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C080D" w14:textId="72CA40E4" w:rsidR="00F11E8D" w:rsidRDefault="0028158C" w:rsidP="008F46EA">
      <w:pPr>
        <w:pStyle w:val="ae"/>
        <w:tabs>
          <w:tab w:val="clear" w:pos="4536"/>
        </w:tabs>
        <w:spacing w:after="0"/>
        <w:ind w:left="1798" w:hangingChars="814" w:hanging="1798"/>
        <w:rPr>
          <w:rFonts w:cs="Arial"/>
          <w:sz w:val="22"/>
          <w:szCs w:val="22"/>
        </w:rPr>
      </w:pPr>
      <w:r>
        <w:rPr>
          <w:rFonts w:cs="Arial"/>
          <w:sz w:val="22"/>
          <w:szCs w:val="22"/>
        </w:rPr>
        <w:t>3GPP TSG RAN Meeting #</w:t>
      </w:r>
      <w:r w:rsidR="00C95A5C">
        <w:rPr>
          <w:rFonts w:cs="Arial"/>
          <w:sz w:val="22"/>
          <w:szCs w:val="22"/>
        </w:rPr>
        <w:t>100</w:t>
      </w:r>
      <w:r>
        <w:rPr>
          <w:rFonts w:cs="Arial"/>
          <w:sz w:val="22"/>
          <w:szCs w:val="22"/>
        </w:rPr>
        <w:tab/>
      </w:r>
      <w:r w:rsidR="00A97683" w:rsidRPr="00A97683">
        <w:rPr>
          <w:rFonts w:cs="Arial"/>
          <w:sz w:val="22"/>
          <w:szCs w:val="22"/>
        </w:rPr>
        <w:t>RP-231019</w:t>
      </w:r>
    </w:p>
    <w:p w14:paraId="4066585B" w14:textId="77777777" w:rsidR="00957409" w:rsidRPr="00957409" w:rsidRDefault="00957409" w:rsidP="00957409">
      <w:pPr>
        <w:pStyle w:val="ae"/>
        <w:tabs>
          <w:tab w:val="clear" w:pos="4536"/>
          <w:tab w:val="left" w:pos="1800"/>
        </w:tabs>
        <w:spacing w:after="0"/>
        <w:ind w:left="1798" w:hangingChars="814" w:hanging="1798"/>
        <w:rPr>
          <w:rFonts w:cs="Arial"/>
          <w:sz w:val="22"/>
          <w:szCs w:val="22"/>
        </w:rPr>
      </w:pPr>
      <w:r w:rsidRPr="00957409">
        <w:rPr>
          <w:rFonts w:cs="Arial"/>
          <w:sz w:val="22"/>
          <w:szCs w:val="22"/>
        </w:rPr>
        <w:t>Taipei, June 12-14, 2023</w:t>
      </w:r>
    </w:p>
    <w:p w14:paraId="085B5D21" w14:textId="77777777" w:rsidR="00F11E8D" w:rsidRDefault="00F11E8D">
      <w:pPr>
        <w:pStyle w:val="ae"/>
        <w:tabs>
          <w:tab w:val="clear" w:pos="4536"/>
          <w:tab w:val="left" w:pos="1800"/>
        </w:tabs>
        <w:ind w:left="1800" w:hanging="1800"/>
        <w:rPr>
          <w:rFonts w:cs="Arial"/>
          <w:sz w:val="22"/>
          <w:szCs w:val="22"/>
        </w:rPr>
      </w:pPr>
    </w:p>
    <w:p w14:paraId="34106A45" w14:textId="77777777" w:rsidR="00F11E8D" w:rsidRDefault="0028158C" w:rsidP="008F46EA">
      <w:pPr>
        <w:pStyle w:val="ae"/>
        <w:tabs>
          <w:tab w:val="clear" w:pos="4536"/>
          <w:tab w:val="left" w:pos="1800"/>
        </w:tabs>
        <w:spacing w:after="0"/>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74C9A424" w14:textId="77777777" w:rsidR="00F11E8D" w:rsidRDefault="0028158C" w:rsidP="008F46EA">
      <w:pPr>
        <w:pStyle w:val="ae"/>
        <w:tabs>
          <w:tab w:val="clear" w:pos="4536"/>
          <w:tab w:val="left" w:pos="1800"/>
        </w:tabs>
        <w:spacing w:after="0"/>
        <w:ind w:left="1798" w:hangingChars="814" w:hanging="1798"/>
        <w:rPr>
          <w:rFonts w:eastAsia="宋体" w:cs="Arial"/>
          <w:sz w:val="22"/>
          <w:szCs w:val="22"/>
          <w:lang w:eastAsia="zh-CN"/>
        </w:rPr>
      </w:pPr>
      <w:r>
        <w:rPr>
          <w:rFonts w:cs="Arial"/>
          <w:sz w:val="22"/>
          <w:szCs w:val="22"/>
        </w:rPr>
        <w:t>Title:</w:t>
      </w:r>
      <w:r>
        <w:rPr>
          <w:rFonts w:cs="Arial"/>
          <w:sz w:val="22"/>
          <w:szCs w:val="22"/>
        </w:rPr>
        <w:tab/>
      </w:r>
      <w:r>
        <w:rPr>
          <w:rFonts w:cs="Arial" w:hint="eastAsia"/>
          <w:sz w:val="22"/>
          <w:szCs w:val="22"/>
        </w:rPr>
        <w:t xml:space="preserve">Discussion on </w:t>
      </w:r>
      <w:r>
        <w:rPr>
          <w:rFonts w:cs="Arial"/>
          <w:sz w:val="22"/>
          <w:szCs w:val="22"/>
        </w:rPr>
        <w:t>Ambient IoT</w:t>
      </w:r>
    </w:p>
    <w:p w14:paraId="76AAF96D" w14:textId="732C205B" w:rsidR="00F11E8D" w:rsidRDefault="0028158C" w:rsidP="008F46EA">
      <w:pPr>
        <w:pStyle w:val="ae"/>
        <w:tabs>
          <w:tab w:val="left" w:pos="1800"/>
        </w:tabs>
        <w:spacing w:after="0"/>
        <w:rPr>
          <w:rFonts w:ascii="Times New Roman" w:eastAsia="宋体" w:hAnsi="Times New Roman"/>
          <w:sz w:val="22"/>
          <w:szCs w:val="22"/>
          <w:lang w:eastAsia="zh-CN"/>
        </w:rPr>
      </w:pPr>
      <w:r>
        <w:rPr>
          <w:rFonts w:cs="Arial"/>
          <w:sz w:val="22"/>
          <w:szCs w:val="22"/>
        </w:rPr>
        <w:t>Agenda Item:</w:t>
      </w:r>
      <w:r>
        <w:rPr>
          <w:rFonts w:cs="Arial"/>
          <w:sz w:val="22"/>
          <w:szCs w:val="22"/>
        </w:rPr>
        <w:tab/>
        <w:t>9.2.</w:t>
      </w:r>
      <w:r w:rsidR="009F1318">
        <w:rPr>
          <w:rFonts w:cs="Arial"/>
          <w:sz w:val="22"/>
          <w:szCs w:val="22"/>
        </w:rPr>
        <w:t>2</w:t>
      </w:r>
    </w:p>
    <w:p w14:paraId="182FD0A6" w14:textId="77777777" w:rsidR="00F11E8D" w:rsidRDefault="0028158C" w:rsidP="008F46EA">
      <w:pPr>
        <w:pStyle w:val="ae"/>
        <w:tabs>
          <w:tab w:val="left" w:pos="1800"/>
        </w:tabs>
        <w:spacing w:after="0"/>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D642221" w14:textId="77777777" w:rsidR="00F11E8D" w:rsidRDefault="0028158C">
      <w:pPr>
        <w:pStyle w:val="title1"/>
      </w:pPr>
      <w:r>
        <w:t>Introduction</w:t>
      </w:r>
    </w:p>
    <w:p w14:paraId="580A334F" w14:textId="6D3E24AA" w:rsidR="00F11E8D" w:rsidRDefault="0028158C" w:rsidP="008804EF">
      <w:pPr>
        <w:rPr>
          <w:rFonts w:eastAsiaTheme="minorEastAsia"/>
          <w:lang w:eastAsia="zh-CN"/>
        </w:rPr>
      </w:pPr>
      <w:r>
        <w:rPr>
          <w:rFonts w:eastAsiaTheme="minorEastAsia"/>
          <w:lang w:eastAsia="zh-CN"/>
        </w:rPr>
        <w:t>In RAN#9</w:t>
      </w:r>
      <w:r w:rsidR="00D5661D">
        <w:rPr>
          <w:rFonts w:eastAsiaTheme="minorEastAsia"/>
          <w:lang w:eastAsia="zh-CN"/>
        </w:rPr>
        <w:t>8</w:t>
      </w:r>
      <w:r>
        <w:rPr>
          <w:rFonts w:eastAsiaTheme="minorEastAsia"/>
          <w:lang w:eastAsia="zh-CN"/>
        </w:rPr>
        <w:t>e</w:t>
      </w:r>
      <w:r w:rsidR="00476F79">
        <w:rPr>
          <w:rFonts w:eastAsiaTheme="minorEastAsia"/>
          <w:lang w:eastAsia="zh-CN"/>
        </w:rPr>
        <w:t xml:space="preserve"> and RAN#99</w:t>
      </w:r>
      <w:r>
        <w:rPr>
          <w:rFonts w:eastAsiaTheme="minorEastAsia"/>
          <w:lang w:eastAsia="zh-CN"/>
        </w:rPr>
        <w:t xml:space="preserve">, </w:t>
      </w:r>
      <w:r w:rsidR="00D5661D">
        <w:rPr>
          <w:rFonts w:eastAsiaTheme="minorEastAsia"/>
          <w:lang w:eastAsia="zh-CN"/>
        </w:rPr>
        <w:t xml:space="preserve">device categorization, grouping method of SA use cases, </w:t>
      </w:r>
      <w:r w:rsidR="00FA40AD">
        <w:rPr>
          <w:rFonts w:eastAsiaTheme="minorEastAsia"/>
          <w:lang w:eastAsia="zh-CN"/>
        </w:rPr>
        <w:t xml:space="preserve">and </w:t>
      </w:r>
      <w:r w:rsidR="00D5661D">
        <w:rPr>
          <w:rFonts w:eastAsiaTheme="minorEastAsia"/>
          <w:lang w:eastAsia="zh-CN"/>
        </w:rPr>
        <w:t>characteristics for deployment scenarios</w:t>
      </w:r>
      <w:r>
        <w:rPr>
          <w:rFonts w:eastAsiaTheme="minorEastAsia" w:hint="eastAsia"/>
          <w:lang w:eastAsia="zh-CN"/>
        </w:rPr>
        <w:t xml:space="preserve"> </w:t>
      </w:r>
      <w:r w:rsidR="00C3692E">
        <w:rPr>
          <w:rFonts w:eastAsiaTheme="minorEastAsia"/>
          <w:lang w:eastAsia="zh-CN"/>
        </w:rPr>
        <w:t xml:space="preserve">are discussed. </w:t>
      </w:r>
      <w:r>
        <w:rPr>
          <w:rFonts w:eastAsiaTheme="minorEastAsia"/>
          <w:lang w:eastAsia="zh-CN"/>
        </w:rPr>
        <w:t xml:space="preserve">In this contribution, we will </w:t>
      </w:r>
      <w:r w:rsidR="00C3692E">
        <w:rPr>
          <w:rFonts w:eastAsiaTheme="minorEastAsia"/>
          <w:lang w:eastAsia="zh-CN"/>
        </w:rPr>
        <w:t xml:space="preserve">continue </w:t>
      </w:r>
      <w:r>
        <w:rPr>
          <w:rFonts w:eastAsiaTheme="minorEastAsia"/>
          <w:lang w:eastAsia="zh-CN"/>
        </w:rPr>
        <w:t>discuss</w:t>
      </w:r>
      <w:r w:rsidR="00BA2FCF">
        <w:rPr>
          <w:rFonts w:eastAsiaTheme="minorEastAsia"/>
          <w:lang w:eastAsia="zh-CN"/>
        </w:rPr>
        <w:t>ing</w:t>
      </w:r>
      <w:r>
        <w:rPr>
          <w:rFonts w:eastAsiaTheme="minorEastAsia"/>
          <w:lang w:eastAsia="zh-CN"/>
        </w:rPr>
        <w:t xml:space="preserve"> </w:t>
      </w:r>
      <w:r w:rsidR="00BA2FCF">
        <w:rPr>
          <w:rFonts w:eastAsiaTheme="minorEastAsia"/>
          <w:lang w:eastAsia="zh-CN"/>
        </w:rPr>
        <w:t xml:space="preserve">the </w:t>
      </w:r>
      <w:r w:rsidR="00476F79">
        <w:rPr>
          <w:rFonts w:eastAsiaTheme="minorEastAsia"/>
          <w:lang w:eastAsia="zh-CN"/>
        </w:rPr>
        <w:t>remaining issues for this study item</w:t>
      </w:r>
      <w:r w:rsidR="00C3692E">
        <w:rPr>
          <w:rFonts w:eastAsiaTheme="minorEastAsia"/>
          <w:lang w:eastAsia="zh-CN"/>
        </w:rPr>
        <w:t>.</w:t>
      </w:r>
    </w:p>
    <w:p w14:paraId="516398C0" w14:textId="6E502CCC" w:rsidR="00F11E8D" w:rsidRPr="008D1D66" w:rsidRDefault="0028158C">
      <w:pPr>
        <w:pStyle w:val="title1"/>
        <w:rPr>
          <w:szCs w:val="36"/>
        </w:rPr>
      </w:pPr>
      <w:r w:rsidRPr="008D1D66">
        <w:rPr>
          <w:rFonts w:hint="eastAsia"/>
          <w:szCs w:val="36"/>
        </w:rPr>
        <w:t>D</w:t>
      </w:r>
      <w:r w:rsidRPr="008D1D66">
        <w:rPr>
          <w:szCs w:val="36"/>
        </w:rPr>
        <w:t>eployment Scenario and characteristics</w:t>
      </w:r>
    </w:p>
    <w:p w14:paraId="45473697" w14:textId="77C7156F" w:rsidR="00201CF5" w:rsidRDefault="00201CF5" w:rsidP="004C4258">
      <w:pPr>
        <w:adjustRightInd w:val="0"/>
        <w:snapToGrid w:val="0"/>
        <w:spacing w:beforeLines="50" w:before="120" w:after="0"/>
        <w:rPr>
          <w:rFonts w:eastAsiaTheme="minorEastAsia"/>
          <w:lang w:eastAsia="zh-CN"/>
        </w:rPr>
      </w:pPr>
      <w:r>
        <w:rPr>
          <w:rFonts w:eastAsiaTheme="minorEastAsia"/>
          <w:lang w:eastAsia="zh-CN"/>
        </w:rPr>
        <w:t xml:space="preserve">In </w:t>
      </w:r>
      <w:r>
        <w:rPr>
          <w:rFonts w:eastAsiaTheme="minorEastAsia" w:hint="eastAsia"/>
          <w:lang w:eastAsia="zh-CN"/>
        </w:rPr>
        <w:t>previous</w:t>
      </w:r>
      <w:r w:rsidR="00044A93">
        <w:rPr>
          <w:rFonts w:eastAsiaTheme="minorEastAsia"/>
          <w:lang w:eastAsia="zh-CN"/>
        </w:rPr>
        <w:t xml:space="preserve"> </w:t>
      </w:r>
      <w:r w:rsidR="00044A93">
        <w:rPr>
          <w:rFonts w:eastAsiaTheme="minorEastAsia" w:hint="eastAsia"/>
          <w:lang w:eastAsia="zh-CN"/>
        </w:rPr>
        <w:t>meeting,</w:t>
      </w:r>
      <w:r w:rsidR="00044A93">
        <w:rPr>
          <w:rFonts w:eastAsiaTheme="minorEastAsia"/>
          <w:lang w:eastAsia="zh-CN"/>
        </w:rPr>
        <w:t xml:space="preserve"> </w:t>
      </w:r>
      <w:r w:rsidR="00507B36">
        <w:rPr>
          <w:rFonts w:eastAsiaTheme="minorEastAsia"/>
          <w:lang w:eastAsia="zh-CN"/>
        </w:rPr>
        <w:t xml:space="preserve">the following </w:t>
      </w:r>
      <w:r w:rsidR="00507B36" w:rsidRPr="00507B36">
        <w:rPr>
          <w:rFonts w:eastAsiaTheme="minorEastAsia"/>
          <w:lang w:eastAsia="zh-CN"/>
        </w:rPr>
        <w:t>5 deployment scenarios are studied and captured in the TR</w:t>
      </w:r>
      <w:r w:rsidR="00507B36">
        <w:rPr>
          <w:rFonts w:eastAsiaTheme="minorEastAsia"/>
          <w:lang w:eastAsia="zh-CN"/>
        </w:rPr>
        <w:t>.</w:t>
      </w:r>
    </w:p>
    <w:p w14:paraId="56266B0B" w14:textId="77777777" w:rsidR="00893593" w:rsidRPr="00893593" w:rsidRDefault="00893593" w:rsidP="00893593">
      <w:pPr>
        <w:pStyle w:val="af6"/>
        <w:numPr>
          <w:ilvl w:val="0"/>
          <w:numId w:val="25"/>
        </w:numPr>
        <w:adjustRightInd w:val="0"/>
        <w:snapToGrid w:val="0"/>
        <w:spacing w:after="0"/>
        <w:ind w:left="357" w:firstLineChars="0" w:hanging="357"/>
        <w:rPr>
          <w:rFonts w:ascii="Times New Roman" w:eastAsiaTheme="minorEastAsia" w:hAnsi="Times New Roman"/>
          <w:bCs/>
          <w:sz w:val="20"/>
          <w:szCs w:val="20"/>
        </w:rPr>
      </w:pPr>
      <w:r w:rsidRPr="00893593">
        <w:rPr>
          <w:rFonts w:ascii="Times New Roman" w:eastAsiaTheme="minorEastAsia" w:hAnsi="Times New Roman"/>
          <w:bCs/>
          <w:sz w:val="20"/>
          <w:szCs w:val="20"/>
        </w:rPr>
        <w:t>Deployment 1: Device indoors, base station indoors</w:t>
      </w:r>
    </w:p>
    <w:p w14:paraId="6C06CE53" w14:textId="77777777" w:rsidR="00893593" w:rsidRPr="00893593" w:rsidRDefault="00893593" w:rsidP="00893593">
      <w:pPr>
        <w:pStyle w:val="af6"/>
        <w:numPr>
          <w:ilvl w:val="0"/>
          <w:numId w:val="25"/>
        </w:numPr>
        <w:adjustRightInd w:val="0"/>
        <w:snapToGrid w:val="0"/>
        <w:spacing w:after="0"/>
        <w:ind w:left="357" w:firstLineChars="0" w:hanging="357"/>
        <w:rPr>
          <w:rFonts w:ascii="Times New Roman" w:eastAsiaTheme="minorEastAsia" w:hAnsi="Times New Roman"/>
          <w:bCs/>
          <w:sz w:val="20"/>
          <w:szCs w:val="20"/>
        </w:rPr>
      </w:pPr>
      <w:r w:rsidRPr="00893593">
        <w:rPr>
          <w:rFonts w:ascii="Times New Roman" w:hAnsi="Times New Roman"/>
          <w:bCs/>
          <w:sz w:val="20"/>
          <w:szCs w:val="20"/>
          <w:lang w:eastAsia="en-US"/>
        </w:rPr>
        <w:t>Deployment 2: Device indoors, base station outdoors</w:t>
      </w:r>
    </w:p>
    <w:p w14:paraId="43CD5E26" w14:textId="77777777" w:rsidR="00893593" w:rsidRPr="00893593" w:rsidRDefault="00893593" w:rsidP="00893593">
      <w:pPr>
        <w:pStyle w:val="af6"/>
        <w:numPr>
          <w:ilvl w:val="0"/>
          <w:numId w:val="25"/>
        </w:numPr>
        <w:adjustRightInd w:val="0"/>
        <w:snapToGrid w:val="0"/>
        <w:spacing w:after="0"/>
        <w:ind w:left="357" w:firstLineChars="0" w:hanging="357"/>
        <w:rPr>
          <w:rFonts w:ascii="Times New Roman" w:hAnsi="Times New Roman"/>
          <w:bCs/>
          <w:sz w:val="20"/>
          <w:szCs w:val="20"/>
          <w:lang w:eastAsia="en-US"/>
        </w:rPr>
      </w:pPr>
      <w:r w:rsidRPr="00893593">
        <w:rPr>
          <w:rFonts w:ascii="Times New Roman" w:hAnsi="Times New Roman"/>
          <w:bCs/>
          <w:sz w:val="20"/>
          <w:szCs w:val="20"/>
          <w:lang w:eastAsia="en-US"/>
        </w:rPr>
        <w:t>Deployment 3: Device indoors, UE based reader</w:t>
      </w:r>
    </w:p>
    <w:p w14:paraId="2FE66492" w14:textId="77777777" w:rsidR="00893593" w:rsidRPr="00893593" w:rsidRDefault="00893593" w:rsidP="00893593">
      <w:pPr>
        <w:pStyle w:val="af6"/>
        <w:numPr>
          <w:ilvl w:val="0"/>
          <w:numId w:val="25"/>
        </w:numPr>
        <w:adjustRightInd w:val="0"/>
        <w:snapToGrid w:val="0"/>
        <w:spacing w:after="0"/>
        <w:ind w:left="357" w:firstLineChars="0" w:hanging="357"/>
        <w:rPr>
          <w:rFonts w:ascii="Times New Roman" w:hAnsi="Times New Roman"/>
          <w:bCs/>
          <w:sz w:val="20"/>
          <w:szCs w:val="20"/>
          <w:lang w:eastAsia="en-US"/>
        </w:rPr>
      </w:pPr>
      <w:r w:rsidRPr="00893593">
        <w:rPr>
          <w:rFonts w:ascii="Times New Roman" w:hAnsi="Times New Roman"/>
          <w:bCs/>
          <w:sz w:val="20"/>
          <w:szCs w:val="20"/>
          <w:lang w:eastAsia="en-US"/>
        </w:rPr>
        <w:t>Deployment 4: Device outdoors, Outdoor base station</w:t>
      </w:r>
    </w:p>
    <w:p w14:paraId="2B8E3D62" w14:textId="100E04E6" w:rsidR="00893593" w:rsidRPr="00893593" w:rsidRDefault="00893593" w:rsidP="00893593">
      <w:pPr>
        <w:pStyle w:val="af6"/>
        <w:numPr>
          <w:ilvl w:val="0"/>
          <w:numId w:val="25"/>
        </w:numPr>
        <w:adjustRightInd w:val="0"/>
        <w:snapToGrid w:val="0"/>
        <w:spacing w:after="0"/>
        <w:ind w:left="357" w:firstLineChars="0" w:hanging="357"/>
        <w:rPr>
          <w:rFonts w:ascii="Times New Roman" w:hAnsi="Times New Roman"/>
          <w:bCs/>
          <w:sz w:val="20"/>
          <w:szCs w:val="20"/>
          <w:lang w:eastAsia="en-US"/>
        </w:rPr>
      </w:pPr>
      <w:r w:rsidRPr="00893593">
        <w:rPr>
          <w:rFonts w:ascii="Times New Roman" w:hAnsi="Times New Roman"/>
          <w:bCs/>
          <w:sz w:val="20"/>
          <w:szCs w:val="20"/>
          <w:lang w:eastAsia="en-US"/>
        </w:rPr>
        <w:t>Deployment 5: Device outdoors, UE based reader</w:t>
      </w:r>
    </w:p>
    <w:p w14:paraId="6876337D" w14:textId="6B3A9311" w:rsidR="00A830A7" w:rsidRDefault="00A830A7" w:rsidP="00A830A7">
      <w:pPr>
        <w:adjustRightInd w:val="0"/>
        <w:snapToGrid w:val="0"/>
        <w:spacing w:beforeLines="50" w:before="120" w:afterLines="50"/>
        <w:rPr>
          <w:bCs/>
          <w:szCs w:val="20"/>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we will discuss </w:t>
      </w:r>
      <w:r w:rsidR="009244E2">
        <w:rPr>
          <w:rFonts w:eastAsiaTheme="minorEastAsia"/>
          <w:lang w:eastAsia="zh-CN"/>
        </w:rPr>
        <w:t xml:space="preserve">the </w:t>
      </w:r>
      <w:r>
        <w:rPr>
          <w:rFonts w:eastAsiaTheme="minorEastAsia"/>
          <w:lang w:eastAsia="zh-CN"/>
        </w:rPr>
        <w:t>remaining issues on deployment scenarios and characteristics for the representative use cases.</w:t>
      </w:r>
    </w:p>
    <w:p w14:paraId="6ECF340B" w14:textId="07F41FB8" w:rsidR="00554080" w:rsidRPr="00554080" w:rsidRDefault="00554080" w:rsidP="008D6BEE">
      <w:pPr>
        <w:pStyle w:val="title2"/>
        <w:adjustRightInd w:val="0"/>
        <w:snapToGrid w:val="0"/>
        <w:spacing w:beforeLines="50" w:before="120"/>
        <w:ind w:left="0"/>
      </w:pPr>
      <w:r w:rsidRPr="00554080">
        <w:rPr>
          <w:rFonts w:hint="eastAsia"/>
        </w:rPr>
        <w:t>D</w:t>
      </w:r>
      <w:r w:rsidRPr="00554080">
        <w:t xml:space="preserve">eployment </w:t>
      </w:r>
      <w:r w:rsidR="004F1D34">
        <w:t>s</w:t>
      </w:r>
      <w:r w:rsidRPr="00554080">
        <w:t>cenario and characteristics</w:t>
      </w:r>
      <w:r>
        <w:t xml:space="preserve"> for </w:t>
      </w:r>
      <w:r w:rsidR="00AD6478">
        <w:rPr>
          <w:rFonts w:hint="eastAsia"/>
        </w:rPr>
        <w:t>r</w:t>
      </w:r>
      <w:r w:rsidR="00AD6478">
        <w:t xml:space="preserve">epresentative </w:t>
      </w:r>
      <w:r>
        <w:t>use case</w:t>
      </w:r>
    </w:p>
    <w:p w14:paraId="6718E09F" w14:textId="360FD171" w:rsidR="00812730" w:rsidRPr="005D4905" w:rsidRDefault="00812730" w:rsidP="00761E5E">
      <w:pPr>
        <w:rPr>
          <w:rFonts w:eastAsiaTheme="minorEastAsia"/>
          <w:bCs/>
          <w:szCs w:val="20"/>
          <w:lang w:eastAsia="zh-CN"/>
        </w:rPr>
      </w:pPr>
      <w:r w:rsidRPr="005D4905">
        <w:rPr>
          <w:rFonts w:eastAsiaTheme="minorEastAsia"/>
          <w:bCs/>
          <w:szCs w:val="20"/>
          <w:lang w:eastAsia="zh-CN"/>
        </w:rPr>
        <w:t>For deployment 1(</w:t>
      </w:r>
      <w:r w:rsidRPr="005D4905">
        <w:rPr>
          <w:rFonts w:eastAsiaTheme="minorEastAsia"/>
          <w:bCs/>
          <w:szCs w:val="20"/>
        </w:rPr>
        <w:t>Device indoor, base station indoor</w:t>
      </w:r>
      <w:r w:rsidRPr="005D4905">
        <w:rPr>
          <w:rFonts w:eastAsiaTheme="minorEastAsia"/>
          <w:bCs/>
          <w:szCs w:val="20"/>
          <w:lang w:eastAsia="zh-CN"/>
        </w:rPr>
        <w:t>), the characteristics for the deployment scenario is complete, we will continue the discussion on deployment scenario 2, 3, 4, 5.</w:t>
      </w:r>
    </w:p>
    <w:p w14:paraId="35CCB2EB" w14:textId="2484ED72" w:rsidR="005D50D6" w:rsidRPr="006F102C" w:rsidRDefault="005D50D6" w:rsidP="005D50D6">
      <w:pPr>
        <w:pStyle w:val="af6"/>
        <w:numPr>
          <w:ilvl w:val="0"/>
          <w:numId w:val="18"/>
        </w:numPr>
        <w:ind w:firstLineChars="0"/>
        <w:rPr>
          <w:rFonts w:ascii="Times New Roman" w:hAnsi="Times New Roman"/>
          <w:b/>
          <w:bCs/>
          <w:sz w:val="20"/>
          <w:szCs w:val="20"/>
          <w:lang w:eastAsia="en-US"/>
        </w:rPr>
      </w:pPr>
      <w:r w:rsidRPr="006F102C">
        <w:rPr>
          <w:rFonts w:ascii="Times New Roman" w:hAnsi="Times New Roman"/>
          <w:b/>
          <w:bCs/>
          <w:sz w:val="20"/>
          <w:szCs w:val="20"/>
          <w:lang w:eastAsia="en-US"/>
        </w:rPr>
        <w:t>Deployment 2 (</w:t>
      </w:r>
      <w:r w:rsidR="00EE59C8" w:rsidRPr="006F102C">
        <w:rPr>
          <w:rFonts w:ascii="Times New Roman" w:hAnsi="Times New Roman"/>
          <w:b/>
          <w:bCs/>
          <w:sz w:val="20"/>
          <w:szCs w:val="20"/>
        </w:rPr>
        <w:t>Device indoor</w:t>
      </w:r>
      <w:r w:rsidR="006017AE">
        <w:rPr>
          <w:rFonts w:ascii="Times New Roman" w:hAnsi="Times New Roman"/>
          <w:b/>
          <w:bCs/>
          <w:sz w:val="20"/>
          <w:szCs w:val="20"/>
        </w:rPr>
        <w:t>,</w:t>
      </w:r>
      <w:r w:rsidR="00EE59C8" w:rsidRPr="006F102C">
        <w:rPr>
          <w:rFonts w:ascii="Times New Roman" w:hAnsi="Times New Roman"/>
          <w:b/>
          <w:bCs/>
          <w:sz w:val="20"/>
          <w:szCs w:val="20"/>
        </w:rPr>
        <w:t xml:space="preserve"> </w:t>
      </w:r>
      <w:r w:rsidR="006017AE">
        <w:rPr>
          <w:rFonts w:ascii="Times New Roman" w:hAnsi="Times New Roman"/>
          <w:b/>
          <w:bCs/>
          <w:sz w:val="20"/>
          <w:szCs w:val="20"/>
        </w:rPr>
        <w:t>BS</w:t>
      </w:r>
      <w:r w:rsidR="00EE59C8" w:rsidRPr="006F102C">
        <w:rPr>
          <w:rFonts w:ascii="Times New Roman" w:hAnsi="Times New Roman"/>
          <w:b/>
          <w:bCs/>
          <w:sz w:val="20"/>
          <w:szCs w:val="20"/>
        </w:rPr>
        <w:t xml:space="preserve"> outdoor</w:t>
      </w:r>
      <w:r w:rsidRPr="006F102C">
        <w:rPr>
          <w:rFonts w:ascii="Times New Roman" w:hAnsi="Times New Roman"/>
          <w:b/>
          <w:bCs/>
          <w:sz w:val="20"/>
          <w:szCs w:val="20"/>
          <w:lang w:eastAsia="en-US"/>
        </w:rPr>
        <w:t>) and Deployment 4 (</w:t>
      </w:r>
      <w:r w:rsidR="006F102C" w:rsidRPr="00E843E9">
        <w:rPr>
          <w:rFonts w:ascii="Times New Roman" w:hAnsi="Times New Roman"/>
          <w:b/>
          <w:bCs/>
          <w:sz w:val="20"/>
          <w:szCs w:val="20"/>
        </w:rPr>
        <w:t xml:space="preserve">Device outdoor, </w:t>
      </w:r>
      <w:r w:rsidR="006017AE">
        <w:rPr>
          <w:rFonts w:ascii="Times New Roman" w:hAnsi="Times New Roman"/>
          <w:b/>
          <w:bCs/>
          <w:sz w:val="20"/>
          <w:szCs w:val="20"/>
        </w:rPr>
        <w:t xml:space="preserve">BS </w:t>
      </w:r>
      <w:r w:rsidR="006F102C" w:rsidRPr="00E843E9">
        <w:rPr>
          <w:rFonts w:ascii="Times New Roman" w:hAnsi="Times New Roman"/>
          <w:b/>
          <w:bCs/>
          <w:sz w:val="20"/>
          <w:szCs w:val="20"/>
        </w:rPr>
        <w:t>Outdoor</w:t>
      </w:r>
      <w:r w:rsidRPr="006F102C">
        <w:rPr>
          <w:rFonts w:ascii="Times New Roman" w:hAnsi="Times New Roman"/>
          <w:b/>
          <w:bCs/>
          <w:sz w:val="20"/>
          <w:szCs w:val="20"/>
          <w:lang w:eastAsia="en-US"/>
        </w:rPr>
        <w:t>)</w:t>
      </w:r>
    </w:p>
    <w:p w14:paraId="5594FE4B" w14:textId="08C0B9BA" w:rsidR="00832411" w:rsidRPr="000C397D" w:rsidRDefault="00832411" w:rsidP="00D60355">
      <w:pPr>
        <w:adjustRightInd w:val="0"/>
        <w:snapToGrid w:val="0"/>
        <w:spacing w:beforeLines="50" w:before="120" w:afterLines="50"/>
        <w:rPr>
          <w:rFonts w:eastAsiaTheme="minorEastAsia"/>
          <w:bCs/>
          <w:szCs w:val="20"/>
          <w:lang w:eastAsia="zh-CN"/>
        </w:rPr>
      </w:pPr>
      <w:r>
        <w:rPr>
          <w:rFonts w:eastAsiaTheme="minorEastAsia"/>
          <w:bCs/>
          <w:szCs w:val="20"/>
          <w:lang w:eastAsia="zh-CN"/>
        </w:rPr>
        <w:t xml:space="preserve">For deployment with device indoor and BS outdoor, the device can directly </w:t>
      </w:r>
      <w:r w:rsidR="00B43F19">
        <w:rPr>
          <w:rFonts w:eastAsiaTheme="minorEastAsia"/>
          <w:bCs/>
          <w:szCs w:val="20"/>
          <w:lang w:eastAsia="zh-CN"/>
        </w:rPr>
        <w:t xml:space="preserve">communicate </w:t>
      </w:r>
      <w:r>
        <w:rPr>
          <w:rFonts w:eastAsiaTheme="minorEastAsia"/>
          <w:bCs/>
          <w:szCs w:val="20"/>
          <w:lang w:eastAsia="zh-CN"/>
        </w:rPr>
        <w:t xml:space="preserve">with intermediate node </w:t>
      </w:r>
      <w:r w:rsidR="00B43F19">
        <w:rPr>
          <w:rFonts w:eastAsiaTheme="minorEastAsia"/>
          <w:bCs/>
          <w:szCs w:val="20"/>
          <w:lang w:eastAsia="zh-CN"/>
        </w:rPr>
        <w:t xml:space="preserve">nearby </w:t>
      </w:r>
      <w:r>
        <w:rPr>
          <w:rFonts w:eastAsiaTheme="minorEastAsia"/>
          <w:bCs/>
          <w:szCs w:val="20"/>
          <w:lang w:eastAsia="zh-CN"/>
        </w:rPr>
        <w:t xml:space="preserve">in topology 2. </w:t>
      </w:r>
      <w:r w:rsidR="006A05AF">
        <w:rPr>
          <w:rFonts w:eastAsiaTheme="minorEastAsia"/>
          <w:bCs/>
          <w:szCs w:val="20"/>
          <w:lang w:eastAsia="zh-CN"/>
        </w:rPr>
        <w:t>Hence, for device A and device B, i</w:t>
      </w:r>
      <w:r>
        <w:rPr>
          <w:rFonts w:eastAsiaTheme="minorEastAsia"/>
          <w:bCs/>
          <w:szCs w:val="20"/>
          <w:lang w:eastAsia="zh-CN"/>
        </w:rPr>
        <w:t xml:space="preserve">t is not difficult to meet the target coverage, since </w:t>
      </w:r>
      <w:r w:rsidR="006A05AF">
        <w:rPr>
          <w:rFonts w:eastAsiaTheme="minorEastAsia"/>
          <w:bCs/>
          <w:szCs w:val="20"/>
          <w:lang w:eastAsia="zh-CN"/>
        </w:rPr>
        <w:t>good coverage can be achieved by</w:t>
      </w:r>
      <w:r w:rsidR="006C6042">
        <w:rPr>
          <w:rFonts w:eastAsiaTheme="minorEastAsia"/>
          <w:bCs/>
          <w:szCs w:val="20"/>
          <w:lang w:eastAsia="zh-CN"/>
        </w:rPr>
        <w:t xml:space="preserve"> assistance of the</w:t>
      </w:r>
      <w:r w:rsidR="006A05AF">
        <w:rPr>
          <w:rFonts w:eastAsiaTheme="minorEastAsia"/>
          <w:bCs/>
          <w:szCs w:val="20"/>
          <w:lang w:eastAsia="zh-CN"/>
        </w:rPr>
        <w:t xml:space="preserve"> link between BS and intermediate node. </w:t>
      </w:r>
      <w:r w:rsidR="00F919D7">
        <w:rPr>
          <w:rFonts w:eastAsiaTheme="minorEastAsia"/>
          <w:bCs/>
          <w:szCs w:val="20"/>
          <w:lang w:eastAsia="zh-CN"/>
        </w:rPr>
        <w:t>S</w:t>
      </w:r>
      <w:r w:rsidR="00F919D7">
        <w:rPr>
          <w:rFonts w:eastAsiaTheme="minorEastAsia" w:hint="eastAsia"/>
          <w:bCs/>
          <w:szCs w:val="20"/>
          <w:lang w:eastAsia="zh-CN"/>
        </w:rPr>
        <w:t>imilarly,</w:t>
      </w:r>
      <w:r w:rsidR="00F919D7">
        <w:rPr>
          <w:rFonts w:eastAsiaTheme="minorEastAsia"/>
          <w:bCs/>
          <w:szCs w:val="20"/>
          <w:lang w:eastAsia="zh-CN"/>
        </w:rPr>
        <w:t xml:space="preserve"> for </w:t>
      </w:r>
      <w:r w:rsidR="00A36BCD">
        <w:rPr>
          <w:rFonts w:eastAsiaTheme="minorEastAsia"/>
          <w:bCs/>
          <w:szCs w:val="20"/>
          <w:lang w:eastAsia="zh-CN"/>
        </w:rPr>
        <w:t>deploym</w:t>
      </w:r>
      <w:r w:rsidR="00A36BCD" w:rsidRPr="00A36BCD">
        <w:rPr>
          <w:rFonts w:eastAsiaTheme="minorEastAsia"/>
          <w:bCs/>
          <w:szCs w:val="20"/>
          <w:lang w:eastAsia="zh-CN"/>
        </w:rPr>
        <w:t>ent 4 (</w:t>
      </w:r>
      <w:r w:rsidR="00A36BCD" w:rsidRPr="00E843E9">
        <w:rPr>
          <w:rFonts w:eastAsia="宋体"/>
          <w:bCs/>
          <w:szCs w:val="20"/>
        </w:rPr>
        <w:t xml:space="preserve">Device outdoor, </w:t>
      </w:r>
      <w:r w:rsidR="00CD65C5">
        <w:rPr>
          <w:rFonts w:eastAsia="宋体"/>
          <w:bCs/>
          <w:szCs w:val="20"/>
        </w:rPr>
        <w:t>BS o</w:t>
      </w:r>
      <w:r w:rsidR="00A36BCD" w:rsidRPr="00E843E9">
        <w:rPr>
          <w:rFonts w:eastAsia="宋体"/>
          <w:bCs/>
          <w:szCs w:val="20"/>
        </w:rPr>
        <w:t>utdoor</w:t>
      </w:r>
      <w:r w:rsidR="00A36BCD" w:rsidRPr="00A36BCD">
        <w:rPr>
          <w:rFonts w:eastAsiaTheme="minorEastAsia"/>
          <w:bCs/>
          <w:szCs w:val="20"/>
          <w:lang w:eastAsia="zh-CN"/>
        </w:rPr>
        <w:t>)</w:t>
      </w:r>
      <w:r w:rsidR="00A36BCD">
        <w:rPr>
          <w:rFonts w:eastAsiaTheme="minorEastAsia"/>
          <w:bCs/>
          <w:szCs w:val="20"/>
          <w:lang w:eastAsia="zh-CN"/>
        </w:rPr>
        <w:t>, device A and device B can also be used if continuous service availability is not required.</w:t>
      </w:r>
      <w:r w:rsidR="000C397D">
        <w:rPr>
          <w:rFonts w:eastAsiaTheme="minorEastAsia" w:hint="eastAsia"/>
          <w:bCs/>
          <w:szCs w:val="20"/>
          <w:lang w:eastAsia="zh-CN"/>
        </w:rPr>
        <w:t xml:space="preserve"> </w:t>
      </w:r>
      <w:r w:rsidR="00902ED2">
        <w:rPr>
          <w:rFonts w:eastAsiaTheme="minorEastAsia"/>
          <w:bCs/>
          <w:szCs w:val="20"/>
          <w:lang w:eastAsia="zh-CN"/>
        </w:rPr>
        <w:t xml:space="preserve">Hence, </w:t>
      </w:r>
      <w:r w:rsidR="00902ED2">
        <w:rPr>
          <w:rFonts w:eastAsiaTheme="minorEastAsia" w:hint="eastAsia"/>
          <w:bCs/>
          <w:szCs w:val="20"/>
          <w:lang w:eastAsia="zh-CN"/>
        </w:rPr>
        <w:t>Device</w:t>
      </w:r>
      <w:r w:rsidR="00902ED2">
        <w:rPr>
          <w:rFonts w:eastAsiaTheme="minorEastAsia"/>
          <w:bCs/>
          <w:szCs w:val="20"/>
          <w:lang w:eastAsia="zh-CN"/>
        </w:rPr>
        <w:t xml:space="preserve"> </w:t>
      </w:r>
      <w:r w:rsidR="00902ED2">
        <w:rPr>
          <w:rFonts w:eastAsiaTheme="minorEastAsia" w:hint="eastAsia"/>
          <w:bCs/>
          <w:szCs w:val="20"/>
          <w:lang w:eastAsia="zh-CN"/>
        </w:rPr>
        <w:t>A</w:t>
      </w:r>
      <w:r w:rsidR="00902ED2">
        <w:rPr>
          <w:rFonts w:eastAsiaTheme="minorEastAsia"/>
          <w:bCs/>
          <w:szCs w:val="20"/>
          <w:lang w:eastAsia="zh-CN"/>
        </w:rPr>
        <w:t xml:space="preserve"> and Device B </w:t>
      </w:r>
      <w:r w:rsidR="00CD65C5">
        <w:rPr>
          <w:rFonts w:eastAsiaTheme="minorEastAsia"/>
          <w:bCs/>
          <w:szCs w:val="20"/>
          <w:lang w:eastAsia="zh-CN"/>
        </w:rPr>
        <w:t>are</w:t>
      </w:r>
      <w:r w:rsidR="00902ED2">
        <w:rPr>
          <w:rFonts w:eastAsiaTheme="minorEastAsia"/>
          <w:bCs/>
          <w:szCs w:val="20"/>
          <w:lang w:eastAsia="zh-CN"/>
        </w:rPr>
        <w:t xml:space="preserve"> ap</w:t>
      </w:r>
      <w:r w:rsidR="00902ED2" w:rsidRPr="00902ED2">
        <w:rPr>
          <w:rFonts w:eastAsiaTheme="minorEastAsia"/>
          <w:bCs/>
          <w:szCs w:val="20"/>
          <w:lang w:eastAsia="zh-CN"/>
        </w:rPr>
        <w:t>plicable for</w:t>
      </w:r>
      <w:r w:rsidR="00535FBC">
        <w:rPr>
          <w:rFonts w:eastAsiaTheme="minorEastAsia"/>
          <w:bCs/>
          <w:szCs w:val="20"/>
          <w:lang w:eastAsia="zh-CN"/>
        </w:rPr>
        <w:t xml:space="preserve"> </w:t>
      </w:r>
      <w:r w:rsidR="00535FBC">
        <w:rPr>
          <w:rFonts w:eastAsiaTheme="minorEastAsia" w:hint="eastAsia"/>
          <w:bCs/>
          <w:szCs w:val="20"/>
          <w:lang w:eastAsia="zh-CN"/>
        </w:rPr>
        <w:t>deployment</w:t>
      </w:r>
      <w:r w:rsidR="00535FBC">
        <w:rPr>
          <w:rFonts w:eastAsiaTheme="minorEastAsia"/>
          <w:bCs/>
          <w:szCs w:val="20"/>
          <w:lang w:eastAsia="zh-CN"/>
        </w:rPr>
        <w:t xml:space="preserve"> 2 </w:t>
      </w:r>
      <w:r w:rsidR="00535FBC">
        <w:rPr>
          <w:rFonts w:eastAsiaTheme="minorEastAsia" w:hint="eastAsia"/>
          <w:bCs/>
          <w:szCs w:val="20"/>
          <w:lang w:eastAsia="zh-CN"/>
        </w:rPr>
        <w:t>a</w:t>
      </w:r>
      <w:r w:rsidR="00535FBC">
        <w:rPr>
          <w:rFonts w:eastAsiaTheme="minorEastAsia"/>
          <w:bCs/>
          <w:szCs w:val="20"/>
          <w:lang w:eastAsia="zh-CN"/>
        </w:rPr>
        <w:t>nd deployment 4</w:t>
      </w:r>
      <w:r w:rsidR="00902ED2" w:rsidRPr="00902ED2">
        <w:rPr>
          <w:bCs/>
          <w:szCs w:val="20"/>
        </w:rPr>
        <w:t>.</w:t>
      </w:r>
    </w:p>
    <w:p w14:paraId="191CD2B9" w14:textId="02C64DFA" w:rsidR="00E843E9" w:rsidRPr="00B721E9" w:rsidRDefault="00902ED2" w:rsidP="00902ED2">
      <w:pPr>
        <w:tabs>
          <w:tab w:val="left" w:pos="420"/>
        </w:tabs>
        <w:adjustRightInd w:val="0"/>
        <w:snapToGrid w:val="0"/>
        <w:spacing w:beforeLines="50" w:before="120" w:after="0" w:line="240" w:lineRule="atLeast"/>
        <w:rPr>
          <w:b/>
          <w:bCs/>
          <w:szCs w:val="20"/>
        </w:rPr>
      </w:pPr>
      <w:bookmarkStart w:id="0" w:name="PP1"/>
      <w:r w:rsidRPr="00B721E9">
        <w:rPr>
          <w:b/>
          <w:szCs w:val="20"/>
        </w:rPr>
        <w:t xml:space="preserve">Proposal </w:t>
      </w:r>
      <w:r w:rsidRPr="00B721E9">
        <w:rPr>
          <w:b/>
          <w:szCs w:val="20"/>
        </w:rPr>
        <w:fldChar w:fldCharType="begin"/>
      </w:r>
      <w:r w:rsidRPr="00B721E9">
        <w:rPr>
          <w:b/>
          <w:szCs w:val="20"/>
        </w:rPr>
        <w:instrText xml:space="preserve"> SEQ Proposal \* ARABIC </w:instrText>
      </w:r>
      <w:r w:rsidRPr="00B721E9">
        <w:rPr>
          <w:b/>
          <w:szCs w:val="20"/>
        </w:rPr>
        <w:fldChar w:fldCharType="separate"/>
      </w:r>
      <w:r w:rsidR="00F70602">
        <w:rPr>
          <w:b/>
          <w:noProof/>
          <w:szCs w:val="20"/>
        </w:rPr>
        <w:t>1</w:t>
      </w:r>
      <w:r w:rsidRPr="00B721E9">
        <w:rPr>
          <w:b/>
          <w:szCs w:val="20"/>
        </w:rPr>
        <w:fldChar w:fldCharType="end"/>
      </w:r>
      <w:r w:rsidRPr="00B721E9">
        <w:rPr>
          <w:b/>
          <w:szCs w:val="20"/>
        </w:rPr>
        <w:t xml:space="preserve">: </w:t>
      </w:r>
      <w:r w:rsidRPr="00B721E9">
        <w:rPr>
          <w:rFonts w:eastAsiaTheme="minorEastAsia"/>
          <w:b/>
          <w:bCs/>
          <w:szCs w:val="20"/>
          <w:lang w:eastAsia="zh-CN"/>
        </w:rPr>
        <w:t xml:space="preserve">Device A and Device B </w:t>
      </w:r>
      <w:r w:rsidR="00E91033">
        <w:rPr>
          <w:rFonts w:eastAsiaTheme="minorEastAsia"/>
          <w:b/>
          <w:bCs/>
          <w:szCs w:val="20"/>
          <w:lang w:eastAsia="zh-CN"/>
        </w:rPr>
        <w:t>are</w:t>
      </w:r>
      <w:r w:rsidR="00E91033" w:rsidRPr="00B721E9">
        <w:rPr>
          <w:rFonts w:eastAsiaTheme="minorEastAsia"/>
          <w:b/>
          <w:bCs/>
          <w:szCs w:val="20"/>
          <w:lang w:eastAsia="zh-CN"/>
        </w:rPr>
        <w:t xml:space="preserve"> </w:t>
      </w:r>
      <w:r w:rsidRPr="00B721E9">
        <w:rPr>
          <w:rFonts w:eastAsiaTheme="minorEastAsia"/>
          <w:b/>
          <w:bCs/>
          <w:szCs w:val="20"/>
          <w:lang w:eastAsia="zh-CN"/>
        </w:rPr>
        <w:t xml:space="preserve">applicable for </w:t>
      </w:r>
      <w:r w:rsidR="00E91033">
        <w:rPr>
          <w:rFonts w:eastAsiaTheme="minorEastAsia"/>
          <w:b/>
          <w:bCs/>
          <w:szCs w:val="20"/>
          <w:lang w:eastAsia="zh-CN"/>
        </w:rPr>
        <w:t xml:space="preserve">both </w:t>
      </w:r>
      <w:r w:rsidRPr="00B721E9">
        <w:rPr>
          <w:b/>
          <w:bCs/>
          <w:szCs w:val="20"/>
        </w:rPr>
        <w:t xml:space="preserve">deployment </w:t>
      </w:r>
      <w:r w:rsidR="00265389" w:rsidRPr="00B721E9">
        <w:rPr>
          <w:b/>
          <w:bCs/>
          <w:szCs w:val="20"/>
        </w:rPr>
        <w:t>2:</w:t>
      </w:r>
      <w:r w:rsidRPr="00B721E9">
        <w:rPr>
          <w:b/>
          <w:bCs/>
          <w:szCs w:val="20"/>
        </w:rPr>
        <w:t xml:space="preserve"> Device indoor and </w:t>
      </w:r>
      <w:r w:rsidR="004B2B7C" w:rsidRPr="00B721E9">
        <w:rPr>
          <w:b/>
          <w:bCs/>
          <w:szCs w:val="20"/>
        </w:rPr>
        <w:t>BS</w:t>
      </w:r>
      <w:r w:rsidRPr="00B721E9">
        <w:rPr>
          <w:b/>
          <w:bCs/>
          <w:szCs w:val="20"/>
        </w:rPr>
        <w:t xml:space="preserve"> outdoor</w:t>
      </w:r>
      <w:r w:rsidR="00265389" w:rsidRPr="00B721E9">
        <w:rPr>
          <w:b/>
          <w:bCs/>
          <w:szCs w:val="20"/>
        </w:rPr>
        <w:t>, and deployment 4: Device outdoor</w:t>
      </w:r>
      <w:r w:rsidR="005B6158" w:rsidRPr="00B721E9">
        <w:rPr>
          <w:b/>
          <w:bCs/>
          <w:szCs w:val="20"/>
        </w:rPr>
        <w:t xml:space="preserve"> and BS outdoor</w:t>
      </w:r>
      <w:r w:rsidR="000642EF" w:rsidRPr="00B721E9">
        <w:rPr>
          <w:b/>
          <w:bCs/>
          <w:szCs w:val="20"/>
        </w:rPr>
        <w:t>.</w:t>
      </w:r>
    </w:p>
    <w:p w14:paraId="0BADFA85" w14:textId="1F1B2C33" w:rsidR="00D60355" w:rsidRDefault="00902ED2" w:rsidP="00E843E9">
      <w:pPr>
        <w:pStyle w:val="af6"/>
        <w:numPr>
          <w:ilvl w:val="0"/>
          <w:numId w:val="25"/>
        </w:numPr>
        <w:tabs>
          <w:tab w:val="left" w:pos="420"/>
        </w:tabs>
        <w:adjustRightInd w:val="0"/>
        <w:snapToGrid w:val="0"/>
        <w:spacing w:after="0" w:line="240" w:lineRule="atLeast"/>
        <w:ind w:left="357" w:firstLineChars="0" w:hanging="357"/>
        <w:rPr>
          <w:rFonts w:ascii="Times New Roman" w:hAnsi="Times New Roman"/>
          <w:b/>
          <w:bCs/>
          <w:sz w:val="20"/>
          <w:szCs w:val="20"/>
        </w:rPr>
      </w:pPr>
      <w:r w:rsidRPr="00B721E9">
        <w:rPr>
          <w:rFonts w:ascii="Times New Roman" w:hAnsi="Times New Roman"/>
          <w:b/>
          <w:bCs/>
          <w:sz w:val="20"/>
          <w:szCs w:val="20"/>
        </w:rPr>
        <w:t xml:space="preserve">The bracket for Device A </w:t>
      </w:r>
      <w:r w:rsidR="009D572A">
        <w:rPr>
          <w:rFonts w:ascii="Times New Roman" w:hAnsi="Times New Roman"/>
          <w:b/>
          <w:bCs/>
          <w:sz w:val="20"/>
          <w:szCs w:val="20"/>
        </w:rPr>
        <w:t>or</w:t>
      </w:r>
      <w:r w:rsidR="00E91033" w:rsidRPr="00B721E9">
        <w:rPr>
          <w:rFonts w:ascii="Times New Roman" w:hAnsi="Times New Roman"/>
          <w:b/>
          <w:bCs/>
          <w:sz w:val="20"/>
          <w:szCs w:val="20"/>
        </w:rPr>
        <w:t xml:space="preserve"> </w:t>
      </w:r>
      <w:r w:rsidRPr="00B721E9">
        <w:rPr>
          <w:rFonts w:ascii="Times New Roman" w:hAnsi="Times New Roman"/>
          <w:b/>
          <w:bCs/>
          <w:sz w:val="20"/>
          <w:szCs w:val="20"/>
        </w:rPr>
        <w:t xml:space="preserve">B </w:t>
      </w:r>
      <w:r w:rsidR="0008014E" w:rsidRPr="00B721E9">
        <w:rPr>
          <w:rFonts w:ascii="Times New Roman" w:hAnsi="Times New Roman"/>
          <w:b/>
          <w:bCs/>
          <w:sz w:val="20"/>
          <w:szCs w:val="20"/>
        </w:rPr>
        <w:t>in ‘</w:t>
      </w:r>
      <w:r w:rsidR="0008014E" w:rsidRPr="00B721E9">
        <w:rPr>
          <w:rFonts w:ascii="Times New Roman" w:hAnsi="Times New Roman"/>
          <w:b/>
          <w:sz w:val="20"/>
          <w:szCs w:val="20"/>
        </w:rPr>
        <w:t>Device characteristic</w:t>
      </w:r>
      <w:r w:rsidR="0008014E" w:rsidRPr="00B721E9">
        <w:rPr>
          <w:rFonts w:ascii="Times New Roman" w:hAnsi="Times New Roman"/>
          <w:b/>
          <w:bCs/>
          <w:sz w:val="20"/>
          <w:szCs w:val="20"/>
        </w:rPr>
        <w:t xml:space="preserve">’ row </w:t>
      </w:r>
      <w:r w:rsidRPr="00B721E9">
        <w:rPr>
          <w:rFonts w:ascii="Times New Roman" w:hAnsi="Times New Roman"/>
          <w:b/>
          <w:bCs/>
          <w:sz w:val="20"/>
          <w:szCs w:val="20"/>
        </w:rPr>
        <w:t>should be removed</w:t>
      </w:r>
      <w:r w:rsidR="007B0DCF">
        <w:rPr>
          <w:rFonts w:ascii="Times New Roman" w:hAnsi="Times New Roman"/>
          <w:b/>
          <w:bCs/>
          <w:sz w:val="20"/>
          <w:szCs w:val="20"/>
        </w:rPr>
        <w:t xml:space="preserve"> for these two deployment scenarios</w:t>
      </w:r>
      <w:r w:rsidRPr="00B721E9">
        <w:rPr>
          <w:rFonts w:ascii="Times New Roman" w:hAnsi="Times New Roman"/>
          <w:b/>
          <w:bCs/>
          <w:sz w:val="20"/>
          <w:szCs w:val="20"/>
        </w:rPr>
        <w:t>.</w:t>
      </w:r>
    </w:p>
    <w:p w14:paraId="7CF8ABD5" w14:textId="34A2B093" w:rsidR="002E7C7D" w:rsidRPr="008B29DF" w:rsidRDefault="008B29DF" w:rsidP="008B29DF">
      <w:pPr>
        <w:tabs>
          <w:tab w:val="left" w:pos="420"/>
        </w:tabs>
        <w:adjustRightInd w:val="0"/>
        <w:snapToGrid w:val="0"/>
        <w:spacing w:beforeLines="50" w:before="120" w:after="0" w:line="240" w:lineRule="atLeast"/>
        <w:rPr>
          <w:b/>
          <w:bCs/>
          <w:szCs w:val="20"/>
        </w:rPr>
      </w:pPr>
      <w:bookmarkStart w:id="1" w:name="PP2"/>
      <w:bookmarkEnd w:id="0"/>
      <w:r w:rsidRPr="00B721E9">
        <w:rPr>
          <w:b/>
          <w:szCs w:val="20"/>
        </w:rPr>
        <w:t xml:space="preserve">Proposal </w:t>
      </w:r>
      <w:r w:rsidRPr="00B721E9">
        <w:rPr>
          <w:b/>
          <w:szCs w:val="20"/>
        </w:rPr>
        <w:fldChar w:fldCharType="begin"/>
      </w:r>
      <w:r w:rsidRPr="00B721E9">
        <w:rPr>
          <w:b/>
          <w:szCs w:val="20"/>
        </w:rPr>
        <w:instrText xml:space="preserve"> SEQ Proposal \* ARABIC </w:instrText>
      </w:r>
      <w:r w:rsidRPr="00B721E9">
        <w:rPr>
          <w:b/>
          <w:szCs w:val="20"/>
        </w:rPr>
        <w:fldChar w:fldCharType="separate"/>
      </w:r>
      <w:r w:rsidR="00F70602">
        <w:rPr>
          <w:b/>
          <w:noProof/>
          <w:szCs w:val="20"/>
        </w:rPr>
        <w:t>2</w:t>
      </w:r>
      <w:r w:rsidRPr="00B721E9">
        <w:rPr>
          <w:b/>
          <w:szCs w:val="20"/>
        </w:rPr>
        <w:fldChar w:fldCharType="end"/>
      </w:r>
      <w:r w:rsidRPr="00B721E9">
        <w:rPr>
          <w:b/>
          <w:szCs w:val="20"/>
        </w:rPr>
        <w:t xml:space="preserve">: </w:t>
      </w:r>
      <w:r w:rsidRPr="008B29DF">
        <w:rPr>
          <w:rFonts w:eastAsiaTheme="minorEastAsia" w:hint="eastAsia"/>
          <w:b/>
          <w:bCs/>
          <w:szCs w:val="20"/>
          <w:lang w:eastAsia="zh-CN"/>
        </w:rPr>
        <w:t>A</w:t>
      </w:r>
      <w:r w:rsidRPr="008B29DF">
        <w:rPr>
          <w:rFonts w:eastAsiaTheme="minorEastAsia"/>
          <w:b/>
          <w:bCs/>
          <w:szCs w:val="20"/>
          <w:lang w:eastAsia="zh-CN"/>
        </w:rPr>
        <w:t xml:space="preserve">dopt changes to deployment </w:t>
      </w:r>
      <w:r>
        <w:rPr>
          <w:rFonts w:eastAsiaTheme="minorEastAsia"/>
          <w:b/>
          <w:bCs/>
          <w:szCs w:val="20"/>
          <w:lang w:eastAsia="zh-CN"/>
        </w:rPr>
        <w:t>2</w:t>
      </w:r>
      <w:r w:rsidRPr="008B29DF">
        <w:rPr>
          <w:rFonts w:eastAsiaTheme="minorEastAsia"/>
          <w:b/>
          <w:bCs/>
          <w:szCs w:val="20"/>
          <w:lang w:eastAsia="zh-CN"/>
        </w:rPr>
        <w:t xml:space="preserve"> (</w:t>
      </w:r>
      <w:r w:rsidRPr="0008014E">
        <w:rPr>
          <w:b/>
          <w:bCs/>
          <w:szCs w:val="20"/>
        </w:rPr>
        <w:t xml:space="preserve">Device indoor and </w:t>
      </w:r>
      <w:r w:rsidR="009D572A">
        <w:rPr>
          <w:b/>
          <w:bCs/>
          <w:szCs w:val="20"/>
        </w:rPr>
        <w:t>BS</w:t>
      </w:r>
      <w:r w:rsidRPr="0008014E">
        <w:rPr>
          <w:b/>
          <w:bCs/>
          <w:szCs w:val="20"/>
        </w:rPr>
        <w:t xml:space="preserve"> outdoor</w:t>
      </w:r>
      <w:r w:rsidRPr="008B29DF">
        <w:rPr>
          <w:rFonts w:eastAsiaTheme="minorEastAsia"/>
          <w:b/>
          <w:bCs/>
          <w:szCs w:val="20"/>
          <w:lang w:eastAsia="zh-CN"/>
        </w:rPr>
        <w:t xml:space="preserve">), and deployment </w:t>
      </w:r>
      <w:r>
        <w:rPr>
          <w:rFonts w:eastAsiaTheme="minorEastAsia"/>
          <w:b/>
          <w:bCs/>
          <w:szCs w:val="20"/>
          <w:lang w:eastAsia="zh-CN"/>
        </w:rPr>
        <w:t>4</w:t>
      </w:r>
      <w:r w:rsidRPr="008B29DF">
        <w:rPr>
          <w:rFonts w:eastAsiaTheme="minorEastAsia"/>
          <w:b/>
          <w:bCs/>
          <w:szCs w:val="20"/>
          <w:lang w:eastAsia="zh-CN"/>
        </w:rPr>
        <w:t xml:space="preserve"> (</w:t>
      </w:r>
      <w:r w:rsidRPr="00E843E9">
        <w:rPr>
          <w:rFonts w:eastAsia="宋体"/>
          <w:b/>
          <w:bCs/>
          <w:szCs w:val="20"/>
        </w:rPr>
        <w:t xml:space="preserve">Device outdoor, </w:t>
      </w:r>
      <w:r w:rsidR="009D572A">
        <w:rPr>
          <w:rFonts w:eastAsia="宋体"/>
          <w:b/>
          <w:bCs/>
          <w:szCs w:val="20"/>
        </w:rPr>
        <w:t>BS o</w:t>
      </w:r>
      <w:r w:rsidRPr="00E843E9">
        <w:rPr>
          <w:rFonts w:eastAsia="宋体"/>
          <w:b/>
          <w:bCs/>
          <w:szCs w:val="20"/>
        </w:rPr>
        <w:t>utdoor</w:t>
      </w:r>
      <w:r w:rsidRPr="008B29DF">
        <w:rPr>
          <w:rFonts w:eastAsiaTheme="minorEastAsia"/>
          <w:b/>
          <w:bCs/>
          <w:szCs w:val="20"/>
          <w:lang w:eastAsia="zh-CN"/>
        </w:rPr>
        <w:t xml:space="preserve">) in </w:t>
      </w:r>
      <w:r>
        <w:rPr>
          <w:b/>
          <w:bCs/>
          <w:szCs w:val="20"/>
        </w:rPr>
        <w:t>T</w:t>
      </w:r>
      <w:r w:rsidR="002E7C7D" w:rsidRPr="008B29DF">
        <w:rPr>
          <w:b/>
          <w:bCs/>
          <w:szCs w:val="20"/>
        </w:rPr>
        <w:t xml:space="preserve">able 1 and </w:t>
      </w:r>
      <w:r>
        <w:rPr>
          <w:b/>
          <w:bCs/>
          <w:szCs w:val="20"/>
        </w:rPr>
        <w:t>T</w:t>
      </w:r>
      <w:r w:rsidR="002E7C7D" w:rsidRPr="008B29DF">
        <w:rPr>
          <w:b/>
          <w:bCs/>
          <w:szCs w:val="20"/>
        </w:rPr>
        <w:t>able 2 in RP-231019</w:t>
      </w:r>
      <w:r w:rsidR="002806E1" w:rsidRPr="008B29DF">
        <w:rPr>
          <w:b/>
          <w:bCs/>
          <w:szCs w:val="20"/>
        </w:rPr>
        <w:t>.</w:t>
      </w:r>
    </w:p>
    <w:p w14:paraId="7DC4FB95" w14:textId="2C193337" w:rsidR="00265389" w:rsidRDefault="00796F42" w:rsidP="00E843E9">
      <w:pPr>
        <w:tabs>
          <w:tab w:val="left" w:pos="420"/>
        </w:tabs>
        <w:adjustRightInd w:val="0"/>
        <w:snapToGrid w:val="0"/>
        <w:spacing w:beforeLines="50" w:before="120" w:after="0" w:line="240" w:lineRule="atLeast"/>
        <w:jc w:val="center"/>
        <w:rPr>
          <w:rFonts w:ascii="Times" w:hAnsi="Times" w:cs="Times"/>
          <w:b/>
        </w:rPr>
      </w:pPr>
      <w:bookmarkStart w:id="2" w:name="_Ref127527372"/>
      <w:bookmarkEnd w:id="1"/>
      <w:r w:rsidRPr="000F71FA">
        <w:rPr>
          <w:rFonts w:eastAsia="等线"/>
          <w:b/>
          <w:lang w:eastAsia="zh-CN"/>
        </w:rPr>
        <w:t xml:space="preserve">Table </w:t>
      </w:r>
      <w:r w:rsidRPr="00423713">
        <w:rPr>
          <w:rFonts w:eastAsia="宋体"/>
          <w:b/>
          <w:lang w:eastAsia="zh-CN"/>
        </w:rPr>
        <w:fldChar w:fldCharType="begin"/>
      </w:r>
      <w:r w:rsidRPr="00423713">
        <w:rPr>
          <w:rFonts w:eastAsia="宋体"/>
          <w:b/>
          <w:lang w:eastAsia="zh-CN"/>
        </w:rPr>
        <w:instrText xml:space="preserve"> SEQ Table \* ARABIC </w:instrText>
      </w:r>
      <w:r w:rsidRPr="00423713">
        <w:rPr>
          <w:rFonts w:eastAsia="宋体"/>
          <w:b/>
          <w:lang w:eastAsia="zh-CN"/>
        </w:rPr>
        <w:fldChar w:fldCharType="separate"/>
      </w:r>
      <w:r w:rsidR="00F70602">
        <w:rPr>
          <w:rFonts w:eastAsia="宋体"/>
          <w:b/>
          <w:noProof/>
          <w:lang w:eastAsia="zh-CN"/>
        </w:rPr>
        <w:t>1</w:t>
      </w:r>
      <w:r w:rsidRPr="00423713">
        <w:rPr>
          <w:rFonts w:eastAsia="宋体"/>
          <w:b/>
          <w:lang w:eastAsia="zh-CN"/>
        </w:rPr>
        <w:fldChar w:fldCharType="end"/>
      </w:r>
      <w:bookmarkEnd w:id="2"/>
      <w:r w:rsidR="00E843E9">
        <w:rPr>
          <w:rFonts w:eastAsia="等线"/>
          <w:b/>
          <w:lang w:eastAsia="zh-CN"/>
        </w:rPr>
        <w:t>:</w:t>
      </w:r>
      <w:r w:rsidRPr="00AC412C">
        <w:rPr>
          <w:rFonts w:eastAsia="等线"/>
          <w:b/>
          <w:lang w:eastAsia="zh-CN"/>
        </w:rPr>
        <w:t xml:space="preserve"> </w:t>
      </w:r>
      <w:r w:rsidR="00265389">
        <w:rPr>
          <w:b/>
          <w:bCs/>
          <w:szCs w:val="20"/>
        </w:rPr>
        <w:t>D</w:t>
      </w:r>
      <w:r w:rsidR="00265389" w:rsidRPr="0008014E">
        <w:rPr>
          <w:b/>
          <w:bCs/>
          <w:szCs w:val="20"/>
        </w:rPr>
        <w:t xml:space="preserve">eployment </w:t>
      </w:r>
      <w:r w:rsidR="00265389">
        <w:rPr>
          <w:b/>
          <w:bCs/>
          <w:szCs w:val="20"/>
        </w:rPr>
        <w:t>2:</w:t>
      </w:r>
      <w:r w:rsidR="00265389" w:rsidRPr="0008014E">
        <w:rPr>
          <w:b/>
          <w:bCs/>
          <w:szCs w:val="20"/>
        </w:rPr>
        <w:t xml:space="preserve"> Device indoor and </w:t>
      </w:r>
      <w:r w:rsidR="009D572A">
        <w:rPr>
          <w:b/>
          <w:bCs/>
          <w:szCs w:val="20"/>
        </w:rPr>
        <w:t>BS</w:t>
      </w:r>
      <w:r w:rsidR="00265389" w:rsidRPr="0008014E">
        <w:rPr>
          <w:b/>
          <w:bCs/>
          <w:szCs w:val="20"/>
        </w:rPr>
        <w:t xml:space="preserve"> outdoor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265389" w:rsidRPr="00C00C3B" w14:paraId="53A4D43A" w14:textId="77777777" w:rsidTr="00265389">
        <w:trPr>
          <w:trHeight w:val="397"/>
          <w:jc w:val="center"/>
        </w:trPr>
        <w:tc>
          <w:tcPr>
            <w:tcW w:w="2689" w:type="dxa"/>
            <w:shd w:val="clear" w:color="auto" w:fill="auto"/>
            <w:vAlign w:val="center"/>
          </w:tcPr>
          <w:p w14:paraId="087185B3" w14:textId="77777777" w:rsidR="00265389" w:rsidRPr="00C00C3B" w:rsidRDefault="00265389" w:rsidP="00265389">
            <w:pPr>
              <w:autoSpaceDE w:val="0"/>
              <w:autoSpaceDN w:val="0"/>
              <w:adjustRightInd w:val="0"/>
              <w:snapToGrid w:val="0"/>
              <w:jc w:val="center"/>
              <w:rPr>
                <w:b/>
                <w:szCs w:val="22"/>
              </w:rPr>
            </w:pPr>
            <w:r w:rsidRPr="00C00C3B">
              <w:rPr>
                <w:b/>
                <w:szCs w:val="22"/>
              </w:rPr>
              <w:t>Applicable representative use cases</w:t>
            </w:r>
          </w:p>
        </w:tc>
        <w:tc>
          <w:tcPr>
            <w:tcW w:w="3382" w:type="dxa"/>
            <w:shd w:val="clear" w:color="auto" w:fill="auto"/>
            <w:vAlign w:val="center"/>
          </w:tcPr>
          <w:p w14:paraId="0622E3CC" w14:textId="77777777" w:rsidR="00265389" w:rsidRPr="00C00C3B" w:rsidRDefault="00265389" w:rsidP="00265389">
            <w:pPr>
              <w:autoSpaceDE w:val="0"/>
              <w:autoSpaceDN w:val="0"/>
              <w:adjustRightInd w:val="0"/>
              <w:snapToGrid w:val="0"/>
              <w:jc w:val="center"/>
              <w:rPr>
                <w:b/>
                <w:szCs w:val="22"/>
              </w:rPr>
            </w:pPr>
            <w:r w:rsidRPr="00C00C3B">
              <w:rPr>
                <w:rFonts w:hint="eastAsia"/>
                <w:b/>
                <w:szCs w:val="22"/>
              </w:rPr>
              <w:t>C</w:t>
            </w:r>
            <w:r w:rsidRPr="00C00C3B">
              <w:rPr>
                <w:b/>
                <w:szCs w:val="22"/>
              </w:rPr>
              <w:t>haracteristics</w:t>
            </w:r>
          </w:p>
        </w:tc>
        <w:tc>
          <w:tcPr>
            <w:tcW w:w="3280" w:type="dxa"/>
            <w:shd w:val="clear" w:color="auto" w:fill="auto"/>
            <w:vAlign w:val="center"/>
          </w:tcPr>
          <w:p w14:paraId="0389AC54" w14:textId="77777777" w:rsidR="00265389" w:rsidRPr="00C00C3B" w:rsidRDefault="00265389" w:rsidP="00265389">
            <w:pPr>
              <w:autoSpaceDE w:val="0"/>
              <w:autoSpaceDN w:val="0"/>
              <w:adjustRightInd w:val="0"/>
              <w:snapToGrid w:val="0"/>
              <w:jc w:val="center"/>
              <w:rPr>
                <w:b/>
                <w:szCs w:val="22"/>
              </w:rPr>
            </w:pPr>
            <w:r w:rsidRPr="00C00C3B">
              <w:rPr>
                <w:rFonts w:hint="eastAsia"/>
                <w:b/>
                <w:szCs w:val="22"/>
              </w:rPr>
              <w:t>D</w:t>
            </w:r>
            <w:r w:rsidRPr="00C00C3B">
              <w:rPr>
                <w:b/>
                <w:szCs w:val="22"/>
              </w:rPr>
              <w:t>escription</w:t>
            </w:r>
          </w:p>
        </w:tc>
      </w:tr>
      <w:tr w:rsidR="00265389" w:rsidRPr="00C00C3B" w14:paraId="78D0FBFF" w14:textId="77777777" w:rsidTr="00265389">
        <w:trPr>
          <w:trHeight w:val="397"/>
          <w:jc w:val="center"/>
        </w:trPr>
        <w:tc>
          <w:tcPr>
            <w:tcW w:w="2689" w:type="dxa"/>
            <w:vMerge w:val="restart"/>
            <w:shd w:val="clear" w:color="auto" w:fill="auto"/>
            <w:vAlign w:val="center"/>
          </w:tcPr>
          <w:p w14:paraId="756E9A5F" w14:textId="77777777" w:rsidR="00265389" w:rsidRPr="00C00C3B" w:rsidRDefault="00265389" w:rsidP="00265389">
            <w:pPr>
              <w:autoSpaceDE w:val="0"/>
              <w:autoSpaceDN w:val="0"/>
              <w:adjustRightInd w:val="0"/>
              <w:snapToGrid w:val="0"/>
              <w:rPr>
                <w:szCs w:val="22"/>
              </w:rPr>
            </w:pPr>
            <w:r w:rsidRPr="00C00C3B">
              <w:rPr>
                <w:szCs w:val="22"/>
              </w:rPr>
              <w:t>indoor inventory</w:t>
            </w:r>
          </w:p>
          <w:p w14:paraId="2F251E88" w14:textId="77777777" w:rsidR="00265389" w:rsidRPr="00C00C3B" w:rsidRDefault="00265389" w:rsidP="00265389">
            <w:pPr>
              <w:autoSpaceDE w:val="0"/>
              <w:autoSpaceDN w:val="0"/>
              <w:adjustRightInd w:val="0"/>
              <w:snapToGrid w:val="0"/>
              <w:rPr>
                <w:szCs w:val="22"/>
              </w:rPr>
            </w:pPr>
            <w:r w:rsidRPr="00C00C3B">
              <w:rPr>
                <w:szCs w:val="22"/>
              </w:rPr>
              <w:t>indoor sensor</w:t>
            </w:r>
          </w:p>
          <w:p w14:paraId="3E111029" w14:textId="77777777" w:rsidR="00265389" w:rsidRPr="00C00C3B" w:rsidRDefault="00265389" w:rsidP="00265389">
            <w:pPr>
              <w:autoSpaceDE w:val="0"/>
              <w:autoSpaceDN w:val="0"/>
              <w:adjustRightInd w:val="0"/>
              <w:snapToGrid w:val="0"/>
              <w:rPr>
                <w:szCs w:val="22"/>
              </w:rPr>
            </w:pPr>
            <w:r w:rsidRPr="00C00C3B">
              <w:rPr>
                <w:szCs w:val="22"/>
              </w:rPr>
              <w:t>indoor positioning</w:t>
            </w:r>
          </w:p>
          <w:p w14:paraId="2FA5DD0C" w14:textId="77777777" w:rsidR="00265389" w:rsidRPr="00C00C3B" w:rsidRDefault="00265389" w:rsidP="00265389">
            <w:pPr>
              <w:autoSpaceDE w:val="0"/>
              <w:autoSpaceDN w:val="0"/>
              <w:adjustRightInd w:val="0"/>
              <w:snapToGrid w:val="0"/>
              <w:rPr>
                <w:szCs w:val="22"/>
              </w:rPr>
            </w:pPr>
            <w:r w:rsidRPr="00C00C3B">
              <w:rPr>
                <w:rFonts w:hint="eastAsia"/>
                <w:szCs w:val="22"/>
              </w:rPr>
              <w:t>indoor</w:t>
            </w:r>
            <w:r w:rsidRPr="00C00C3B">
              <w:rPr>
                <w:szCs w:val="22"/>
              </w:rPr>
              <w:t xml:space="preserve"> command</w:t>
            </w:r>
          </w:p>
        </w:tc>
        <w:tc>
          <w:tcPr>
            <w:tcW w:w="3382" w:type="dxa"/>
            <w:shd w:val="clear" w:color="auto" w:fill="auto"/>
            <w:vAlign w:val="center"/>
          </w:tcPr>
          <w:p w14:paraId="091DDB45" w14:textId="77777777" w:rsidR="00265389" w:rsidRPr="00C253E9" w:rsidRDefault="00265389" w:rsidP="00951D07">
            <w:pPr>
              <w:autoSpaceDE w:val="0"/>
              <w:autoSpaceDN w:val="0"/>
              <w:adjustRightInd w:val="0"/>
              <w:snapToGrid w:val="0"/>
              <w:spacing w:after="0"/>
              <w:jc w:val="left"/>
              <w:rPr>
                <w:szCs w:val="22"/>
              </w:rPr>
            </w:pPr>
            <w:r w:rsidRPr="00C253E9">
              <w:rPr>
                <w:rFonts w:hint="eastAsia"/>
                <w:szCs w:val="22"/>
              </w:rPr>
              <w:t>E</w:t>
            </w:r>
            <w:r w:rsidRPr="00C253E9">
              <w:rPr>
                <w:szCs w:val="22"/>
              </w:rPr>
              <w:t>nvironment (of device)</w:t>
            </w:r>
          </w:p>
        </w:tc>
        <w:tc>
          <w:tcPr>
            <w:tcW w:w="3280" w:type="dxa"/>
            <w:shd w:val="clear" w:color="auto" w:fill="auto"/>
            <w:vAlign w:val="center"/>
          </w:tcPr>
          <w:p w14:paraId="5971AB99" w14:textId="77777777" w:rsidR="00265389" w:rsidRPr="00C00C3B" w:rsidRDefault="00265389" w:rsidP="00951D07">
            <w:pPr>
              <w:autoSpaceDE w:val="0"/>
              <w:autoSpaceDN w:val="0"/>
              <w:adjustRightInd w:val="0"/>
              <w:snapToGrid w:val="0"/>
              <w:spacing w:after="0"/>
              <w:jc w:val="center"/>
              <w:rPr>
                <w:szCs w:val="22"/>
              </w:rPr>
            </w:pPr>
            <w:r w:rsidRPr="00C00C3B">
              <w:rPr>
                <w:rFonts w:hint="eastAsia"/>
                <w:szCs w:val="22"/>
              </w:rPr>
              <w:t>I</w:t>
            </w:r>
            <w:r w:rsidRPr="00C00C3B">
              <w:rPr>
                <w:szCs w:val="22"/>
              </w:rPr>
              <w:t>ndoor</w:t>
            </w:r>
          </w:p>
        </w:tc>
      </w:tr>
      <w:tr w:rsidR="00265389" w:rsidRPr="00C00C3B" w14:paraId="4494FEED" w14:textId="77777777" w:rsidTr="00265389">
        <w:trPr>
          <w:trHeight w:val="397"/>
          <w:jc w:val="center"/>
        </w:trPr>
        <w:tc>
          <w:tcPr>
            <w:tcW w:w="2689" w:type="dxa"/>
            <w:vMerge/>
            <w:shd w:val="clear" w:color="auto" w:fill="auto"/>
          </w:tcPr>
          <w:p w14:paraId="046069AA" w14:textId="77777777" w:rsidR="00265389" w:rsidRPr="00C00C3B" w:rsidRDefault="00265389" w:rsidP="00265389">
            <w:pPr>
              <w:autoSpaceDE w:val="0"/>
              <w:autoSpaceDN w:val="0"/>
              <w:adjustRightInd w:val="0"/>
              <w:snapToGrid w:val="0"/>
              <w:rPr>
                <w:szCs w:val="22"/>
              </w:rPr>
            </w:pPr>
          </w:p>
        </w:tc>
        <w:tc>
          <w:tcPr>
            <w:tcW w:w="3382" w:type="dxa"/>
            <w:shd w:val="clear" w:color="auto" w:fill="auto"/>
            <w:vAlign w:val="center"/>
          </w:tcPr>
          <w:p w14:paraId="01C25456" w14:textId="77777777" w:rsidR="00265389" w:rsidRPr="00C253E9" w:rsidRDefault="00265389" w:rsidP="00951D07">
            <w:pPr>
              <w:autoSpaceDE w:val="0"/>
              <w:autoSpaceDN w:val="0"/>
              <w:adjustRightInd w:val="0"/>
              <w:snapToGrid w:val="0"/>
              <w:spacing w:after="0"/>
              <w:jc w:val="left"/>
              <w:rPr>
                <w:szCs w:val="22"/>
              </w:rPr>
            </w:pPr>
            <w:r w:rsidRPr="00C253E9">
              <w:rPr>
                <w:szCs w:val="22"/>
              </w:rPr>
              <w:t>Base station characteristic (if any)</w:t>
            </w:r>
          </w:p>
        </w:tc>
        <w:tc>
          <w:tcPr>
            <w:tcW w:w="3280" w:type="dxa"/>
            <w:shd w:val="clear" w:color="auto" w:fill="auto"/>
            <w:vAlign w:val="center"/>
          </w:tcPr>
          <w:p w14:paraId="172A15DA" w14:textId="77777777" w:rsidR="00265389" w:rsidRPr="00C00C3B" w:rsidRDefault="00265389" w:rsidP="00951D07">
            <w:pPr>
              <w:autoSpaceDE w:val="0"/>
              <w:autoSpaceDN w:val="0"/>
              <w:adjustRightInd w:val="0"/>
              <w:snapToGrid w:val="0"/>
              <w:spacing w:after="0"/>
              <w:jc w:val="center"/>
              <w:rPr>
                <w:szCs w:val="22"/>
              </w:rPr>
            </w:pPr>
            <w:r w:rsidRPr="00C00C3B">
              <w:rPr>
                <w:szCs w:val="22"/>
              </w:rPr>
              <w:t>M</w:t>
            </w:r>
            <w:r w:rsidRPr="00C00C3B">
              <w:rPr>
                <w:rFonts w:hint="eastAsia"/>
                <w:szCs w:val="22"/>
              </w:rPr>
              <w:t xml:space="preserve">acro- </w:t>
            </w:r>
            <w:r w:rsidRPr="00C00C3B">
              <w:rPr>
                <w:szCs w:val="22"/>
              </w:rPr>
              <w:t>or</w:t>
            </w:r>
            <w:r w:rsidRPr="00C00C3B">
              <w:rPr>
                <w:rFonts w:hint="eastAsia"/>
                <w:szCs w:val="22"/>
              </w:rPr>
              <w:t xml:space="preserve"> </w:t>
            </w:r>
            <w:r w:rsidRPr="00C00C3B">
              <w:rPr>
                <w:szCs w:val="22"/>
              </w:rPr>
              <w:t>M</w:t>
            </w:r>
            <w:r w:rsidRPr="00C00C3B">
              <w:rPr>
                <w:rFonts w:hint="eastAsia"/>
                <w:szCs w:val="22"/>
              </w:rPr>
              <w:t>ic</w:t>
            </w:r>
            <w:r w:rsidRPr="00C00C3B">
              <w:rPr>
                <w:szCs w:val="22"/>
              </w:rPr>
              <w:t>r</w:t>
            </w:r>
            <w:r w:rsidRPr="00C00C3B">
              <w:rPr>
                <w:rFonts w:hint="eastAsia"/>
                <w:szCs w:val="22"/>
              </w:rPr>
              <w:t>o-</w:t>
            </w:r>
            <w:r w:rsidRPr="00C00C3B">
              <w:rPr>
                <w:szCs w:val="22"/>
              </w:rPr>
              <w:t xml:space="preserve"> </w:t>
            </w:r>
            <w:r w:rsidRPr="00C00C3B">
              <w:rPr>
                <w:rFonts w:hint="eastAsia"/>
                <w:szCs w:val="22"/>
              </w:rPr>
              <w:t>cell BS</w:t>
            </w:r>
          </w:p>
        </w:tc>
      </w:tr>
      <w:tr w:rsidR="00265389" w:rsidRPr="00C00C3B" w14:paraId="2E9302AE" w14:textId="77777777" w:rsidTr="00265389">
        <w:trPr>
          <w:trHeight w:val="397"/>
          <w:jc w:val="center"/>
        </w:trPr>
        <w:tc>
          <w:tcPr>
            <w:tcW w:w="2689" w:type="dxa"/>
            <w:vMerge/>
            <w:shd w:val="clear" w:color="auto" w:fill="auto"/>
          </w:tcPr>
          <w:p w14:paraId="23049374" w14:textId="77777777" w:rsidR="00265389" w:rsidRPr="00C00C3B" w:rsidRDefault="00265389" w:rsidP="00265389">
            <w:pPr>
              <w:autoSpaceDE w:val="0"/>
              <w:autoSpaceDN w:val="0"/>
              <w:adjustRightInd w:val="0"/>
              <w:snapToGrid w:val="0"/>
              <w:rPr>
                <w:szCs w:val="22"/>
              </w:rPr>
            </w:pPr>
          </w:p>
        </w:tc>
        <w:tc>
          <w:tcPr>
            <w:tcW w:w="3382" w:type="dxa"/>
            <w:shd w:val="clear" w:color="auto" w:fill="auto"/>
            <w:vAlign w:val="center"/>
          </w:tcPr>
          <w:p w14:paraId="01999C51" w14:textId="77777777" w:rsidR="00265389" w:rsidRPr="00C253E9" w:rsidRDefault="00265389" w:rsidP="00951D07">
            <w:pPr>
              <w:autoSpaceDE w:val="0"/>
              <w:autoSpaceDN w:val="0"/>
              <w:adjustRightInd w:val="0"/>
              <w:snapToGrid w:val="0"/>
              <w:spacing w:after="0"/>
              <w:jc w:val="left"/>
              <w:rPr>
                <w:szCs w:val="22"/>
              </w:rPr>
            </w:pPr>
            <w:r w:rsidRPr="00C253E9">
              <w:rPr>
                <w:rFonts w:hint="eastAsia"/>
                <w:szCs w:val="22"/>
              </w:rPr>
              <w:t>C</w:t>
            </w:r>
            <w:r w:rsidRPr="00C253E9">
              <w:rPr>
                <w:szCs w:val="22"/>
              </w:rPr>
              <w:t>onnectivity topology</w:t>
            </w:r>
          </w:p>
        </w:tc>
        <w:tc>
          <w:tcPr>
            <w:tcW w:w="3280" w:type="dxa"/>
            <w:shd w:val="clear" w:color="auto" w:fill="auto"/>
            <w:vAlign w:val="center"/>
          </w:tcPr>
          <w:p w14:paraId="7D0E745D" w14:textId="77777777" w:rsidR="00265389" w:rsidRPr="00C00C3B" w:rsidRDefault="00265389" w:rsidP="00951D07">
            <w:pPr>
              <w:autoSpaceDE w:val="0"/>
              <w:autoSpaceDN w:val="0"/>
              <w:adjustRightInd w:val="0"/>
              <w:snapToGrid w:val="0"/>
              <w:spacing w:after="0"/>
              <w:jc w:val="center"/>
              <w:rPr>
                <w:szCs w:val="22"/>
              </w:rPr>
            </w:pPr>
            <w:r w:rsidRPr="00C00C3B">
              <w:rPr>
                <w:rFonts w:hint="eastAsia"/>
                <w:szCs w:val="22"/>
              </w:rPr>
              <w:t>T</w:t>
            </w:r>
            <w:r w:rsidRPr="00C00C3B">
              <w:rPr>
                <w:szCs w:val="22"/>
              </w:rPr>
              <w:t>opology (1),</w:t>
            </w:r>
            <w:r>
              <w:rPr>
                <w:szCs w:val="22"/>
              </w:rPr>
              <w:t xml:space="preserve"> </w:t>
            </w:r>
            <w:r w:rsidRPr="00C00C3B">
              <w:rPr>
                <w:szCs w:val="22"/>
              </w:rPr>
              <w:t>(2)</w:t>
            </w:r>
          </w:p>
        </w:tc>
      </w:tr>
      <w:tr w:rsidR="00265389" w:rsidRPr="00C00C3B" w14:paraId="0A58543D" w14:textId="77777777" w:rsidTr="00265389">
        <w:trPr>
          <w:trHeight w:val="397"/>
          <w:jc w:val="center"/>
        </w:trPr>
        <w:tc>
          <w:tcPr>
            <w:tcW w:w="2689" w:type="dxa"/>
            <w:vMerge/>
            <w:shd w:val="clear" w:color="auto" w:fill="auto"/>
          </w:tcPr>
          <w:p w14:paraId="58DAABFE" w14:textId="77777777" w:rsidR="00265389" w:rsidRPr="00C00C3B" w:rsidRDefault="00265389" w:rsidP="00265389">
            <w:pPr>
              <w:autoSpaceDE w:val="0"/>
              <w:autoSpaceDN w:val="0"/>
              <w:adjustRightInd w:val="0"/>
              <w:snapToGrid w:val="0"/>
              <w:rPr>
                <w:szCs w:val="22"/>
              </w:rPr>
            </w:pPr>
          </w:p>
        </w:tc>
        <w:tc>
          <w:tcPr>
            <w:tcW w:w="3382" w:type="dxa"/>
            <w:shd w:val="clear" w:color="auto" w:fill="auto"/>
            <w:vAlign w:val="center"/>
          </w:tcPr>
          <w:p w14:paraId="580526DC" w14:textId="77777777" w:rsidR="00265389" w:rsidRPr="00C253E9" w:rsidRDefault="00265389" w:rsidP="00951D07">
            <w:pPr>
              <w:autoSpaceDE w:val="0"/>
              <w:autoSpaceDN w:val="0"/>
              <w:adjustRightInd w:val="0"/>
              <w:snapToGrid w:val="0"/>
              <w:spacing w:after="0"/>
              <w:jc w:val="left"/>
              <w:rPr>
                <w:szCs w:val="22"/>
              </w:rPr>
            </w:pPr>
            <w:r w:rsidRPr="00C253E9">
              <w:rPr>
                <w:rFonts w:hint="eastAsia"/>
                <w:szCs w:val="22"/>
              </w:rPr>
              <w:t>S</w:t>
            </w:r>
            <w:r w:rsidRPr="00C253E9">
              <w:rPr>
                <w:szCs w:val="22"/>
              </w:rPr>
              <w:t>pectrum</w:t>
            </w:r>
          </w:p>
        </w:tc>
        <w:tc>
          <w:tcPr>
            <w:tcW w:w="3280" w:type="dxa"/>
            <w:shd w:val="clear" w:color="auto" w:fill="auto"/>
            <w:vAlign w:val="center"/>
          </w:tcPr>
          <w:p w14:paraId="58B09BDD" w14:textId="77777777" w:rsidR="00265389" w:rsidRPr="00C00C3B" w:rsidRDefault="00265389" w:rsidP="00951D07">
            <w:pPr>
              <w:autoSpaceDE w:val="0"/>
              <w:autoSpaceDN w:val="0"/>
              <w:adjustRightInd w:val="0"/>
              <w:snapToGrid w:val="0"/>
              <w:spacing w:after="0"/>
              <w:jc w:val="center"/>
              <w:rPr>
                <w:szCs w:val="22"/>
              </w:rPr>
            </w:pPr>
            <w:r w:rsidRPr="00C00C3B">
              <w:rPr>
                <w:rFonts w:hint="eastAsia"/>
                <w:szCs w:val="22"/>
              </w:rPr>
              <w:t>L</w:t>
            </w:r>
            <w:r w:rsidRPr="00C00C3B">
              <w:rPr>
                <w:szCs w:val="22"/>
              </w:rPr>
              <w:t>icensed FDD, or Licensed TDD</w:t>
            </w:r>
          </w:p>
        </w:tc>
      </w:tr>
      <w:tr w:rsidR="00265389" w:rsidRPr="00C00C3B" w14:paraId="12F77966" w14:textId="77777777" w:rsidTr="00265389">
        <w:trPr>
          <w:trHeight w:val="397"/>
          <w:jc w:val="center"/>
        </w:trPr>
        <w:tc>
          <w:tcPr>
            <w:tcW w:w="2689" w:type="dxa"/>
            <w:vMerge/>
            <w:shd w:val="clear" w:color="auto" w:fill="auto"/>
          </w:tcPr>
          <w:p w14:paraId="79A471A9" w14:textId="77777777" w:rsidR="00265389" w:rsidRPr="00C00C3B" w:rsidRDefault="00265389" w:rsidP="00265389">
            <w:pPr>
              <w:autoSpaceDE w:val="0"/>
              <w:autoSpaceDN w:val="0"/>
              <w:adjustRightInd w:val="0"/>
              <w:snapToGrid w:val="0"/>
              <w:rPr>
                <w:szCs w:val="22"/>
              </w:rPr>
            </w:pPr>
          </w:p>
        </w:tc>
        <w:tc>
          <w:tcPr>
            <w:tcW w:w="3382" w:type="dxa"/>
            <w:shd w:val="clear" w:color="auto" w:fill="auto"/>
            <w:vAlign w:val="center"/>
          </w:tcPr>
          <w:p w14:paraId="34A967DE" w14:textId="77777777" w:rsidR="00265389" w:rsidRPr="00C253E9" w:rsidRDefault="00265389" w:rsidP="00951D07">
            <w:pPr>
              <w:autoSpaceDE w:val="0"/>
              <w:autoSpaceDN w:val="0"/>
              <w:adjustRightInd w:val="0"/>
              <w:snapToGrid w:val="0"/>
              <w:spacing w:after="0"/>
              <w:jc w:val="left"/>
              <w:rPr>
                <w:szCs w:val="22"/>
              </w:rPr>
            </w:pPr>
            <w:r w:rsidRPr="00C253E9">
              <w:rPr>
                <w:rFonts w:hint="eastAsia"/>
                <w:szCs w:val="22"/>
              </w:rPr>
              <w:t>C</w:t>
            </w:r>
            <w:r w:rsidRPr="00C253E9">
              <w:rPr>
                <w:szCs w:val="22"/>
              </w:rPr>
              <w:t>oexistence with existing 3GPP technologies</w:t>
            </w:r>
          </w:p>
        </w:tc>
        <w:tc>
          <w:tcPr>
            <w:tcW w:w="3280" w:type="dxa"/>
            <w:shd w:val="clear" w:color="auto" w:fill="auto"/>
            <w:vAlign w:val="center"/>
          </w:tcPr>
          <w:p w14:paraId="620272B5" w14:textId="77777777" w:rsidR="00265389" w:rsidRPr="00C00C3B" w:rsidRDefault="00265389" w:rsidP="00951D07">
            <w:pPr>
              <w:autoSpaceDE w:val="0"/>
              <w:autoSpaceDN w:val="0"/>
              <w:adjustRightInd w:val="0"/>
              <w:snapToGrid w:val="0"/>
              <w:spacing w:after="0"/>
              <w:jc w:val="center"/>
              <w:rPr>
                <w:szCs w:val="22"/>
              </w:rPr>
            </w:pPr>
            <w:r w:rsidRPr="00C00C3B">
              <w:rPr>
                <w:rFonts w:hint="eastAsia"/>
                <w:szCs w:val="22"/>
              </w:rPr>
              <w:t>C</w:t>
            </w:r>
            <w:r w:rsidRPr="00C00C3B">
              <w:rPr>
                <w:szCs w:val="22"/>
              </w:rPr>
              <w:t>o-site or new site</w:t>
            </w:r>
          </w:p>
        </w:tc>
      </w:tr>
      <w:tr w:rsidR="00265389" w:rsidRPr="00C00C3B" w14:paraId="2D33963F" w14:textId="77777777" w:rsidTr="00265389">
        <w:trPr>
          <w:trHeight w:val="397"/>
          <w:jc w:val="center"/>
        </w:trPr>
        <w:tc>
          <w:tcPr>
            <w:tcW w:w="2689" w:type="dxa"/>
            <w:vMerge/>
            <w:shd w:val="clear" w:color="auto" w:fill="auto"/>
          </w:tcPr>
          <w:p w14:paraId="3AF90A42" w14:textId="77777777" w:rsidR="00265389" w:rsidRPr="00C00C3B" w:rsidRDefault="00265389" w:rsidP="00265389">
            <w:pPr>
              <w:autoSpaceDE w:val="0"/>
              <w:autoSpaceDN w:val="0"/>
              <w:adjustRightInd w:val="0"/>
              <w:snapToGrid w:val="0"/>
              <w:rPr>
                <w:szCs w:val="22"/>
              </w:rPr>
            </w:pPr>
          </w:p>
        </w:tc>
        <w:tc>
          <w:tcPr>
            <w:tcW w:w="3382" w:type="dxa"/>
            <w:shd w:val="clear" w:color="auto" w:fill="auto"/>
            <w:vAlign w:val="center"/>
          </w:tcPr>
          <w:p w14:paraId="7F0B5566" w14:textId="77777777" w:rsidR="00265389" w:rsidRPr="00C253E9" w:rsidRDefault="00265389" w:rsidP="00951D07">
            <w:pPr>
              <w:autoSpaceDE w:val="0"/>
              <w:autoSpaceDN w:val="0"/>
              <w:adjustRightInd w:val="0"/>
              <w:snapToGrid w:val="0"/>
              <w:spacing w:after="0"/>
              <w:jc w:val="left"/>
              <w:rPr>
                <w:szCs w:val="22"/>
              </w:rPr>
            </w:pPr>
            <w:r w:rsidRPr="00C253E9">
              <w:rPr>
                <w:rFonts w:hint="eastAsia"/>
                <w:szCs w:val="22"/>
              </w:rPr>
              <w:t>T</w:t>
            </w:r>
            <w:r w:rsidRPr="00C253E9">
              <w:rPr>
                <w:szCs w:val="22"/>
              </w:rPr>
              <w:t>raffic assumption</w:t>
            </w:r>
          </w:p>
        </w:tc>
        <w:tc>
          <w:tcPr>
            <w:tcW w:w="3280" w:type="dxa"/>
            <w:shd w:val="clear" w:color="auto" w:fill="auto"/>
            <w:vAlign w:val="center"/>
          </w:tcPr>
          <w:p w14:paraId="70D81892" w14:textId="77777777" w:rsidR="00265389" w:rsidRPr="00C00C3B" w:rsidRDefault="00265389" w:rsidP="00951D07">
            <w:pPr>
              <w:autoSpaceDE w:val="0"/>
              <w:autoSpaceDN w:val="0"/>
              <w:adjustRightInd w:val="0"/>
              <w:snapToGrid w:val="0"/>
              <w:spacing w:after="0"/>
              <w:jc w:val="center"/>
              <w:rPr>
                <w:szCs w:val="22"/>
              </w:rPr>
            </w:pPr>
            <w:r w:rsidRPr="00C00C3B">
              <w:rPr>
                <w:rFonts w:hint="eastAsia"/>
                <w:szCs w:val="22"/>
              </w:rPr>
              <w:t>D</w:t>
            </w:r>
            <w:r w:rsidRPr="00C00C3B">
              <w:rPr>
                <w:szCs w:val="22"/>
              </w:rPr>
              <w:t>evice terminated and originated</w:t>
            </w:r>
          </w:p>
        </w:tc>
      </w:tr>
      <w:tr w:rsidR="00265389" w:rsidRPr="00C00C3B" w14:paraId="5B0705C2" w14:textId="77777777" w:rsidTr="00265389">
        <w:trPr>
          <w:trHeight w:val="54"/>
          <w:jc w:val="center"/>
        </w:trPr>
        <w:tc>
          <w:tcPr>
            <w:tcW w:w="2689" w:type="dxa"/>
            <w:vMerge/>
            <w:shd w:val="clear" w:color="auto" w:fill="auto"/>
          </w:tcPr>
          <w:p w14:paraId="2F17B672" w14:textId="77777777" w:rsidR="00265389" w:rsidRPr="00C00C3B" w:rsidRDefault="00265389" w:rsidP="00265389">
            <w:pPr>
              <w:autoSpaceDE w:val="0"/>
              <w:autoSpaceDN w:val="0"/>
              <w:adjustRightInd w:val="0"/>
              <w:snapToGrid w:val="0"/>
              <w:rPr>
                <w:szCs w:val="22"/>
              </w:rPr>
            </w:pPr>
          </w:p>
        </w:tc>
        <w:tc>
          <w:tcPr>
            <w:tcW w:w="3382" w:type="dxa"/>
            <w:shd w:val="clear" w:color="auto" w:fill="auto"/>
            <w:vAlign w:val="center"/>
          </w:tcPr>
          <w:p w14:paraId="3BBEF8CC" w14:textId="77777777" w:rsidR="00265389" w:rsidRPr="00C253E9" w:rsidRDefault="00265389" w:rsidP="00951D07">
            <w:pPr>
              <w:autoSpaceDE w:val="0"/>
              <w:autoSpaceDN w:val="0"/>
              <w:adjustRightInd w:val="0"/>
              <w:snapToGrid w:val="0"/>
              <w:spacing w:after="0"/>
              <w:jc w:val="left"/>
              <w:rPr>
                <w:szCs w:val="22"/>
              </w:rPr>
            </w:pPr>
            <w:r w:rsidRPr="00C253E9">
              <w:rPr>
                <w:rFonts w:hint="eastAsia"/>
                <w:szCs w:val="22"/>
              </w:rPr>
              <w:t>D</w:t>
            </w:r>
            <w:r w:rsidRPr="00C253E9">
              <w:rPr>
                <w:szCs w:val="22"/>
              </w:rPr>
              <w:t>evice characteristic</w:t>
            </w:r>
          </w:p>
        </w:tc>
        <w:tc>
          <w:tcPr>
            <w:tcW w:w="3280" w:type="dxa"/>
            <w:shd w:val="clear" w:color="auto" w:fill="auto"/>
            <w:vAlign w:val="center"/>
          </w:tcPr>
          <w:p w14:paraId="285B8B98" w14:textId="77777777" w:rsidR="00265389" w:rsidRPr="00C00C3B" w:rsidRDefault="00265389" w:rsidP="00951D07">
            <w:pPr>
              <w:autoSpaceDE w:val="0"/>
              <w:autoSpaceDN w:val="0"/>
              <w:adjustRightInd w:val="0"/>
              <w:snapToGrid w:val="0"/>
              <w:spacing w:after="0"/>
              <w:jc w:val="center"/>
              <w:rPr>
                <w:szCs w:val="22"/>
              </w:rPr>
            </w:pPr>
            <w:r w:rsidRPr="00C00C3B">
              <w:rPr>
                <w:rFonts w:hint="eastAsia"/>
                <w:szCs w:val="22"/>
              </w:rPr>
              <w:t>D</w:t>
            </w:r>
            <w:r w:rsidRPr="00C00C3B">
              <w:rPr>
                <w:szCs w:val="22"/>
              </w:rPr>
              <w:t xml:space="preserve">evice </w:t>
            </w:r>
            <w:r w:rsidRPr="00E843E9">
              <w:rPr>
                <w:strike/>
                <w:color w:val="FF0000"/>
                <w:szCs w:val="22"/>
              </w:rPr>
              <w:t>[</w:t>
            </w:r>
            <w:r w:rsidRPr="00C00C3B">
              <w:rPr>
                <w:szCs w:val="22"/>
              </w:rPr>
              <w:t>A or B</w:t>
            </w:r>
            <w:r w:rsidRPr="00E843E9">
              <w:rPr>
                <w:strike/>
                <w:color w:val="FF0000"/>
                <w:szCs w:val="22"/>
              </w:rPr>
              <w:t>]</w:t>
            </w:r>
            <w:r w:rsidRPr="00C00C3B">
              <w:rPr>
                <w:szCs w:val="22"/>
              </w:rPr>
              <w:t xml:space="preserve"> or C</w:t>
            </w:r>
          </w:p>
        </w:tc>
      </w:tr>
    </w:tbl>
    <w:p w14:paraId="35CD42E9" w14:textId="1623EC8C" w:rsidR="00E843E9" w:rsidRPr="00E843E9" w:rsidRDefault="0067423C" w:rsidP="00B721E9">
      <w:pPr>
        <w:tabs>
          <w:tab w:val="left" w:pos="420"/>
        </w:tabs>
        <w:adjustRightInd w:val="0"/>
        <w:snapToGrid w:val="0"/>
        <w:spacing w:beforeLines="50" w:before="120" w:after="0" w:line="240" w:lineRule="atLeast"/>
        <w:jc w:val="center"/>
        <w:rPr>
          <w:rFonts w:eastAsia="宋体"/>
          <w:b/>
          <w:bCs/>
          <w:szCs w:val="20"/>
        </w:rPr>
      </w:pPr>
      <w:r w:rsidRPr="000F71FA">
        <w:rPr>
          <w:rFonts w:eastAsia="等线"/>
          <w:b/>
          <w:lang w:eastAsia="zh-CN"/>
        </w:rPr>
        <w:t xml:space="preserve">Table </w:t>
      </w:r>
      <w:r w:rsidRPr="00423713">
        <w:rPr>
          <w:rFonts w:eastAsia="宋体"/>
          <w:b/>
          <w:lang w:eastAsia="zh-CN"/>
        </w:rPr>
        <w:fldChar w:fldCharType="begin"/>
      </w:r>
      <w:r w:rsidRPr="00423713">
        <w:rPr>
          <w:rFonts w:eastAsia="宋体"/>
          <w:b/>
          <w:lang w:eastAsia="zh-CN"/>
        </w:rPr>
        <w:instrText xml:space="preserve"> SEQ Table \* ARABIC </w:instrText>
      </w:r>
      <w:r w:rsidRPr="00423713">
        <w:rPr>
          <w:rFonts w:eastAsia="宋体"/>
          <w:b/>
          <w:lang w:eastAsia="zh-CN"/>
        </w:rPr>
        <w:fldChar w:fldCharType="separate"/>
      </w:r>
      <w:r w:rsidR="00F70602">
        <w:rPr>
          <w:rFonts w:eastAsia="宋体"/>
          <w:b/>
          <w:noProof/>
          <w:lang w:eastAsia="zh-CN"/>
        </w:rPr>
        <w:t>2</w:t>
      </w:r>
      <w:r w:rsidRPr="00423713">
        <w:rPr>
          <w:rFonts w:eastAsia="宋体"/>
          <w:b/>
          <w:lang w:eastAsia="zh-CN"/>
        </w:rPr>
        <w:fldChar w:fldCharType="end"/>
      </w:r>
      <w:r w:rsidR="00E843E9">
        <w:rPr>
          <w:rFonts w:eastAsia="宋体"/>
          <w:b/>
          <w:lang w:eastAsia="zh-CN"/>
        </w:rPr>
        <w:t xml:space="preserve">: </w:t>
      </w:r>
      <w:r w:rsidR="00E843E9" w:rsidRPr="00E843E9">
        <w:rPr>
          <w:rFonts w:eastAsia="宋体"/>
          <w:b/>
          <w:bCs/>
          <w:szCs w:val="20"/>
        </w:rP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E843E9" w:rsidRPr="00E843E9" w14:paraId="467B456C" w14:textId="77777777" w:rsidTr="00B86BA3">
        <w:trPr>
          <w:trHeight w:val="397"/>
          <w:jc w:val="center"/>
        </w:trPr>
        <w:tc>
          <w:tcPr>
            <w:tcW w:w="2689" w:type="dxa"/>
            <w:shd w:val="clear" w:color="auto" w:fill="auto"/>
            <w:vAlign w:val="center"/>
          </w:tcPr>
          <w:p w14:paraId="1E8CB917" w14:textId="77777777" w:rsidR="00E843E9" w:rsidRPr="00E843E9" w:rsidRDefault="00E843E9" w:rsidP="00E843E9">
            <w:pPr>
              <w:autoSpaceDE w:val="0"/>
              <w:autoSpaceDN w:val="0"/>
              <w:adjustRightInd w:val="0"/>
              <w:snapToGrid w:val="0"/>
              <w:jc w:val="center"/>
              <w:rPr>
                <w:rFonts w:eastAsia="宋体"/>
                <w:b/>
                <w:sz w:val="21"/>
                <w:szCs w:val="22"/>
              </w:rPr>
            </w:pPr>
            <w:r w:rsidRPr="00E843E9">
              <w:rPr>
                <w:rFonts w:eastAsia="宋体"/>
                <w:b/>
                <w:sz w:val="21"/>
                <w:szCs w:val="22"/>
              </w:rPr>
              <w:t>Applicable representative use cases</w:t>
            </w:r>
          </w:p>
        </w:tc>
        <w:tc>
          <w:tcPr>
            <w:tcW w:w="3382" w:type="dxa"/>
            <w:shd w:val="clear" w:color="auto" w:fill="auto"/>
            <w:vAlign w:val="center"/>
          </w:tcPr>
          <w:p w14:paraId="17A57608" w14:textId="77777777" w:rsidR="00E843E9" w:rsidRPr="00E843E9" w:rsidRDefault="00E843E9" w:rsidP="00E843E9">
            <w:pPr>
              <w:autoSpaceDE w:val="0"/>
              <w:autoSpaceDN w:val="0"/>
              <w:adjustRightInd w:val="0"/>
              <w:snapToGrid w:val="0"/>
              <w:jc w:val="center"/>
              <w:rPr>
                <w:rFonts w:eastAsia="宋体"/>
                <w:b/>
                <w:sz w:val="21"/>
                <w:szCs w:val="22"/>
              </w:rPr>
            </w:pPr>
            <w:r w:rsidRPr="00E843E9">
              <w:rPr>
                <w:rFonts w:eastAsia="宋体" w:hint="eastAsia"/>
                <w:b/>
                <w:sz w:val="21"/>
                <w:szCs w:val="22"/>
              </w:rPr>
              <w:t>C</w:t>
            </w:r>
            <w:r w:rsidRPr="00E843E9">
              <w:rPr>
                <w:rFonts w:eastAsia="宋体"/>
                <w:b/>
                <w:sz w:val="21"/>
                <w:szCs w:val="22"/>
              </w:rPr>
              <w:t>haracteristics</w:t>
            </w:r>
          </w:p>
        </w:tc>
        <w:tc>
          <w:tcPr>
            <w:tcW w:w="3280" w:type="dxa"/>
            <w:shd w:val="clear" w:color="auto" w:fill="auto"/>
            <w:vAlign w:val="center"/>
          </w:tcPr>
          <w:p w14:paraId="41ADE01B" w14:textId="77777777" w:rsidR="00E843E9" w:rsidRPr="00E843E9" w:rsidRDefault="00E843E9" w:rsidP="00E843E9">
            <w:pPr>
              <w:autoSpaceDE w:val="0"/>
              <w:autoSpaceDN w:val="0"/>
              <w:adjustRightInd w:val="0"/>
              <w:snapToGrid w:val="0"/>
              <w:jc w:val="center"/>
              <w:rPr>
                <w:rFonts w:eastAsia="宋体"/>
                <w:b/>
                <w:sz w:val="21"/>
                <w:szCs w:val="22"/>
              </w:rPr>
            </w:pPr>
            <w:r w:rsidRPr="00E843E9">
              <w:rPr>
                <w:rFonts w:eastAsia="宋体" w:hint="eastAsia"/>
                <w:b/>
                <w:sz w:val="21"/>
                <w:szCs w:val="22"/>
              </w:rPr>
              <w:t>D</w:t>
            </w:r>
            <w:r w:rsidRPr="00E843E9">
              <w:rPr>
                <w:rFonts w:eastAsia="宋体"/>
                <w:b/>
                <w:sz w:val="21"/>
                <w:szCs w:val="22"/>
              </w:rPr>
              <w:t>escription</w:t>
            </w:r>
          </w:p>
        </w:tc>
      </w:tr>
      <w:tr w:rsidR="00E843E9" w:rsidRPr="00E843E9" w14:paraId="28E04581" w14:textId="77777777" w:rsidTr="00B86BA3">
        <w:trPr>
          <w:trHeight w:val="397"/>
          <w:jc w:val="center"/>
        </w:trPr>
        <w:tc>
          <w:tcPr>
            <w:tcW w:w="2689" w:type="dxa"/>
            <w:vMerge w:val="restart"/>
            <w:shd w:val="clear" w:color="auto" w:fill="auto"/>
            <w:vAlign w:val="center"/>
          </w:tcPr>
          <w:p w14:paraId="0223235E" w14:textId="77777777" w:rsidR="00E843E9" w:rsidRPr="00E843E9" w:rsidRDefault="00E843E9" w:rsidP="00E843E9">
            <w:pPr>
              <w:autoSpaceDE w:val="0"/>
              <w:autoSpaceDN w:val="0"/>
              <w:adjustRightInd w:val="0"/>
              <w:snapToGrid w:val="0"/>
              <w:rPr>
                <w:rFonts w:eastAsia="宋体"/>
                <w:sz w:val="21"/>
                <w:szCs w:val="22"/>
              </w:rPr>
            </w:pPr>
            <w:r w:rsidRPr="00E843E9">
              <w:rPr>
                <w:rFonts w:eastAsia="宋体"/>
                <w:sz w:val="21"/>
                <w:szCs w:val="22"/>
              </w:rPr>
              <w:lastRenderedPageBreak/>
              <w:t>outdoor inventory</w:t>
            </w:r>
          </w:p>
          <w:p w14:paraId="19108C8A" w14:textId="77777777" w:rsidR="00E843E9" w:rsidRPr="00E843E9" w:rsidRDefault="00E843E9" w:rsidP="00E843E9">
            <w:pPr>
              <w:autoSpaceDE w:val="0"/>
              <w:autoSpaceDN w:val="0"/>
              <w:adjustRightInd w:val="0"/>
              <w:snapToGrid w:val="0"/>
              <w:rPr>
                <w:rFonts w:eastAsia="宋体"/>
                <w:sz w:val="21"/>
                <w:szCs w:val="22"/>
              </w:rPr>
            </w:pPr>
            <w:r w:rsidRPr="00E843E9">
              <w:rPr>
                <w:rFonts w:eastAsia="宋体"/>
                <w:sz w:val="21"/>
                <w:szCs w:val="22"/>
              </w:rPr>
              <w:t>outdoor sensor</w:t>
            </w:r>
          </w:p>
          <w:p w14:paraId="2AEC573D" w14:textId="77777777" w:rsidR="00E843E9" w:rsidRPr="00E843E9" w:rsidRDefault="00E843E9" w:rsidP="00E843E9">
            <w:pPr>
              <w:autoSpaceDE w:val="0"/>
              <w:autoSpaceDN w:val="0"/>
              <w:adjustRightInd w:val="0"/>
              <w:snapToGrid w:val="0"/>
              <w:rPr>
                <w:rFonts w:eastAsia="宋体"/>
                <w:sz w:val="21"/>
                <w:szCs w:val="22"/>
              </w:rPr>
            </w:pPr>
            <w:r w:rsidRPr="00E843E9">
              <w:rPr>
                <w:rFonts w:eastAsia="宋体"/>
                <w:sz w:val="21"/>
                <w:szCs w:val="22"/>
              </w:rPr>
              <w:t>outdoor positioning</w:t>
            </w:r>
          </w:p>
          <w:p w14:paraId="47DB861E" w14:textId="77777777" w:rsidR="00E843E9" w:rsidRPr="00E843E9" w:rsidRDefault="00E843E9" w:rsidP="00E843E9">
            <w:pPr>
              <w:autoSpaceDE w:val="0"/>
              <w:autoSpaceDN w:val="0"/>
              <w:adjustRightInd w:val="0"/>
              <w:snapToGrid w:val="0"/>
              <w:rPr>
                <w:rFonts w:eastAsia="宋体"/>
                <w:sz w:val="21"/>
                <w:szCs w:val="22"/>
              </w:rPr>
            </w:pPr>
            <w:r w:rsidRPr="00E843E9">
              <w:rPr>
                <w:rFonts w:eastAsia="宋体" w:hint="eastAsia"/>
                <w:sz w:val="21"/>
                <w:szCs w:val="22"/>
                <w:lang w:eastAsia="zh-CN"/>
              </w:rPr>
              <w:t>outdoor</w:t>
            </w:r>
            <w:r w:rsidRPr="00E843E9">
              <w:rPr>
                <w:rFonts w:eastAsia="宋体"/>
                <w:sz w:val="21"/>
                <w:szCs w:val="22"/>
              </w:rPr>
              <w:t xml:space="preserve"> command</w:t>
            </w:r>
          </w:p>
        </w:tc>
        <w:tc>
          <w:tcPr>
            <w:tcW w:w="3382" w:type="dxa"/>
            <w:shd w:val="clear" w:color="auto" w:fill="auto"/>
            <w:vAlign w:val="center"/>
          </w:tcPr>
          <w:p w14:paraId="4BB50743" w14:textId="77777777" w:rsidR="00E843E9" w:rsidRPr="00E843E9" w:rsidRDefault="00E843E9" w:rsidP="00951D07">
            <w:pPr>
              <w:autoSpaceDE w:val="0"/>
              <w:autoSpaceDN w:val="0"/>
              <w:adjustRightInd w:val="0"/>
              <w:snapToGrid w:val="0"/>
              <w:spacing w:after="0"/>
              <w:jc w:val="left"/>
              <w:rPr>
                <w:rFonts w:eastAsia="宋体"/>
                <w:sz w:val="21"/>
                <w:szCs w:val="22"/>
              </w:rPr>
            </w:pPr>
            <w:r w:rsidRPr="00E843E9">
              <w:rPr>
                <w:rFonts w:eastAsia="宋体" w:hint="eastAsia"/>
                <w:sz w:val="21"/>
                <w:szCs w:val="22"/>
              </w:rPr>
              <w:t>E</w:t>
            </w:r>
            <w:r w:rsidRPr="00E843E9">
              <w:rPr>
                <w:rFonts w:eastAsia="宋体"/>
                <w:sz w:val="21"/>
                <w:szCs w:val="22"/>
              </w:rPr>
              <w:t>nvironment (of device)</w:t>
            </w:r>
          </w:p>
        </w:tc>
        <w:tc>
          <w:tcPr>
            <w:tcW w:w="3280" w:type="dxa"/>
            <w:shd w:val="clear" w:color="auto" w:fill="auto"/>
            <w:vAlign w:val="center"/>
          </w:tcPr>
          <w:p w14:paraId="7AE4716C" w14:textId="77777777" w:rsidR="00E843E9" w:rsidRPr="00E843E9" w:rsidRDefault="00E843E9" w:rsidP="00951D07">
            <w:pPr>
              <w:autoSpaceDE w:val="0"/>
              <w:autoSpaceDN w:val="0"/>
              <w:adjustRightInd w:val="0"/>
              <w:snapToGrid w:val="0"/>
              <w:spacing w:after="0"/>
              <w:jc w:val="center"/>
              <w:rPr>
                <w:rFonts w:eastAsia="宋体"/>
                <w:sz w:val="21"/>
                <w:szCs w:val="22"/>
              </w:rPr>
            </w:pPr>
            <w:r w:rsidRPr="00E843E9">
              <w:rPr>
                <w:rFonts w:eastAsia="宋体"/>
                <w:sz w:val="21"/>
                <w:szCs w:val="22"/>
              </w:rPr>
              <w:t>Outdoor</w:t>
            </w:r>
          </w:p>
        </w:tc>
      </w:tr>
      <w:tr w:rsidR="00E843E9" w:rsidRPr="00E843E9" w14:paraId="1FBC81C9" w14:textId="77777777" w:rsidTr="00B86BA3">
        <w:trPr>
          <w:trHeight w:val="397"/>
          <w:jc w:val="center"/>
        </w:trPr>
        <w:tc>
          <w:tcPr>
            <w:tcW w:w="2689" w:type="dxa"/>
            <w:vMerge/>
            <w:shd w:val="clear" w:color="auto" w:fill="auto"/>
          </w:tcPr>
          <w:p w14:paraId="3ED736B6" w14:textId="77777777" w:rsidR="00E843E9" w:rsidRPr="00E843E9" w:rsidRDefault="00E843E9" w:rsidP="00E843E9">
            <w:pPr>
              <w:autoSpaceDE w:val="0"/>
              <w:autoSpaceDN w:val="0"/>
              <w:adjustRightInd w:val="0"/>
              <w:snapToGrid w:val="0"/>
              <w:rPr>
                <w:rFonts w:eastAsia="宋体"/>
                <w:sz w:val="21"/>
                <w:szCs w:val="22"/>
              </w:rPr>
            </w:pPr>
          </w:p>
        </w:tc>
        <w:tc>
          <w:tcPr>
            <w:tcW w:w="3382" w:type="dxa"/>
            <w:shd w:val="clear" w:color="auto" w:fill="auto"/>
            <w:vAlign w:val="center"/>
          </w:tcPr>
          <w:p w14:paraId="615ABD94" w14:textId="7A96437D" w:rsidR="00E843E9" w:rsidRPr="00E843E9" w:rsidRDefault="00E843E9" w:rsidP="00951D07">
            <w:pPr>
              <w:autoSpaceDE w:val="0"/>
              <w:autoSpaceDN w:val="0"/>
              <w:adjustRightInd w:val="0"/>
              <w:snapToGrid w:val="0"/>
              <w:spacing w:after="0"/>
              <w:jc w:val="left"/>
              <w:rPr>
                <w:rFonts w:eastAsia="宋体"/>
                <w:sz w:val="21"/>
                <w:szCs w:val="22"/>
              </w:rPr>
            </w:pPr>
            <w:r w:rsidRPr="00E843E9">
              <w:rPr>
                <w:rFonts w:eastAsia="宋体"/>
                <w:sz w:val="21"/>
                <w:szCs w:val="22"/>
              </w:rPr>
              <w:t>Base</w:t>
            </w:r>
            <w:r w:rsidR="00951D07">
              <w:rPr>
                <w:rFonts w:eastAsia="宋体"/>
                <w:sz w:val="21"/>
                <w:szCs w:val="22"/>
              </w:rPr>
              <w:t xml:space="preserve"> </w:t>
            </w:r>
            <w:r w:rsidRPr="00E843E9">
              <w:rPr>
                <w:rFonts w:eastAsia="宋体"/>
                <w:sz w:val="21"/>
                <w:szCs w:val="22"/>
              </w:rPr>
              <w:t>station characteristic (if any)</w:t>
            </w:r>
          </w:p>
        </w:tc>
        <w:tc>
          <w:tcPr>
            <w:tcW w:w="3280" w:type="dxa"/>
            <w:shd w:val="clear" w:color="auto" w:fill="auto"/>
            <w:vAlign w:val="center"/>
          </w:tcPr>
          <w:p w14:paraId="7127D252" w14:textId="77777777" w:rsidR="00E843E9" w:rsidRPr="00E843E9" w:rsidRDefault="00E843E9" w:rsidP="00951D07">
            <w:pPr>
              <w:autoSpaceDE w:val="0"/>
              <w:autoSpaceDN w:val="0"/>
              <w:adjustRightInd w:val="0"/>
              <w:snapToGrid w:val="0"/>
              <w:spacing w:after="0"/>
              <w:jc w:val="center"/>
              <w:rPr>
                <w:rFonts w:eastAsia="宋体"/>
                <w:sz w:val="21"/>
                <w:szCs w:val="22"/>
              </w:rPr>
            </w:pPr>
            <w:r w:rsidRPr="00E843E9">
              <w:rPr>
                <w:rFonts w:eastAsia="宋体"/>
                <w:sz w:val="21"/>
                <w:szCs w:val="22"/>
              </w:rPr>
              <w:t>M</w:t>
            </w:r>
            <w:r w:rsidRPr="00E843E9">
              <w:rPr>
                <w:rFonts w:eastAsia="宋体" w:hint="eastAsia"/>
                <w:sz w:val="21"/>
                <w:szCs w:val="22"/>
              </w:rPr>
              <w:t xml:space="preserve">acro- </w:t>
            </w:r>
            <w:r w:rsidRPr="00E843E9">
              <w:rPr>
                <w:rFonts w:eastAsia="宋体"/>
                <w:sz w:val="21"/>
                <w:szCs w:val="22"/>
              </w:rPr>
              <w:t>or</w:t>
            </w:r>
            <w:r w:rsidRPr="00E843E9">
              <w:rPr>
                <w:rFonts w:eastAsia="宋体" w:hint="eastAsia"/>
                <w:sz w:val="21"/>
                <w:szCs w:val="22"/>
              </w:rPr>
              <w:t xml:space="preserve"> </w:t>
            </w:r>
            <w:r w:rsidRPr="00E843E9">
              <w:rPr>
                <w:rFonts w:eastAsia="宋体"/>
                <w:sz w:val="21"/>
                <w:szCs w:val="22"/>
              </w:rPr>
              <w:t>M</w:t>
            </w:r>
            <w:r w:rsidRPr="00E843E9">
              <w:rPr>
                <w:rFonts w:eastAsia="宋体" w:hint="eastAsia"/>
                <w:sz w:val="21"/>
                <w:szCs w:val="22"/>
              </w:rPr>
              <w:t>ic</w:t>
            </w:r>
            <w:r w:rsidRPr="00E843E9">
              <w:rPr>
                <w:rFonts w:eastAsia="宋体"/>
                <w:sz w:val="21"/>
                <w:szCs w:val="22"/>
              </w:rPr>
              <w:t>r</w:t>
            </w:r>
            <w:r w:rsidRPr="00E843E9">
              <w:rPr>
                <w:rFonts w:eastAsia="宋体" w:hint="eastAsia"/>
                <w:sz w:val="21"/>
                <w:szCs w:val="22"/>
              </w:rPr>
              <w:t>o-</w:t>
            </w:r>
            <w:r w:rsidRPr="00E843E9">
              <w:rPr>
                <w:rFonts w:eastAsia="宋体"/>
                <w:sz w:val="21"/>
                <w:szCs w:val="22"/>
              </w:rPr>
              <w:t xml:space="preserve"> </w:t>
            </w:r>
            <w:r w:rsidRPr="00E843E9">
              <w:rPr>
                <w:rFonts w:eastAsia="宋体" w:hint="eastAsia"/>
                <w:sz w:val="21"/>
                <w:szCs w:val="22"/>
              </w:rPr>
              <w:t>cell BS</w:t>
            </w:r>
          </w:p>
        </w:tc>
      </w:tr>
      <w:tr w:rsidR="00E843E9" w:rsidRPr="00E843E9" w14:paraId="6CE7E466" w14:textId="77777777" w:rsidTr="00B86BA3">
        <w:trPr>
          <w:trHeight w:val="397"/>
          <w:jc w:val="center"/>
        </w:trPr>
        <w:tc>
          <w:tcPr>
            <w:tcW w:w="2689" w:type="dxa"/>
            <w:vMerge/>
            <w:shd w:val="clear" w:color="auto" w:fill="auto"/>
          </w:tcPr>
          <w:p w14:paraId="1DCBC860" w14:textId="77777777" w:rsidR="00E843E9" w:rsidRPr="00E843E9" w:rsidRDefault="00E843E9" w:rsidP="00E843E9">
            <w:pPr>
              <w:autoSpaceDE w:val="0"/>
              <w:autoSpaceDN w:val="0"/>
              <w:adjustRightInd w:val="0"/>
              <w:snapToGrid w:val="0"/>
              <w:rPr>
                <w:rFonts w:eastAsia="宋体"/>
                <w:sz w:val="21"/>
                <w:szCs w:val="22"/>
              </w:rPr>
            </w:pPr>
          </w:p>
        </w:tc>
        <w:tc>
          <w:tcPr>
            <w:tcW w:w="3382" w:type="dxa"/>
            <w:shd w:val="clear" w:color="auto" w:fill="auto"/>
            <w:vAlign w:val="center"/>
          </w:tcPr>
          <w:p w14:paraId="2DD2C1E0" w14:textId="77777777" w:rsidR="00E843E9" w:rsidRPr="00E843E9" w:rsidRDefault="00E843E9" w:rsidP="00951D07">
            <w:pPr>
              <w:autoSpaceDE w:val="0"/>
              <w:autoSpaceDN w:val="0"/>
              <w:adjustRightInd w:val="0"/>
              <w:snapToGrid w:val="0"/>
              <w:spacing w:after="0"/>
              <w:jc w:val="left"/>
              <w:rPr>
                <w:rFonts w:eastAsia="宋体"/>
                <w:sz w:val="21"/>
                <w:szCs w:val="22"/>
              </w:rPr>
            </w:pPr>
            <w:r w:rsidRPr="00E843E9">
              <w:rPr>
                <w:rFonts w:eastAsia="宋体" w:hint="eastAsia"/>
                <w:sz w:val="21"/>
                <w:szCs w:val="22"/>
              </w:rPr>
              <w:t>C</w:t>
            </w:r>
            <w:r w:rsidRPr="00E843E9">
              <w:rPr>
                <w:rFonts w:eastAsia="宋体"/>
                <w:sz w:val="21"/>
                <w:szCs w:val="22"/>
              </w:rPr>
              <w:t>onnectivity topology</w:t>
            </w:r>
          </w:p>
        </w:tc>
        <w:tc>
          <w:tcPr>
            <w:tcW w:w="3280" w:type="dxa"/>
            <w:shd w:val="clear" w:color="auto" w:fill="auto"/>
            <w:vAlign w:val="center"/>
          </w:tcPr>
          <w:p w14:paraId="09646E4B" w14:textId="77777777" w:rsidR="00E843E9" w:rsidRPr="00E843E9" w:rsidRDefault="00E843E9" w:rsidP="00951D07">
            <w:pPr>
              <w:autoSpaceDE w:val="0"/>
              <w:autoSpaceDN w:val="0"/>
              <w:adjustRightInd w:val="0"/>
              <w:snapToGrid w:val="0"/>
              <w:spacing w:after="0"/>
              <w:jc w:val="center"/>
              <w:rPr>
                <w:rFonts w:eastAsia="宋体"/>
                <w:sz w:val="21"/>
                <w:szCs w:val="22"/>
              </w:rPr>
            </w:pPr>
            <w:r w:rsidRPr="00E843E9">
              <w:rPr>
                <w:rFonts w:eastAsia="宋体" w:hint="eastAsia"/>
                <w:sz w:val="21"/>
                <w:szCs w:val="22"/>
              </w:rPr>
              <w:t>T</w:t>
            </w:r>
            <w:r w:rsidRPr="00E843E9">
              <w:rPr>
                <w:rFonts w:eastAsia="宋体"/>
                <w:sz w:val="21"/>
                <w:szCs w:val="22"/>
              </w:rPr>
              <w:t>opology (1</w:t>
            </w:r>
            <w:proofErr w:type="gramStart"/>
            <w:r w:rsidRPr="00E843E9">
              <w:rPr>
                <w:rFonts w:eastAsia="宋体"/>
                <w:sz w:val="21"/>
                <w:szCs w:val="22"/>
              </w:rPr>
              <w:t>),(</w:t>
            </w:r>
            <w:proofErr w:type="gramEnd"/>
            <w:r w:rsidRPr="00E843E9">
              <w:rPr>
                <w:rFonts w:eastAsia="宋体"/>
                <w:sz w:val="21"/>
                <w:szCs w:val="22"/>
              </w:rPr>
              <w:t>2),(3)</w:t>
            </w:r>
          </w:p>
        </w:tc>
      </w:tr>
      <w:tr w:rsidR="00E843E9" w:rsidRPr="00E843E9" w14:paraId="03E87057" w14:textId="77777777" w:rsidTr="00B86BA3">
        <w:trPr>
          <w:trHeight w:val="397"/>
          <w:jc w:val="center"/>
        </w:trPr>
        <w:tc>
          <w:tcPr>
            <w:tcW w:w="2689" w:type="dxa"/>
            <w:vMerge/>
            <w:shd w:val="clear" w:color="auto" w:fill="auto"/>
          </w:tcPr>
          <w:p w14:paraId="1731FCE4" w14:textId="77777777" w:rsidR="00E843E9" w:rsidRPr="00E843E9" w:rsidRDefault="00E843E9" w:rsidP="00E843E9">
            <w:pPr>
              <w:autoSpaceDE w:val="0"/>
              <w:autoSpaceDN w:val="0"/>
              <w:adjustRightInd w:val="0"/>
              <w:snapToGrid w:val="0"/>
              <w:rPr>
                <w:rFonts w:eastAsia="宋体"/>
                <w:sz w:val="21"/>
                <w:szCs w:val="22"/>
              </w:rPr>
            </w:pPr>
          </w:p>
        </w:tc>
        <w:tc>
          <w:tcPr>
            <w:tcW w:w="3382" w:type="dxa"/>
            <w:shd w:val="clear" w:color="auto" w:fill="auto"/>
            <w:vAlign w:val="center"/>
          </w:tcPr>
          <w:p w14:paraId="73BF7697" w14:textId="77777777" w:rsidR="00E843E9" w:rsidRPr="00E843E9" w:rsidRDefault="00E843E9" w:rsidP="00951D07">
            <w:pPr>
              <w:autoSpaceDE w:val="0"/>
              <w:autoSpaceDN w:val="0"/>
              <w:adjustRightInd w:val="0"/>
              <w:snapToGrid w:val="0"/>
              <w:spacing w:after="0"/>
              <w:jc w:val="left"/>
              <w:rPr>
                <w:rFonts w:eastAsia="宋体"/>
                <w:sz w:val="21"/>
                <w:szCs w:val="22"/>
              </w:rPr>
            </w:pPr>
            <w:r w:rsidRPr="00E843E9">
              <w:rPr>
                <w:rFonts w:eastAsia="宋体" w:hint="eastAsia"/>
                <w:sz w:val="21"/>
                <w:szCs w:val="22"/>
              </w:rPr>
              <w:t>S</w:t>
            </w:r>
            <w:r w:rsidRPr="00E843E9">
              <w:rPr>
                <w:rFonts w:eastAsia="宋体"/>
                <w:sz w:val="21"/>
                <w:szCs w:val="22"/>
              </w:rPr>
              <w:t>pectrum</w:t>
            </w:r>
          </w:p>
        </w:tc>
        <w:tc>
          <w:tcPr>
            <w:tcW w:w="3280" w:type="dxa"/>
            <w:shd w:val="clear" w:color="auto" w:fill="auto"/>
            <w:vAlign w:val="center"/>
          </w:tcPr>
          <w:p w14:paraId="13356ECD" w14:textId="77777777" w:rsidR="00E843E9" w:rsidRPr="00E843E9" w:rsidRDefault="00E843E9" w:rsidP="00951D07">
            <w:pPr>
              <w:autoSpaceDE w:val="0"/>
              <w:autoSpaceDN w:val="0"/>
              <w:adjustRightInd w:val="0"/>
              <w:snapToGrid w:val="0"/>
              <w:spacing w:after="0"/>
              <w:jc w:val="center"/>
              <w:rPr>
                <w:rFonts w:eastAsia="宋体"/>
                <w:sz w:val="21"/>
                <w:szCs w:val="22"/>
              </w:rPr>
            </w:pPr>
            <w:r w:rsidRPr="00E843E9">
              <w:rPr>
                <w:rFonts w:eastAsia="宋体" w:hint="eastAsia"/>
                <w:sz w:val="21"/>
                <w:szCs w:val="22"/>
              </w:rPr>
              <w:t>L</w:t>
            </w:r>
            <w:r w:rsidRPr="00E843E9">
              <w:rPr>
                <w:rFonts w:eastAsia="宋体"/>
                <w:sz w:val="21"/>
                <w:szCs w:val="22"/>
              </w:rPr>
              <w:t>icensed FDD or Licensed TDD</w:t>
            </w:r>
          </w:p>
        </w:tc>
      </w:tr>
      <w:tr w:rsidR="00E843E9" w:rsidRPr="00E843E9" w14:paraId="48F691EE" w14:textId="77777777" w:rsidTr="00B86BA3">
        <w:trPr>
          <w:trHeight w:val="397"/>
          <w:jc w:val="center"/>
        </w:trPr>
        <w:tc>
          <w:tcPr>
            <w:tcW w:w="2689" w:type="dxa"/>
            <w:vMerge/>
            <w:shd w:val="clear" w:color="auto" w:fill="auto"/>
          </w:tcPr>
          <w:p w14:paraId="072A601F" w14:textId="77777777" w:rsidR="00E843E9" w:rsidRPr="00E843E9" w:rsidRDefault="00E843E9" w:rsidP="00E843E9">
            <w:pPr>
              <w:autoSpaceDE w:val="0"/>
              <w:autoSpaceDN w:val="0"/>
              <w:adjustRightInd w:val="0"/>
              <w:snapToGrid w:val="0"/>
              <w:rPr>
                <w:rFonts w:eastAsia="宋体"/>
                <w:sz w:val="21"/>
                <w:szCs w:val="22"/>
              </w:rPr>
            </w:pPr>
          </w:p>
        </w:tc>
        <w:tc>
          <w:tcPr>
            <w:tcW w:w="3382" w:type="dxa"/>
            <w:shd w:val="clear" w:color="auto" w:fill="auto"/>
            <w:vAlign w:val="center"/>
          </w:tcPr>
          <w:p w14:paraId="7FB646AC" w14:textId="77777777" w:rsidR="00E843E9" w:rsidRPr="00E843E9" w:rsidRDefault="00E843E9" w:rsidP="00951D07">
            <w:pPr>
              <w:autoSpaceDE w:val="0"/>
              <w:autoSpaceDN w:val="0"/>
              <w:adjustRightInd w:val="0"/>
              <w:snapToGrid w:val="0"/>
              <w:spacing w:after="0"/>
              <w:jc w:val="left"/>
              <w:rPr>
                <w:rFonts w:eastAsia="宋体"/>
                <w:sz w:val="21"/>
                <w:szCs w:val="22"/>
              </w:rPr>
            </w:pPr>
            <w:r w:rsidRPr="00E843E9">
              <w:rPr>
                <w:rFonts w:eastAsia="宋体" w:hint="eastAsia"/>
                <w:sz w:val="21"/>
                <w:szCs w:val="22"/>
              </w:rPr>
              <w:t>C</w:t>
            </w:r>
            <w:r w:rsidRPr="00E843E9">
              <w:rPr>
                <w:rFonts w:eastAsia="宋体"/>
                <w:sz w:val="21"/>
                <w:szCs w:val="22"/>
              </w:rPr>
              <w:t>oexistence with existing 3GPP technologies</w:t>
            </w:r>
          </w:p>
        </w:tc>
        <w:tc>
          <w:tcPr>
            <w:tcW w:w="3280" w:type="dxa"/>
            <w:shd w:val="clear" w:color="auto" w:fill="auto"/>
            <w:vAlign w:val="center"/>
          </w:tcPr>
          <w:p w14:paraId="0EC22448" w14:textId="77777777" w:rsidR="00E843E9" w:rsidRPr="00E843E9" w:rsidRDefault="00E843E9" w:rsidP="00951D07">
            <w:pPr>
              <w:autoSpaceDE w:val="0"/>
              <w:autoSpaceDN w:val="0"/>
              <w:adjustRightInd w:val="0"/>
              <w:snapToGrid w:val="0"/>
              <w:spacing w:after="0"/>
              <w:jc w:val="center"/>
              <w:rPr>
                <w:rFonts w:eastAsia="宋体"/>
                <w:sz w:val="21"/>
                <w:szCs w:val="22"/>
              </w:rPr>
            </w:pPr>
            <w:r w:rsidRPr="00E843E9">
              <w:rPr>
                <w:rFonts w:eastAsia="宋体" w:hint="eastAsia"/>
                <w:sz w:val="21"/>
                <w:szCs w:val="22"/>
              </w:rPr>
              <w:t>C</w:t>
            </w:r>
            <w:r w:rsidRPr="00E843E9">
              <w:rPr>
                <w:rFonts w:eastAsia="宋体"/>
                <w:sz w:val="21"/>
                <w:szCs w:val="22"/>
              </w:rPr>
              <w:t>o-site or new site</w:t>
            </w:r>
          </w:p>
        </w:tc>
      </w:tr>
      <w:tr w:rsidR="00E843E9" w:rsidRPr="00E843E9" w14:paraId="35FCBF6F" w14:textId="77777777" w:rsidTr="00B86BA3">
        <w:trPr>
          <w:trHeight w:val="397"/>
          <w:jc w:val="center"/>
        </w:trPr>
        <w:tc>
          <w:tcPr>
            <w:tcW w:w="2689" w:type="dxa"/>
            <w:vMerge/>
            <w:shd w:val="clear" w:color="auto" w:fill="auto"/>
          </w:tcPr>
          <w:p w14:paraId="36494502" w14:textId="77777777" w:rsidR="00E843E9" w:rsidRPr="00E843E9" w:rsidRDefault="00E843E9" w:rsidP="00E843E9">
            <w:pPr>
              <w:autoSpaceDE w:val="0"/>
              <w:autoSpaceDN w:val="0"/>
              <w:adjustRightInd w:val="0"/>
              <w:snapToGrid w:val="0"/>
              <w:rPr>
                <w:rFonts w:eastAsia="宋体"/>
                <w:sz w:val="21"/>
                <w:szCs w:val="22"/>
              </w:rPr>
            </w:pPr>
          </w:p>
        </w:tc>
        <w:tc>
          <w:tcPr>
            <w:tcW w:w="3382" w:type="dxa"/>
            <w:shd w:val="clear" w:color="auto" w:fill="auto"/>
            <w:vAlign w:val="center"/>
          </w:tcPr>
          <w:p w14:paraId="33E926A2" w14:textId="77777777" w:rsidR="00E843E9" w:rsidRPr="00E843E9" w:rsidRDefault="00E843E9" w:rsidP="00951D07">
            <w:pPr>
              <w:autoSpaceDE w:val="0"/>
              <w:autoSpaceDN w:val="0"/>
              <w:adjustRightInd w:val="0"/>
              <w:snapToGrid w:val="0"/>
              <w:spacing w:after="0"/>
              <w:jc w:val="left"/>
              <w:rPr>
                <w:rFonts w:eastAsia="宋体"/>
                <w:sz w:val="21"/>
                <w:szCs w:val="22"/>
              </w:rPr>
            </w:pPr>
            <w:r w:rsidRPr="00E843E9">
              <w:rPr>
                <w:rFonts w:eastAsia="宋体" w:hint="eastAsia"/>
                <w:sz w:val="21"/>
                <w:szCs w:val="22"/>
              </w:rPr>
              <w:t>T</w:t>
            </w:r>
            <w:r w:rsidRPr="00E843E9">
              <w:rPr>
                <w:rFonts w:eastAsia="宋体"/>
                <w:sz w:val="21"/>
                <w:szCs w:val="22"/>
              </w:rPr>
              <w:t>raffic assumption</w:t>
            </w:r>
          </w:p>
        </w:tc>
        <w:tc>
          <w:tcPr>
            <w:tcW w:w="3280" w:type="dxa"/>
            <w:shd w:val="clear" w:color="auto" w:fill="auto"/>
            <w:vAlign w:val="center"/>
          </w:tcPr>
          <w:p w14:paraId="127BE494" w14:textId="77777777" w:rsidR="00E843E9" w:rsidRPr="00E843E9" w:rsidRDefault="00E843E9" w:rsidP="00951D07">
            <w:pPr>
              <w:autoSpaceDE w:val="0"/>
              <w:autoSpaceDN w:val="0"/>
              <w:adjustRightInd w:val="0"/>
              <w:snapToGrid w:val="0"/>
              <w:spacing w:after="0"/>
              <w:jc w:val="center"/>
              <w:rPr>
                <w:rFonts w:eastAsia="宋体"/>
                <w:sz w:val="21"/>
                <w:szCs w:val="22"/>
              </w:rPr>
            </w:pPr>
            <w:r w:rsidRPr="00E843E9">
              <w:rPr>
                <w:rFonts w:eastAsia="宋体" w:hint="eastAsia"/>
                <w:sz w:val="21"/>
                <w:szCs w:val="22"/>
              </w:rPr>
              <w:t>D</w:t>
            </w:r>
            <w:r w:rsidRPr="00E843E9">
              <w:rPr>
                <w:rFonts w:eastAsia="宋体"/>
                <w:sz w:val="21"/>
                <w:szCs w:val="22"/>
              </w:rPr>
              <w:t>evice terminated and originated</w:t>
            </w:r>
          </w:p>
        </w:tc>
      </w:tr>
      <w:tr w:rsidR="00E843E9" w:rsidRPr="00E843E9" w14:paraId="7CC2A27F" w14:textId="77777777" w:rsidTr="00B86BA3">
        <w:trPr>
          <w:trHeight w:val="54"/>
          <w:jc w:val="center"/>
        </w:trPr>
        <w:tc>
          <w:tcPr>
            <w:tcW w:w="2689" w:type="dxa"/>
            <w:vMerge/>
            <w:shd w:val="clear" w:color="auto" w:fill="auto"/>
          </w:tcPr>
          <w:p w14:paraId="3C48CB9C" w14:textId="77777777" w:rsidR="00E843E9" w:rsidRPr="00E843E9" w:rsidRDefault="00E843E9" w:rsidP="00E843E9">
            <w:pPr>
              <w:autoSpaceDE w:val="0"/>
              <w:autoSpaceDN w:val="0"/>
              <w:adjustRightInd w:val="0"/>
              <w:snapToGrid w:val="0"/>
              <w:rPr>
                <w:rFonts w:eastAsia="宋体"/>
                <w:sz w:val="21"/>
                <w:szCs w:val="22"/>
              </w:rPr>
            </w:pPr>
          </w:p>
        </w:tc>
        <w:tc>
          <w:tcPr>
            <w:tcW w:w="3382" w:type="dxa"/>
            <w:shd w:val="clear" w:color="auto" w:fill="auto"/>
            <w:vAlign w:val="center"/>
          </w:tcPr>
          <w:p w14:paraId="4FB7E1AF" w14:textId="77777777" w:rsidR="00E843E9" w:rsidRPr="00E843E9" w:rsidRDefault="00E843E9" w:rsidP="00951D07">
            <w:pPr>
              <w:autoSpaceDE w:val="0"/>
              <w:autoSpaceDN w:val="0"/>
              <w:adjustRightInd w:val="0"/>
              <w:snapToGrid w:val="0"/>
              <w:spacing w:after="0"/>
              <w:jc w:val="left"/>
              <w:rPr>
                <w:rFonts w:eastAsia="宋体"/>
                <w:sz w:val="21"/>
                <w:szCs w:val="22"/>
              </w:rPr>
            </w:pPr>
            <w:r w:rsidRPr="00E843E9">
              <w:rPr>
                <w:rFonts w:eastAsia="宋体" w:hint="eastAsia"/>
                <w:sz w:val="21"/>
                <w:szCs w:val="22"/>
              </w:rPr>
              <w:t>D</w:t>
            </w:r>
            <w:r w:rsidRPr="00E843E9">
              <w:rPr>
                <w:rFonts w:eastAsia="宋体"/>
                <w:sz w:val="21"/>
                <w:szCs w:val="22"/>
              </w:rPr>
              <w:t>evice characteristic</w:t>
            </w:r>
          </w:p>
        </w:tc>
        <w:tc>
          <w:tcPr>
            <w:tcW w:w="3280" w:type="dxa"/>
            <w:shd w:val="clear" w:color="auto" w:fill="auto"/>
            <w:vAlign w:val="center"/>
          </w:tcPr>
          <w:p w14:paraId="5C59D163" w14:textId="77777777" w:rsidR="00E843E9" w:rsidRPr="00E843E9" w:rsidRDefault="00E843E9" w:rsidP="00951D07">
            <w:pPr>
              <w:autoSpaceDE w:val="0"/>
              <w:autoSpaceDN w:val="0"/>
              <w:adjustRightInd w:val="0"/>
              <w:snapToGrid w:val="0"/>
              <w:spacing w:after="0"/>
              <w:jc w:val="center"/>
              <w:rPr>
                <w:rFonts w:eastAsia="宋体"/>
                <w:sz w:val="21"/>
                <w:szCs w:val="22"/>
              </w:rPr>
            </w:pPr>
            <w:r w:rsidRPr="00E843E9">
              <w:rPr>
                <w:rFonts w:eastAsia="宋体" w:hint="eastAsia"/>
                <w:sz w:val="21"/>
                <w:szCs w:val="22"/>
              </w:rPr>
              <w:t>D</w:t>
            </w:r>
            <w:r w:rsidRPr="00E843E9">
              <w:rPr>
                <w:rFonts w:eastAsia="宋体"/>
                <w:sz w:val="21"/>
                <w:szCs w:val="22"/>
              </w:rPr>
              <w:t xml:space="preserve">evice </w:t>
            </w:r>
            <w:r w:rsidRPr="00E843E9">
              <w:rPr>
                <w:rFonts w:eastAsia="宋体"/>
                <w:strike/>
                <w:color w:val="FF0000"/>
                <w:sz w:val="21"/>
                <w:szCs w:val="22"/>
              </w:rPr>
              <w:t>[</w:t>
            </w:r>
            <w:r w:rsidRPr="00E843E9">
              <w:rPr>
                <w:rFonts w:eastAsia="宋体"/>
                <w:sz w:val="21"/>
                <w:szCs w:val="22"/>
              </w:rPr>
              <w:t>A or B</w:t>
            </w:r>
            <w:r w:rsidRPr="00E843E9">
              <w:rPr>
                <w:rFonts w:eastAsia="宋体"/>
                <w:strike/>
                <w:color w:val="FF0000"/>
                <w:sz w:val="21"/>
                <w:szCs w:val="22"/>
              </w:rPr>
              <w:t>]</w:t>
            </w:r>
            <w:r w:rsidRPr="00E843E9">
              <w:rPr>
                <w:rFonts w:eastAsia="宋体"/>
                <w:sz w:val="21"/>
                <w:szCs w:val="22"/>
              </w:rPr>
              <w:t xml:space="preserve"> or C</w:t>
            </w:r>
          </w:p>
        </w:tc>
      </w:tr>
    </w:tbl>
    <w:p w14:paraId="1C64A1A7" w14:textId="5BC31016" w:rsidR="0066350C" w:rsidRDefault="0066350C" w:rsidP="005912E9">
      <w:pPr>
        <w:pStyle w:val="af6"/>
        <w:numPr>
          <w:ilvl w:val="0"/>
          <w:numId w:val="18"/>
        </w:numPr>
        <w:adjustRightInd w:val="0"/>
        <w:snapToGrid w:val="0"/>
        <w:spacing w:before="120"/>
        <w:ind w:firstLineChars="0"/>
        <w:rPr>
          <w:rFonts w:ascii="Times New Roman" w:hAnsi="Times New Roman"/>
          <w:b/>
          <w:bCs/>
          <w:sz w:val="20"/>
          <w:szCs w:val="20"/>
          <w:lang w:eastAsia="en-US"/>
        </w:rPr>
      </w:pPr>
      <w:r w:rsidRPr="0066350C">
        <w:rPr>
          <w:rFonts w:ascii="Times New Roman" w:hAnsi="Times New Roman"/>
          <w:b/>
          <w:bCs/>
          <w:sz w:val="20"/>
          <w:szCs w:val="20"/>
          <w:lang w:eastAsia="en-US"/>
        </w:rPr>
        <w:t>Deployment 3</w:t>
      </w:r>
      <w:r w:rsidR="0059671D">
        <w:rPr>
          <w:rFonts w:ascii="Times New Roman" w:hAnsi="Times New Roman"/>
          <w:b/>
          <w:bCs/>
          <w:sz w:val="20"/>
          <w:szCs w:val="20"/>
          <w:lang w:eastAsia="en-US"/>
        </w:rPr>
        <w:t xml:space="preserve"> (</w:t>
      </w:r>
      <w:r w:rsidRPr="0066350C">
        <w:rPr>
          <w:rFonts w:ascii="Times New Roman" w:hAnsi="Times New Roman"/>
          <w:b/>
          <w:bCs/>
          <w:sz w:val="20"/>
          <w:szCs w:val="20"/>
          <w:lang w:eastAsia="en-US"/>
        </w:rPr>
        <w:t>Device indoor, UE based reader</w:t>
      </w:r>
      <w:r w:rsidR="0059671D">
        <w:rPr>
          <w:rFonts w:ascii="Times New Roman" w:hAnsi="Times New Roman"/>
          <w:b/>
          <w:bCs/>
          <w:sz w:val="20"/>
          <w:szCs w:val="20"/>
          <w:lang w:eastAsia="en-US"/>
        </w:rPr>
        <w:t xml:space="preserve">) and </w:t>
      </w:r>
      <w:r w:rsidR="0059671D" w:rsidRPr="0066350C">
        <w:rPr>
          <w:rFonts w:ascii="Times New Roman" w:hAnsi="Times New Roman"/>
          <w:b/>
          <w:bCs/>
          <w:sz w:val="20"/>
          <w:szCs w:val="20"/>
          <w:lang w:eastAsia="en-US"/>
        </w:rPr>
        <w:t xml:space="preserve">Deployment </w:t>
      </w:r>
      <w:r w:rsidR="005D50D6">
        <w:rPr>
          <w:rFonts w:ascii="Times New Roman" w:hAnsi="Times New Roman"/>
          <w:b/>
          <w:bCs/>
          <w:sz w:val="20"/>
          <w:szCs w:val="20"/>
          <w:lang w:eastAsia="en-US"/>
        </w:rPr>
        <w:t>5</w:t>
      </w:r>
      <w:r w:rsidR="0059671D">
        <w:rPr>
          <w:rFonts w:ascii="Times New Roman" w:hAnsi="Times New Roman"/>
          <w:b/>
          <w:bCs/>
          <w:sz w:val="20"/>
          <w:szCs w:val="20"/>
          <w:lang w:eastAsia="en-US"/>
        </w:rPr>
        <w:t xml:space="preserve"> (</w:t>
      </w:r>
      <w:r w:rsidR="0059671D" w:rsidRPr="00C00C3B">
        <w:rPr>
          <w:rFonts w:ascii="Times New Roman" w:hAnsi="Times New Roman"/>
          <w:b/>
          <w:bCs/>
          <w:sz w:val="20"/>
          <w:szCs w:val="20"/>
          <w:lang w:eastAsia="en-US"/>
        </w:rPr>
        <w:t>Device outdoor, UE based reader</w:t>
      </w:r>
      <w:r w:rsidR="0059671D">
        <w:rPr>
          <w:rFonts w:ascii="Times New Roman" w:hAnsi="Times New Roman"/>
          <w:b/>
          <w:bCs/>
          <w:sz w:val="20"/>
          <w:szCs w:val="20"/>
          <w:lang w:eastAsia="en-US"/>
        </w:rPr>
        <w:t>)</w:t>
      </w:r>
    </w:p>
    <w:p w14:paraId="0FEC1FC3" w14:textId="0F0E5818" w:rsidR="00D16E94" w:rsidRDefault="00F410CE" w:rsidP="00C27638">
      <w:pPr>
        <w:rPr>
          <w:rFonts w:eastAsiaTheme="minorEastAsia"/>
          <w:szCs w:val="22"/>
          <w:lang w:eastAsia="zh-CN"/>
        </w:rPr>
      </w:pPr>
      <w:r w:rsidRPr="003B1DAC">
        <w:rPr>
          <w:rFonts w:eastAsiaTheme="minorEastAsia" w:hint="eastAsia"/>
          <w:bCs/>
          <w:szCs w:val="20"/>
          <w:lang w:eastAsia="zh-CN"/>
        </w:rPr>
        <w:t>F</w:t>
      </w:r>
      <w:r w:rsidRPr="003B1DAC">
        <w:rPr>
          <w:rFonts w:eastAsiaTheme="minorEastAsia"/>
          <w:bCs/>
          <w:szCs w:val="20"/>
          <w:lang w:eastAsia="zh-CN"/>
        </w:rPr>
        <w:t>or UE communicat</w:t>
      </w:r>
      <w:r w:rsidR="00107EE8">
        <w:rPr>
          <w:rFonts w:eastAsiaTheme="minorEastAsia"/>
          <w:bCs/>
          <w:szCs w:val="20"/>
          <w:lang w:eastAsia="zh-CN"/>
        </w:rPr>
        <w:t>ing</w:t>
      </w:r>
      <w:r w:rsidRPr="003B1DAC">
        <w:rPr>
          <w:rFonts w:eastAsiaTheme="minorEastAsia"/>
          <w:bCs/>
          <w:szCs w:val="20"/>
          <w:lang w:eastAsia="zh-CN"/>
        </w:rPr>
        <w:t xml:space="preserve"> directly with </w:t>
      </w:r>
      <w:r w:rsidR="00544D44">
        <w:rPr>
          <w:rFonts w:eastAsiaTheme="minorEastAsia"/>
          <w:bCs/>
          <w:szCs w:val="20"/>
          <w:lang w:eastAsia="zh-CN"/>
        </w:rPr>
        <w:t>A-IoT device, one remaining issue is how to define ‘</w:t>
      </w:r>
      <w:r w:rsidR="00544D44" w:rsidRPr="00C00C3B">
        <w:rPr>
          <w:szCs w:val="22"/>
        </w:rPr>
        <w:t>L</w:t>
      </w:r>
      <w:r w:rsidR="00544D44" w:rsidRPr="00C00C3B">
        <w:rPr>
          <w:rFonts w:hint="eastAsia"/>
          <w:szCs w:val="22"/>
        </w:rPr>
        <w:t xml:space="preserve">egacy </w:t>
      </w:r>
      <w:r w:rsidR="00544D44" w:rsidRPr="00C00C3B">
        <w:rPr>
          <w:szCs w:val="22"/>
        </w:rPr>
        <w:t>UE</w:t>
      </w:r>
      <w:r w:rsidR="00544D44">
        <w:rPr>
          <w:szCs w:val="22"/>
        </w:rPr>
        <w:t>’</w:t>
      </w:r>
      <w:r w:rsidR="00544D44" w:rsidRPr="00C00C3B">
        <w:rPr>
          <w:szCs w:val="22"/>
        </w:rPr>
        <w:t xml:space="preserve"> </w:t>
      </w:r>
      <w:r w:rsidR="00091247">
        <w:rPr>
          <w:szCs w:val="22"/>
        </w:rPr>
        <w:t>and</w:t>
      </w:r>
      <w:r w:rsidR="00544D44" w:rsidRPr="00C00C3B">
        <w:rPr>
          <w:szCs w:val="22"/>
        </w:rPr>
        <w:t xml:space="preserve"> </w:t>
      </w:r>
      <w:r w:rsidR="00544D44">
        <w:rPr>
          <w:szCs w:val="22"/>
        </w:rPr>
        <w:t>‘</w:t>
      </w:r>
      <w:r w:rsidR="00A93E1D">
        <w:rPr>
          <w:szCs w:val="22"/>
        </w:rPr>
        <w:t>N</w:t>
      </w:r>
      <w:r w:rsidR="00544D44" w:rsidRPr="00C00C3B">
        <w:rPr>
          <w:szCs w:val="22"/>
        </w:rPr>
        <w:t>ew UE</w:t>
      </w:r>
      <w:r w:rsidR="00544D44">
        <w:rPr>
          <w:szCs w:val="22"/>
        </w:rPr>
        <w:t xml:space="preserve">’ from </w:t>
      </w:r>
      <w:r w:rsidR="00C85F92">
        <w:rPr>
          <w:szCs w:val="22"/>
        </w:rPr>
        <w:t xml:space="preserve">coexistence </w:t>
      </w:r>
      <w:r w:rsidR="00544D44">
        <w:rPr>
          <w:szCs w:val="22"/>
        </w:rPr>
        <w:t>perspective.</w:t>
      </w:r>
      <w:r w:rsidR="00D24DDB">
        <w:rPr>
          <w:szCs w:val="22"/>
        </w:rPr>
        <w:t xml:space="preserve"> </w:t>
      </w:r>
      <w:r w:rsidR="00A93E1D">
        <w:rPr>
          <w:szCs w:val="22"/>
        </w:rPr>
        <w:t xml:space="preserve">If </w:t>
      </w:r>
      <w:r w:rsidR="00391AC2">
        <w:rPr>
          <w:szCs w:val="22"/>
        </w:rPr>
        <w:t xml:space="preserve">UE </w:t>
      </w:r>
      <w:r w:rsidR="00C85F92">
        <w:rPr>
          <w:szCs w:val="22"/>
        </w:rPr>
        <w:t xml:space="preserve">communicating </w:t>
      </w:r>
      <w:r w:rsidR="00391AC2">
        <w:rPr>
          <w:szCs w:val="22"/>
        </w:rPr>
        <w:t xml:space="preserve">with </w:t>
      </w:r>
      <w:r w:rsidR="00A93E1D">
        <w:rPr>
          <w:szCs w:val="22"/>
        </w:rPr>
        <w:t xml:space="preserve">A-IoT is supported, new software </w:t>
      </w:r>
      <w:r w:rsidR="00091247">
        <w:rPr>
          <w:szCs w:val="22"/>
        </w:rPr>
        <w:t xml:space="preserve">and/or </w:t>
      </w:r>
      <w:r w:rsidR="00A93E1D">
        <w:rPr>
          <w:szCs w:val="22"/>
        </w:rPr>
        <w:t>hardware change</w:t>
      </w:r>
      <w:r w:rsidR="00C85F92">
        <w:rPr>
          <w:szCs w:val="22"/>
        </w:rPr>
        <w:t>s</w:t>
      </w:r>
      <w:r w:rsidR="00A93E1D">
        <w:rPr>
          <w:szCs w:val="22"/>
        </w:rPr>
        <w:t xml:space="preserve"> </w:t>
      </w:r>
      <w:r w:rsidR="00C85F92">
        <w:rPr>
          <w:szCs w:val="22"/>
        </w:rPr>
        <w:t xml:space="preserve">are </w:t>
      </w:r>
      <w:r w:rsidR="00391AC2">
        <w:rPr>
          <w:szCs w:val="22"/>
        </w:rPr>
        <w:t xml:space="preserve">needed </w:t>
      </w:r>
      <w:r w:rsidR="0019168F">
        <w:rPr>
          <w:szCs w:val="22"/>
        </w:rPr>
        <w:t xml:space="preserve">to </w:t>
      </w:r>
      <w:r w:rsidR="00391AC2">
        <w:rPr>
          <w:szCs w:val="22"/>
        </w:rPr>
        <w:t>UE</w:t>
      </w:r>
      <w:r w:rsidR="00AB6C90">
        <w:rPr>
          <w:szCs w:val="22"/>
        </w:rPr>
        <w:t xml:space="preserve">, </w:t>
      </w:r>
      <w:r w:rsidR="00091247">
        <w:rPr>
          <w:szCs w:val="22"/>
        </w:rPr>
        <w:t xml:space="preserve">and </w:t>
      </w:r>
      <w:r w:rsidR="00AB6C90">
        <w:rPr>
          <w:szCs w:val="22"/>
        </w:rPr>
        <w:t>hence</w:t>
      </w:r>
      <w:r w:rsidR="0019168F">
        <w:rPr>
          <w:szCs w:val="22"/>
        </w:rPr>
        <w:t>,</w:t>
      </w:r>
      <w:r w:rsidR="00AB6C90">
        <w:rPr>
          <w:szCs w:val="22"/>
        </w:rPr>
        <w:t xml:space="preserve"> </w:t>
      </w:r>
      <w:r w:rsidR="0019168F">
        <w:rPr>
          <w:szCs w:val="22"/>
        </w:rPr>
        <w:t xml:space="preserve">such </w:t>
      </w:r>
      <w:r w:rsidR="00AB6C90">
        <w:rPr>
          <w:szCs w:val="22"/>
        </w:rPr>
        <w:t>UEs should be new UEs</w:t>
      </w:r>
      <w:r w:rsidR="00EA799A">
        <w:rPr>
          <w:szCs w:val="22"/>
        </w:rPr>
        <w:t>.</w:t>
      </w:r>
      <w:r w:rsidR="00391AC2">
        <w:rPr>
          <w:szCs w:val="22"/>
        </w:rPr>
        <w:t xml:space="preserve"> </w:t>
      </w:r>
      <w:r w:rsidR="0019168F">
        <w:rPr>
          <w:szCs w:val="22"/>
        </w:rPr>
        <w:t>Specifically, t</w:t>
      </w:r>
      <w:r w:rsidR="00391AC2">
        <w:rPr>
          <w:szCs w:val="22"/>
        </w:rPr>
        <w:t xml:space="preserve">he potential RF-front-end </w:t>
      </w:r>
      <w:r w:rsidR="00C25ADB">
        <w:rPr>
          <w:szCs w:val="22"/>
        </w:rPr>
        <w:t xml:space="preserve">changes </w:t>
      </w:r>
      <w:r w:rsidR="00391AC2">
        <w:rPr>
          <w:szCs w:val="22"/>
        </w:rPr>
        <w:t>belong to hardware change, while the baseband change</w:t>
      </w:r>
      <w:r w:rsidR="00C25ADB">
        <w:rPr>
          <w:szCs w:val="22"/>
        </w:rPr>
        <w:t>s</w:t>
      </w:r>
      <w:r w:rsidR="00391AC2">
        <w:rPr>
          <w:szCs w:val="22"/>
        </w:rPr>
        <w:t xml:space="preserve"> can be hardware and/or software depending on </w:t>
      </w:r>
      <w:r w:rsidR="00C25ADB">
        <w:rPr>
          <w:szCs w:val="22"/>
        </w:rPr>
        <w:t xml:space="preserve">the </w:t>
      </w:r>
      <w:r w:rsidR="00391AC2">
        <w:rPr>
          <w:szCs w:val="22"/>
        </w:rPr>
        <w:t xml:space="preserve">implementation. </w:t>
      </w:r>
      <w:r w:rsidR="008963D5" w:rsidRPr="008963D5">
        <w:rPr>
          <w:szCs w:val="22"/>
        </w:rPr>
        <w:t>For Device A and B, the RF-front-end changes are needed to mitigate self-interference from carrier wave for supporting full duplex in UE transceiver</w:t>
      </w:r>
      <w:r w:rsidR="006B7FCA">
        <w:rPr>
          <w:szCs w:val="22"/>
        </w:rPr>
        <w:t>.</w:t>
      </w:r>
      <w:r w:rsidR="0019168F">
        <w:rPr>
          <w:szCs w:val="22"/>
        </w:rPr>
        <w:t xml:space="preserve"> While</w:t>
      </w:r>
      <w:r w:rsidR="008963D5">
        <w:rPr>
          <w:szCs w:val="22"/>
        </w:rPr>
        <w:t xml:space="preserve"> Device C </w:t>
      </w:r>
      <w:r w:rsidR="008963D5" w:rsidRPr="008963D5">
        <w:rPr>
          <w:szCs w:val="22"/>
        </w:rPr>
        <w:t xml:space="preserve">can transmit signals independently </w:t>
      </w:r>
      <w:r w:rsidR="008963D5">
        <w:rPr>
          <w:szCs w:val="22"/>
        </w:rPr>
        <w:t xml:space="preserve">without relying on carrier wave, </w:t>
      </w:r>
      <w:r w:rsidR="00A5785F">
        <w:rPr>
          <w:szCs w:val="22"/>
        </w:rPr>
        <w:t xml:space="preserve">and thus, </w:t>
      </w:r>
      <w:r w:rsidR="008963D5">
        <w:rPr>
          <w:szCs w:val="22"/>
        </w:rPr>
        <w:t xml:space="preserve">there is no self-interference issue </w:t>
      </w:r>
      <w:r w:rsidR="00A5785F">
        <w:rPr>
          <w:szCs w:val="22"/>
        </w:rPr>
        <w:t xml:space="preserve">so that </w:t>
      </w:r>
      <w:r w:rsidR="0026409A">
        <w:rPr>
          <w:szCs w:val="22"/>
        </w:rPr>
        <w:t>the RFFE</w:t>
      </w:r>
      <w:r w:rsidR="008963D5">
        <w:rPr>
          <w:szCs w:val="22"/>
        </w:rPr>
        <w:t xml:space="preserve"> changes</w:t>
      </w:r>
      <w:r w:rsidR="0026409A">
        <w:rPr>
          <w:szCs w:val="22"/>
        </w:rPr>
        <w:t xml:space="preserve"> </w:t>
      </w:r>
      <w:r w:rsidR="008963D5">
        <w:rPr>
          <w:szCs w:val="22"/>
        </w:rPr>
        <w:t xml:space="preserve">are </w:t>
      </w:r>
      <w:r w:rsidR="0026409A">
        <w:rPr>
          <w:szCs w:val="22"/>
        </w:rPr>
        <w:t>not needed.</w:t>
      </w:r>
      <w:r w:rsidR="00D16E94">
        <w:rPr>
          <w:rFonts w:eastAsiaTheme="minorEastAsia" w:hint="eastAsia"/>
          <w:szCs w:val="22"/>
          <w:lang w:eastAsia="zh-CN"/>
        </w:rPr>
        <w:t xml:space="preserve"> </w:t>
      </w:r>
    </w:p>
    <w:p w14:paraId="5F314601" w14:textId="5B0BB5EA" w:rsidR="00823473" w:rsidRPr="00823473" w:rsidRDefault="00430EC9" w:rsidP="00C27638">
      <w:pPr>
        <w:rPr>
          <w:rFonts w:eastAsiaTheme="minorEastAsia"/>
          <w:b/>
          <w:szCs w:val="22"/>
          <w:lang w:eastAsia="zh-CN"/>
        </w:rPr>
      </w:pPr>
      <w:bookmarkStart w:id="3" w:name="OB1"/>
      <w:r w:rsidRPr="005E216B">
        <w:rPr>
          <w:rFonts w:eastAsiaTheme="minorEastAsia"/>
          <w:b/>
          <w:bCs/>
          <w:szCs w:val="20"/>
          <w:lang w:eastAsia="zh-CN"/>
        </w:rPr>
        <w:t xml:space="preserve">Observation </w:t>
      </w:r>
      <w:r w:rsidRPr="000C4736">
        <w:rPr>
          <w:rFonts w:eastAsia="等线"/>
          <w:b/>
          <w:szCs w:val="20"/>
          <w:lang w:val="en-GB" w:eastAsia="zh-CN"/>
        </w:rPr>
        <w:fldChar w:fldCharType="begin"/>
      </w:r>
      <w:r w:rsidRPr="000C4736">
        <w:rPr>
          <w:rFonts w:eastAsia="等线"/>
          <w:b/>
          <w:szCs w:val="20"/>
          <w:lang w:val="en-GB" w:eastAsia="zh-CN"/>
        </w:rPr>
        <w:instrText xml:space="preserve"> SEQ Observation \* ARABIC </w:instrText>
      </w:r>
      <w:r w:rsidRPr="000C4736">
        <w:rPr>
          <w:rFonts w:eastAsia="等线"/>
          <w:b/>
          <w:szCs w:val="20"/>
          <w:lang w:val="en-GB" w:eastAsia="zh-CN"/>
        </w:rPr>
        <w:fldChar w:fldCharType="separate"/>
      </w:r>
      <w:r w:rsidR="00F70602">
        <w:rPr>
          <w:rFonts w:eastAsia="等线"/>
          <w:b/>
          <w:noProof/>
          <w:szCs w:val="20"/>
          <w:lang w:val="en-GB" w:eastAsia="zh-CN"/>
        </w:rPr>
        <w:t>1</w:t>
      </w:r>
      <w:r w:rsidRPr="000C4736">
        <w:rPr>
          <w:rFonts w:eastAsia="等线"/>
          <w:b/>
          <w:szCs w:val="20"/>
          <w:lang w:val="en-GB" w:eastAsia="zh-CN"/>
        </w:rPr>
        <w:fldChar w:fldCharType="end"/>
      </w:r>
      <w:r w:rsidRPr="005E216B">
        <w:rPr>
          <w:rFonts w:eastAsiaTheme="minorEastAsia"/>
          <w:b/>
          <w:bCs/>
          <w:szCs w:val="20"/>
          <w:lang w:eastAsia="zh-CN"/>
        </w:rPr>
        <w:t xml:space="preserve">: </w:t>
      </w:r>
      <w:r w:rsidR="00A72868">
        <w:rPr>
          <w:rFonts w:eastAsiaTheme="minorEastAsia"/>
          <w:b/>
          <w:bCs/>
          <w:szCs w:val="20"/>
          <w:lang w:eastAsia="zh-CN"/>
        </w:rPr>
        <w:t xml:space="preserve">For Device A and B, </w:t>
      </w:r>
      <w:r w:rsidR="00A72868">
        <w:rPr>
          <w:b/>
          <w:szCs w:val="22"/>
        </w:rPr>
        <w:t xml:space="preserve">the </w:t>
      </w:r>
      <w:r w:rsidR="00823473" w:rsidRPr="00823473">
        <w:rPr>
          <w:b/>
          <w:szCs w:val="22"/>
        </w:rPr>
        <w:t>RF-front-end change</w:t>
      </w:r>
      <w:r w:rsidR="00DE2818">
        <w:rPr>
          <w:b/>
          <w:szCs w:val="22"/>
        </w:rPr>
        <w:t>s</w:t>
      </w:r>
      <w:r w:rsidR="00823473" w:rsidRPr="00823473">
        <w:rPr>
          <w:b/>
          <w:szCs w:val="22"/>
        </w:rPr>
        <w:t xml:space="preserve"> </w:t>
      </w:r>
      <w:r w:rsidR="00DE2818">
        <w:rPr>
          <w:b/>
          <w:szCs w:val="22"/>
        </w:rPr>
        <w:t>are</w:t>
      </w:r>
      <w:r w:rsidR="00DE2818" w:rsidRPr="00823473">
        <w:rPr>
          <w:b/>
          <w:szCs w:val="22"/>
        </w:rPr>
        <w:t xml:space="preserve"> </w:t>
      </w:r>
      <w:r w:rsidR="00823473" w:rsidRPr="00823473">
        <w:rPr>
          <w:b/>
          <w:szCs w:val="22"/>
        </w:rPr>
        <w:t xml:space="preserve">needed </w:t>
      </w:r>
      <w:r w:rsidR="00DE2818" w:rsidRPr="00823473">
        <w:rPr>
          <w:b/>
          <w:szCs w:val="22"/>
        </w:rPr>
        <w:t xml:space="preserve">to mitigate self-interference from carrier wave </w:t>
      </w:r>
      <w:r w:rsidR="006B1630">
        <w:rPr>
          <w:b/>
          <w:szCs w:val="22"/>
        </w:rPr>
        <w:t xml:space="preserve">for </w:t>
      </w:r>
      <w:r w:rsidR="00823473" w:rsidRPr="00823473">
        <w:rPr>
          <w:b/>
          <w:szCs w:val="22"/>
        </w:rPr>
        <w:t>support</w:t>
      </w:r>
      <w:r w:rsidR="006B1630">
        <w:rPr>
          <w:b/>
          <w:szCs w:val="22"/>
        </w:rPr>
        <w:t xml:space="preserve">ing full duplex </w:t>
      </w:r>
      <w:r w:rsidR="006B1630" w:rsidRPr="00823473">
        <w:rPr>
          <w:b/>
          <w:szCs w:val="22"/>
        </w:rPr>
        <w:t>in UE transceiver</w:t>
      </w:r>
      <w:r w:rsidR="006B1630">
        <w:rPr>
          <w:b/>
          <w:szCs w:val="22"/>
        </w:rPr>
        <w:t>.</w:t>
      </w:r>
    </w:p>
    <w:p w14:paraId="23630256" w14:textId="3095E525" w:rsidR="00823473" w:rsidRPr="00823473" w:rsidRDefault="00823473" w:rsidP="005D4905">
      <w:pPr>
        <w:tabs>
          <w:tab w:val="left" w:pos="420"/>
        </w:tabs>
        <w:adjustRightInd w:val="0"/>
        <w:snapToGrid w:val="0"/>
        <w:spacing w:beforeLines="50" w:before="120" w:after="0" w:line="240" w:lineRule="atLeast"/>
        <w:rPr>
          <w:rFonts w:eastAsiaTheme="minorEastAsia"/>
          <w:b/>
          <w:bCs/>
          <w:szCs w:val="20"/>
        </w:rPr>
      </w:pPr>
      <w:bookmarkStart w:id="4" w:name="PP3"/>
      <w:bookmarkEnd w:id="3"/>
      <w:r w:rsidRPr="00823473">
        <w:rPr>
          <w:b/>
          <w:szCs w:val="20"/>
        </w:rPr>
        <w:t xml:space="preserve">Proposal </w:t>
      </w:r>
      <w:r w:rsidRPr="00823473">
        <w:rPr>
          <w:b/>
          <w:szCs w:val="20"/>
        </w:rPr>
        <w:fldChar w:fldCharType="begin"/>
      </w:r>
      <w:r w:rsidRPr="00823473">
        <w:rPr>
          <w:b/>
          <w:szCs w:val="20"/>
        </w:rPr>
        <w:instrText xml:space="preserve"> SEQ Proposal \* ARABIC </w:instrText>
      </w:r>
      <w:r w:rsidRPr="00823473">
        <w:rPr>
          <w:b/>
          <w:szCs w:val="20"/>
        </w:rPr>
        <w:fldChar w:fldCharType="separate"/>
      </w:r>
      <w:r w:rsidR="00F70602">
        <w:rPr>
          <w:b/>
          <w:noProof/>
          <w:szCs w:val="20"/>
        </w:rPr>
        <w:t>3</w:t>
      </w:r>
      <w:r w:rsidRPr="00823473">
        <w:rPr>
          <w:b/>
          <w:szCs w:val="20"/>
        </w:rPr>
        <w:fldChar w:fldCharType="end"/>
      </w:r>
      <w:r w:rsidRPr="00823473">
        <w:rPr>
          <w:b/>
          <w:szCs w:val="20"/>
        </w:rPr>
        <w:t xml:space="preserve">: </w:t>
      </w:r>
      <w:r w:rsidR="001970C3">
        <w:rPr>
          <w:b/>
          <w:szCs w:val="20"/>
        </w:rPr>
        <w:t>For characteristi</w:t>
      </w:r>
      <w:r w:rsidR="001970C3" w:rsidRPr="001970C3">
        <w:rPr>
          <w:b/>
          <w:szCs w:val="20"/>
        </w:rPr>
        <w:t>cs ‘</w:t>
      </w:r>
      <w:r w:rsidR="001970C3" w:rsidRPr="005D4905">
        <w:rPr>
          <w:b/>
          <w:szCs w:val="22"/>
        </w:rPr>
        <w:t>Coexistence with existing 3GPP technologies’</w:t>
      </w:r>
      <w:r w:rsidR="001970C3">
        <w:rPr>
          <w:b/>
          <w:szCs w:val="22"/>
        </w:rPr>
        <w:t xml:space="preserve"> for deployment 3 and </w:t>
      </w:r>
      <w:r w:rsidR="009B0677">
        <w:rPr>
          <w:b/>
          <w:szCs w:val="22"/>
        </w:rPr>
        <w:t>5</w:t>
      </w:r>
      <w:r w:rsidR="001970C3">
        <w:rPr>
          <w:b/>
          <w:szCs w:val="22"/>
        </w:rPr>
        <w:t xml:space="preserve">, </w:t>
      </w:r>
      <w:r w:rsidR="001970C3">
        <w:rPr>
          <w:rFonts w:eastAsiaTheme="minorEastAsia"/>
          <w:b/>
          <w:szCs w:val="22"/>
          <w:lang w:eastAsia="zh-CN"/>
        </w:rPr>
        <w:t xml:space="preserve">‘New UE’ </w:t>
      </w:r>
      <w:r w:rsidR="005C01E9">
        <w:rPr>
          <w:rFonts w:eastAsiaTheme="minorEastAsia"/>
          <w:b/>
          <w:szCs w:val="22"/>
          <w:lang w:eastAsia="zh-CN"/>
        </w:rPr>
        <w:t xml:space="preserve">can be reported </w:t>
      </w:r>
      <w:r w:rsidR="001970C3">
        <w:rPr>
          <w:rFonts w:eastAsiaTheme="minorEastAsia"/>
          <w:b/>
          <w:szCs w:val="22"/>
          <w:lang w:eastAsia="zh-CN"/>
        </w:rPr>
        <w:t>without further categorization.</w:t>
      </w:r>
    </w:p>
    <w:bookmarkEnd w:id="4"/>
    <w:p w14:paraId="2252A525" w14:textId="537DFCBF" w:rsidR="005317D5" w:rsidRDefault="005317D5" w:rsidP="005317D5">
      <w:pPr>
        <w:adjustRightInd w:val="0"/>
        <w:snapToGrid w:val="0"/>
        <w:spacing w:beforeLines="50" w:before="120" w:afterLines="50"/>
        <w:rPr>
          <w:rFonts w:eastAsiaTheme="minorEastAsia"/>
          <w:bCs/>
          <w:szCs w:val="20"/>
        </w:rPr>
      </w:pPr>
      <w:r w:rsidRPr="00596B94">
        <w:rPr>
          <w:rFonts w:eastAsiaTheme="minorEastAsia" w:hint="eastAsia"/>
          <w:bCs/>
          <w:szCs w:val="20"/>
        </w:rPr>
        <w:t>F</w:t>
      </w:r>
      <w:r w:rsidRPr="00596B94">
        <w:rPr>
          <w:rFonts w:eastAsiaTheme="minorEastAsia"/>
          <w:bCs/>
          <w:szCs w:val="20"/>
        </w:rPr>
        <w:t xml:space="preserve">or Device characteristics, Device C </w:t>
      </w:r>
      <w:r w:rsidR="006C2E1B">
        <w:rPr>
          <w:rFonts w:eastAsiaTheme="minorEastAsia"/>
          <w:bCs/>
          <w:szCs w:val="20"/>
        </w:rPr>
        <w:t>is</w:t>
      </w:r>
      <w:r w:rsidR="006C2E1B" w:rsidRPr="00596B94">
        <w:rPr>
          <w:rFonts w:eastAsiaTheme="minorEastAsia"/>
          <w:bCs/>
          <w:szCs w:val="20"/>
        </w:rPr>
        <w:t xml:space="preserve"> </w:t>
      </w:r>
      <w:r w:rsidRPr="00596B94">
        <w:rPr>
          <w:rFonts w:eastAsiaTheme="minorEastAsia"/>
          <w:bCs/>
          <w:szCs w:val="20"/>
        </w:rPr>
        <w:t xml:space="preserve">also </w:t>
      </w:r>
      <w:r w:rsidR="006C2E1B">
        <w:rPr>
          <w:rFonts w:eastAsiaTheme="minorEastAsia"/>
          <w:bCs/>
          <w:szCs w:val="20"/>
        </w:rPr>
        <w:t>applied to the d</w:t>
      </w:r>
      <w:r w:rsidRPr="00596B94">
        <w:rPr>
          <w:rFonts w:eastAsiaTheme="minorEastAsia"/>
          <w:bCs/>
          <w:szCs w:val="20"/>
        </w:rPr>
        <w:t xml:space="preserve">eployments with UE as reader. </w:t>
      </w:r>
      <w:r w:rsidR="0047493E">
        <w:rPr>
          <w:rFonts w:eastAsiaTheme="minorEastAsia"/>
          <w:bCs/>
          <w:szCs w:val="20"/>
        </w:rPr>
        <w:t>For example, sensor in smart home</w:t>
      </w:r>
      <w:r w:rsidR="00464573">
        <w:rPr>
          <w:rFonts w:eastAsiaTheme="minorEastAsia"/>
          <w:bCs/>
          <w:szCs w:val="20"/>
        </w:rPr>
        <w:t xml:space="preserve"> use case </w:t>
      </w:r>
      <w:r w:rsidR="008F5B88">
        <w:rPr>
          <w:rFonts w:eastAsiaTheme="minorEastAsia"/>
          <w:bCs/>
          <w:szCs w:val="20"/>
        </w:rPr>
        <w:t>(indoor)</w:t>
      </w:r>
      <w:r w:rsidR="0047493E">
        <w:rPr>
          <w:rFonts w:eastAsiaTheme="minorEastAsia"/>
          <w:bCs/>
          <w:szCs w:val="20"/>
        </w:rPr>
        <w:t>, as described</w:t>
      </w:r>
      <w:r w:rsidR="0047493E" w:rsidRPr="00C52B67">
        <w:rPr>
          <w:rFonts w:eastAsiaTheme="minorEastAsia"/>
          <w:bCs/>
          <w:szCs w:val="20"/>
        </w:rPr>
        <w:t xml:space="preserve"> in section 5.6 of </w:t>
      </w:r>
      <w:r w:rsidR="0027693F" w:rsidRPr="005D4905">
        <w:rPr>
          <w:rFonts w:eastAsiaTheme="minorEastAsia"/>
          <w:bCs/>
          <w:szCs w:val="20"/>
        </w:rPr>
        <w:t>TR22.840</w:t>
      </w:r>
      <w:r w:rsidR="00C52B67" w:rsidRPr="005D4905">
        <w:rPr>
          <w:rFonts w:eastAsiaTheme="minorEastAsia"/>
          <w:bCs/>
          <w:szCs w:val="20"/>
        </w:rPr>
        <w:t xml:space="preserve"> </w:t>
      </w:r>
      <w:r w:rsidR="00C52B67" w:rsidRPr="005D4905">
        <w:rPr>
          <w:rFonts w:eastAsiaTheme="minorEastAsia"/>
          <w:bCs/>
          <w:szCs w:val="20"/>
        </w:rPr>
        <w:fldChar w:fldCharType="begin"/>
      </w:r>
      <w:r w:rsidR="00C52B67" w:rsidRPr="005D4905">
        <w:rPr>
          <w:rFonts w:eastAsiaTheme="minorEastAsia"/>
          <w:bCs/>
          <w:szCs w:val="20"/>
        </w:rPr>
        <w:instrText xml:space="preserve"> REF _Ref120556588 \r \h </w:instrText>
      </w:r>
      <w:r w:rsidR="00C52B67" w:rsidRPr="005D4905">
        <w:rPr>
          <w:rFonts w:eastAsiaTheme="minorEastAsia"/>
          <w:bCs/>
          <w:szCs w:val="20"/>
        </w:rPr>
      </w:r>
      <w:r w:rsidR="00C52B67" w:rsidRPr="005D4905">
        <w:rPr>
          <w:rFonts w:eastAsiaTheme="minorEastAsia"/>
          <w:bCs/>
          <w:szCs w:val="20"/>
        </w:rPr>
        <w:fldChar w:fldCharType="separate"/>
      </w:r>
      <w:r w:rsidR="00F70602">
        <w:rPr>
          <w:rFonts w:eastAsiaTheme="minorEastAsia"/>
          <w:bCs/>
          <w:szCs w:val="20"/>
        </w:rPr>
        <w:t>[1]</w:t>
      </w:r>
      <w:r w:rsidR="00C52B67" w:rsidRPr="005D4905">
        <w:rPr>
          <w:rFonts w:eastAsiaTheme="minorEastAsia"/>
          <w:bCs/>
          <w:szCs w:val="20"/>
        </w:rPr>
        <w:fldChar w:fldCharType="end"/>
      </w:r>
      <w:r w:rsidR="008F5B88" w:rsidRPr="00C52B67">
        <w:rPr>
          <w:rFonts w:eastAsiaTheme="minorEastAsia"/>
          <w:bCs/>
          <w:szCs w:val="20"/>
        </w:rPr>
        <w:t>, and fi</w:t>
      </w:r>
      <w:r w:rsidR="008F5B88">
        <w:rPr>
          <w:rFonts w:eastAsiaTheme="minorEastAsia"/>
          <w:bCs/>
          <w:szCs w:val="20"/>
        </w:rPr>
        <w:t>nding remote lost item</w:t>
      </w:r>
      <w:r w:rsidR="00464573">
        <w:rPr>
          <w:rFonts w:eastAsiaTheme="minorEastAsia"/>
          <w:bCs/>
          <w:szCs w:val="20"/>
        </w:rPr>
        <w:t xml:space="preserve"> use case</w:t>
      </w:r>
      <w:r w:rsidR="008F5B88">
        <w:rPr>
          <w:rFonts w:eastAsiaTheme="minorEastAsia"/>
          <w:bCs/>
          <w:szCs w:val="20"/>
        </w:rPr>
        <w:t xml:space="preserve"> (outdoor) as described in section 5.8 of </w:t>
      </w:r>
      <w:r w:rsidR="00C52B67" w:rsidRPr="00B00A96">
        <w:rPr>
          <w:rFonts w:eastAsiaTheme="minorEastAsia"/>
          <w:bCs/>
          <w:szCs w:val="20"/>
        </w:rPr>
        <w:t>TR</w:t>
      </w:r>
      <w:r w:rsidR="00C52B67" w:rsidRPr="00C52B67">
        <w:rPr>
          <w:rFonts w:eastAsiaTheme="minorEastAsia"/>
          <w:bCs/>
          <w:szCs w:val="20"/>
        </w:rPr>
        <w:t>22.840</w:t>
      </w:r>
      <w:r w:rsidR="00C52B67" w:rsidRPr="005D4905">
        <w:rPr>
          <w:rFonts w:eastAsiaTheme="minorEastAsia"/>
          <w:bCs/>
          <w:szCs w:val="20"/>
        </w:rPr>
        <w:t xml:space="preserve"> </w:t>
      </w:r>
      <w:r w:rsidR="008F5B88" w:rsidRPr="005D4905">
        <w:rPr>
          <w:rFonts w:eastAsiaTheme="minorEastAsia"/>
          <w:bCs/>
          <w:szCs w:val="20"/>
        </w:rPr>
        <w:t>[</w:t>
      </w:r>
      <w:r w:rsidR="0027693F" w:rsidRPr="005D4905">
        <w:rPr>
          <w:rFonts w:eastAsiaTheme="minorEastAsia"/>
          <w:bCs/>
          <w:szCs w:val="20"/>
        </w:rPr>
        <w:t>1</w:t>
      </w:r>
      <w:r w:rsidR="008F5B88" w:rsidRPr="005D4905">
        <w:rPr>
          <w:rFonts w:eastAsiaTheme="minorEastAsia"/>
          <w:bCs/>
          <w:szCs w:val="20"/>
        </w:rPr>
        <w:t>]</w:t>
      </w:r>
      <w:r w:rsidR="008F5B88" w:rsidRPr="00C52B67">
        <w:rPr>
          <w:rFonts w:eastAsiaTheme="minorEastAsia"/>
          <w:bCs/>
          <w:szCs w:val="20"/>
        </w:rPr>
        <w:t>,</w:t>
      </w:r>
      <w:r w:rsidR="008F5B88">
        <w:rPr>
          <w:rFonts w:eastAsiaTheme="minorEastAsia"/>
          <w:bCs/>
          <w:szCs w:val="20"/>
        </w:rPr>
        <w:t xml:space="preserve"> device C </w:t>
      </w:r>
      <w:r w:rsidR="00E71717">
        <w:rPr>
          <w:rFonts w:eastAsiaTheme="minorEastAsia"/>
          <w:bCs/>
          <w:szCs w:val="20"/>
        </w:rPr>
        <w:t>works well</w:t>
      </w:r>
      <w:r w:rsidR="008F5B88">
        <w:rPr>
          <w:rFonts w:eastAsiaTheme="minorEastAsia"/>
          <w:bCs/>
          <w:szCs w:val="20"/>
        </w:rPr>
        <w:t xml:space="preserve"> to improve the quality of service.</w:t>
      </w:r>
    </w:p>
    <w:p w14:paraId="6CCD0E70" w14:textId="1CA2AE32" w:rsidR="008F5B88" w:rsidRPr="00B721E9" w:rsidRDefault="008F5B88" w:rsidP="008F5B88">
      <w:pPr>
        <w:tabs>
          <w:tab w:val="left" w:pos="420"/>
        </w:tabs>
        <w:adjustRightInd w:val="0"/>
        <w:snapToGrid w:val="0"/>
        <w:spacing w:beforeLines="50" w:before="120" w:after="0" w:line="240" w:lineRule="atLeast"/>
        <w:rPr>
          <w:b/>
          <w:bCs/>
          <w:szCs w:val="20"/>
        </w:rPr>
      </w:pPr>
      <w:bookmarkStart w:id="5" w:name="PP4"/>
      <w:r w:rsidRPr="00823473">
        <w:rPr>
          <w:b/>
          <w:szCs w:val="20"/>
        </w:rPr>
        <w:t xml:space="preserve">Proposal </w:t>
      </w:r>
      <w:r w:rsidRPr="00823473">
        <w:rPr>
          <w:b/>
          <w:szCs w:val="20"/>
        </w:rPr>
        <w:fldChar w:fldCharType="begin"/>
      </w:r>
      <w:r w:rsidRPr="00823473">
        <w:rPr>
          <w:b/>
          <w:szCs w:val="20"/>
        </w:rPr>
        <w:instrText xml:space="preserve"> SEQ Proposal \* ARABIC </w:instrText>
      </w:r>
      <w:r w:rsidRPr="00823473">
        <w:rPr>
          <w:b/>
          <w:szCs w:val="20"/>
        </w:rPr>
        <w:fldChar w:fldCharType="separate"/>
      </w:r>
      <w:r w:rsidR="00F70602">
        <w:rPr>
          <w:b/>
          <w:noProof/>
          <w:szCs w:val="20"/>
        </w:rPr>
        <w:t>4</w:t>
      </w:r>
      <w:r w:rsidRPr="00823473">
        <w:rPr>
          <w:b/>
          <w:szCs w:val="20"/>
        </w:rPr>
        <w:fldChar w:fldCharType="end"/>
      </w:r>
      <w:r w:rsidRPr="00823473">
        <w:rPr>
          <w:b/>
          <w:szCs w:val="20"/>
        </w:rPr>
        <w:t xml:space="preserve">: </w:t>
      </w:r>
      <w:r w:rsidRPr="00B721E9">
        <w:rPr>
          <w:rFonts w:eastAsiaTheme="minorEastAsia"/>
          <w:b/>
          <w:bCs/>
          <w:szCs w:val="20"/>
          <w:lang w:eastAsia="zh-CN"/>
        </w:rPr>
        <w:t xml:space="preserve">Device </w:t>
      </w:r>
      <w:r>
        <w:rPr>
          <w:rFonts w:eastAsiaTheme="minorEastAsia"/>
          <w:b/>
          <w:bCs/>
          <w:szCs w:val="20"/>
          <w:lang w:eastAsia="zh-CN"/>
        </w:rPr>
        <w:t xml:space="preserve">C </w:t>
      </w:r>
      <w:r w:rsidRPr="00B721E9">
        <w:rPr>
          <w:rFonts w:eastAsiaTheme="minorEastAsia"/>
          <w:b/>
          <w:bCs/>
          <w:szCs w:val="20"/>
          <w:lang w:eastAsia="zh-CN"/>
        </w:rPr>
        <w:t xml:space="preserve">is applicable for </w:t>
      </w:r>
      <w:r w:rsidRPr="00B721E9">
        <w:rPr>
          <w:b/>
          <w:bCs/>
          <w:szCs w:val="20"/>
        </w:rPr>
        <w:t xml:space="preserve">deployment </w:t>
      </w:r>
      <w:r>
        <w:rPr>
          <w:b/>
          <w:bCs/>
          <w:szCs w:val="20"/>
        </w:rPr>
        <w:t>3</w:t>
      </w:r>
      <w:r w:rsidRPr="00B721E9">
        <w:rPr>
          <w:b/>
          <w:bCs/>
          <w:szCs w:val="20"/>
        </w:rPr>
        <w:t xml:space="preserve">: Device indoors and </w:t>
      </w:r>
      <w:r w:rsidR="005A273D" w:rsidRPr="00C00C3B">
        <w:rPr>
          <w:b/>
          <w:bCs/>
          <w:szCs w:val="20"/>
        </w:rPr>
        <w:t>UE based reader</w:t>
      </w:r>
      <w:r w:rsidRPr="00B721E9">
        <w:rPr>
          <w:b/>
          <w:bCs/>
          <w:szCs w:val="20"/>
        </w:rPr>
        <w:t xml:space="preserve">, and deployment </w:t>
      </w:r>
      <w:r>
        <w:rPr>
          <w:b/>
          <w:bCs/>
          <w:szCs w:val="20"/>
        </w:rPr>
        <w:t>5</w:t>
      </w:r>
      <w:r w:rsidRPr="00B721E9">
        <w:rPr>
          <w:b/>
          <w:bCs/>
          <w:szCs w:val="20"/>
        </w:rPr>
        <w:t xml:space="preserve">: </w:t>
      </w:r>
      <w:r w:rsidRPr="00C00C3B">
        <w:rPr>
          <w:b/>
          <w:bCs/>
          <w:szCs w:val="20"/>
        </w:rPr>
        <w:t>Device outdoors</w:t>
      </w:r>
      <w:r w:rsidR="005A273D">
        <w:rPr>
          <w:b/>
          <w:bCs/>
          <w:szCs w:val="20"/>
        </w:rPr>
        <w:t xml:space="preserve"> and</w:t>
      </w:r>
      <w:r w:rsidRPr="00C00C3B">
        <w:rPr>
          <w:b/>
          <w:bCs/>
          <w:szCs w:val="20"/>
        </w:rPr>
        <w:t xml:space="preserve"> UE based reader</w:t>
      </w:r>
      <w:r w:rsidRPr="00B721E9">
        <w:rPr>
          <w:b/>
          <w:bCs/>
          <w:szCs w:val="20"/>
        </w:rPr>
        <w:t>.</w:t>
      </w:r>
    </w:p>
    <w:p w14:paraId="334399B6" w14:textId="4A05D91A" w:rsidR="005317D5" w:rsidRDefault="008F5B88" w:rsidP="00C27638">
      <w:pPr>
        <w:pStyle w:val="af6"/>
        <w:numPr>
          <w:ilvl w:val="0"/>
          <w:numId w:val="25"/>
        </w:numPr>
        <w:tabs>
          <w:tab w:val="left" w:pos="420"/>
        </w:tabs>
        <w:adjustRightInd w:val="0"/>
        <w:snapToGrid w:val="0"/>
        <w:spacing w:after="0" w:line="240" w:lineRule="atLeast"/>
        <w:ind w:left="357" w:firstLineChars="0" w:hanging="357"/>
        <w:rPr>
          <w:rFonts w:ascii="Times New Roman" w:hAnsi="Times New Roman"/>
          <w:b/>
          <w:bCs/>
          <w:sz w:val="20"/>
          <w:szCs w:val="20"/>
        </w:rPr>
      </w:pPr>
      <w:r w:rsidRPr="00B721E9">
        <w:rPr>
          <w:rFonts w:ascii="Times New Roman" w:hAnsi="Times New Roman"/>
          <w:b/>
          <w:bCs/>
          <w:sz w:val="20"/>
          <w:szCs w:val="20"/>
        </w:rPr>
        <w:t xml:space="preserve">The bracket for Device </w:t>
      </w:r>
      <w:r w:rsidR="004F0EA6">
        <w:rPr>
          <w:rFonts w:ascii="Times New Roman" w:hAnsi="Times New Roman"/>
          <w:b/>
          <w:bCs/>
          <w:sz w:val="20"/>
          <w:szCs w:val="20"/>
        </w:rPr>
        <w:t>C</w:t>
      </w:r>
      <w:r w:rsidRPr="00B721E9">
        <w:rPr>
          <w:rFonts w:ascii="Times New Roman" w:hAnsi="Times New Roman"/>
          <w:b/>
          <w:bCs/>
          <w:sz w:val="20"/>
          <w:szCs w:val="20"/>
        </w:rPr>
        <w:t xml:space="preserve"> in ‘</w:t>
      </w:r>
      <w:r w:rsidRPr="00B721E9">
        <w:rPr>
          <w:rFonts w:ascii="Times New Roman" w:hAnsi="Times New Roman"/>
          <w:b/>
          <w:sz w:val="20"/>
          <w:szCs w:val="20"/>
        </w:rPr>
        <w:t>Device characteristic</w:t>
      </w:r>
      <w:r w:rsidRPr="00B721E9">
        <w:rPr>
          <w:rFonts w:ascii="Times New Roman" w:hAnsi="Times New Roman"/>
          <w:b/>
          <w:bCs/>
          <w:sz w:val="20"/>
          <w:szCs w:val="20"/>
        </w:rPr>
        <w:t>’ row should be removed</w:t>
      </w:r>
      <w:r w:rsidR="004F0EA6">
        <w:rPr>
          <w:rFonts w:ascii="Times New Roman" w:hAnsi="Times New Roman"/>
          <w:b/>
          <w:bCs/>
          <w:sz w:val="20"/>
          <w:szCs w:val="20"/>
        </w:rPr>
        <w:t xml:space="preserve"> for these two deployment scenarios.</w:t>
      </w:r>
    </w:p>
    <w:bookmarkEnd w:id="5"/>
    <w:p w14:paraId="258FAEFF" w14:textId="5BC90F87" w:rsidR="00A85A85" w:rsidRDefault="00713FF3" w:rsidP="00D62127">
      <w:pPr>
        <w:adjustRightInd w:val="0"/>
        <w:snapToGrid w:val="0"/>
        <w:spacing w:beforeLines="50" w:before="120" w:afterLines="50"/>
        <w:rPr>
          <w:rFonts w:eastAsiaTheme="minorEastAsia"/>
          <w:szCs w:val="20"/>
        </w:rPr>
      </w:pPr>
      <w:r w:rsidRPr="00464573">
        <w:rPr>
          <w:rFonts w:eastAsiaTheme="minorEastAsia"/>
          <w:bCs/>
          <w:szCs w:val="20"/>
          <w:lang w:eastAsia="zh-CN"/>
        </w:rPr>
        <w:t xml:space="preserve">For sensor use cases, </w:t>
      </w:r>
      <w:r w:rsidR="00FB10F9">
        <w:rPr>
          <w:rFonts w:eastAsiaTheme="minorEastAsia"/>
          <w:bCs/>
          <w:szCs w:val="20"/>
          <w:lang w:eastAsia="zh-CN"/>
        </w:rPr>
        <w:t xml:space="preserve">the </w:t>
      </w:r>
      <w:r w:rsidR="002E6139">
        <w:rPr>
          <w:rFonts w:eastAsiaTheme="minorEastAsia"/>
          <w:bCs/>
          <w:szCs w:val="20"/>
          <w:lang w:eastAsia="zh-CN"/>
        </w:rPr>
        <w:t>reader</w:t>
      </w:r>
      <w:r w:rsidR="001146A6">
        <w:rPr>
          <w:rFonts w:eastAsiaTheme="minorEastAsia"/>
          <w:bCs/>
          <w:szCs w:val="20"/>
          <w:lang w:eastAsia="zh-CN"/>
        </w:rPr>
        <w:t xml:space="preserve"> </w:t>
      </w:r>
      <w:r w:rsidR="00464573">
        <w:rPr>
          <w:rFonts w:eastAsiaTheme="minorEastAsia"/>
          <w:bCs/>
          <w:szCs w:val="20"/>
          <w:lang w:eastAsia="zh-CN"/>
        </w:rPr>
        <w:t>used to collect data reported from sensors</w:t>
      </w:r>
      <w:r w:rsidR="002E6139">
        <w:rPr>
          <w:rFonts w:eastAsiaTheme="minorEastAsia"/>
          <w:bCs/>
          <w:szCs w:val="20"/>
          <w:lang w:eastAsia="zh-CN"/>
        </w:rPr>
        <w:t xml:space="preserve"> can be deemed as a UE reader</w:t>
      </w:r>
      <w:r w:rsidR="00464573">
        <w:rPr>
          <w:rFonts w:eastAsiaTheme="minorEastAsia"/>
          <w:bCs/>
          <w:szCs w:val="20"/>
          <w:lang w:eastAsia="zh-CN"/>
        </w:rPr>
        <w:t xml:space="preserve">, as described </w:t>
      </w:r>
      <w:r w:rsidR="00FB10F9">
        <w:rPr>
          <w:rFonts w:eastAsiaTheme="minorEastAsia"/>
          <w:bCs/>
          <w:szCs w:val="20"/>
          <w:lang w:eastAsia="zh-CN"/>
        </w:rPr>
        <w:t xml:space="preserve">in smart agriculture use case </w:t>
      </w:r>
      <w:r w:rsidR="00464573">
        <w:rPr>
          <w:rFonts w:eastAsiaTheme="minorEastAsia"/>
          <w:bCs/>
          <w:szCs w:val="20"/>
          <w:lang w:eastAsia="zh-CN"/>
        </w:rPr>
        <w:t>i</w:t>
      </w:r>
      <w:r w:rsidR="00464573" w:rsidRPr="0058109F">
        <w:rPr>
          <w:rFonts w:eastAsiaTheme="minorEastAsia"/>
          <w:bCs/>
          <w:szCs w:val="20"/>
          <w:lang w:eastAsia="zh-CN"/>
        </w:rPr>
        <w:t>n section 5.20 of</w:t>
      </w:r>
      <w:r w:rsidR="00464573" w:rsidRPr="005D4905">
        <w:rPr>
          <w:rFonts w:eastAsiaTheme="minorEastAsia"/>
          <w:bCs/>
          <w:szCs w:val="20"/>
          <w:lang w:eastAsia="zh-CN"/>
        </w:rPr>
        <w:t xml:space="preserve"> </w:t>
      </w:r>
      <w:r w:rsidR="0058109F" w:rsidRPr="005D4905">
        <w:rPr>
          <w:rFonts w:eastAsiaTheme="minorEastAsia"/>
          <w:bCs/>
          <w:szCs w:val="20"/>
          <w:lang w:eastAsia="zh-CN"/>
        </w:rPr>
        <w:t xml:space="preserve">TR 22.840 </w:t>
      </w:r>
      <w:r w:rsidR="0058109F">
        <w:rPr>
          <w:rFonts w:eastAsiaTheme="minorEastAsia"/>
          <w:bCs/>
          <w:szCs w:val="20"/>
          <w:lang w:eastAsia="zh-CN"/>
        </w:rPr>
        <w:fldChar w:fldCharType="begin"/>
      </w:r>
      <w:r w:rsidR="0058109F">
        <w:rPr>
          <w:rFonts w:eastAsiaTheme="minorEastAsia"/>
          <w:bCs/>
          <w:szCs w:val="20"/>
          <w:lang w:eastAsia="zh-CN"/>
        </w:rPr>
        <w:instrText xml:space="preserve"> REF _Ref120556588 \r \h </w:instrText>
      </w:r>
      <w:r w:rsidR="0058109F">
        <w:rPr>
          <w:rFonts w:eastAsiaTheme="minorEastAsia"/>
          <w:bCs/>
          <w:szCs w:val="20"/>
          <w:lang w:eastAsia="zh-CN"/>
        </w:rPr>
      </w:r>
      <w:r w:rsidR="0058109F">
        <w:rPr>
          <w:rFonts w:eastAsiaTheme="minorEastAsia"/>
          <w:bCs/>
          <w:szCs w:val="20"/>
          <w:lang w:eastAsia="zh-CN"/>
        </w:rPr>
        <w:fldChar w:fldCharType="separate"/>
      </w:r>
      <w:r w:rsidR="00F70602">
        <w:rPr>
          <w:rFonts w:eastAsiaTheme="minorEastAsia"/>
          <w:bCs/>
          <w:szCs w:val="20"/>
          <w:lang w:eastAsia="zh-CN"/>
        </w:rPr>
        <w:t>[1]</w:t>
      </w:r>
      <w:r w:rsidR="0058109F">
        <w:rPr>
          <w:rFonts w:eastAsiaTheme="minorEastAsia"/>
          <w:bCs/>
          <w:szCs w:val="20"/>
          <w:lang w:eastAsia="zh-CN"/>
        </w:rPr>
        <w:fldChar w:fldCharType="end"/>
      </w:r>
      <w:r w:rsidR="00A85A85" w:rsidRPr="005D4905">
        <w:rPr>
          <w:rFonts w:eastAsiaTheme="minorEastAsia"/>
          <w:bCs/>
          <w:szCs w:val="20"/>
          <w:lang w:eastAsia="zh-CN"/>
        </w:rPr>
        <w:t xml:space="preserve">. </w:t>
      </w:r>
      <w:r w:rsidR="002E6139">
        <w:rPr>
          <w:rFonts w:eastAsiaTheme="minorEastAsia"/>
          <w:bCs/>
          <w:szCs w:val="20"/>
          <w:lang w:eastAsia="zh-CN"/>
        </w:rPr>
        <w:t>Though t</w:t>
      </w:r>
      <w:r w:rsidR="00A85A85" w:rsidRPr="002464E4">
        <w:rPr>
          <w:rFonts w:eastAsiaTheme="minorEastAsia"/>
          <w:szCs w:val="20"/>
        </w:rPr>
        <w:t xml:space="preserve">he </w:t>
      </w:r>
      <w:r w:rsidR="00696F03">
        <w:rPr>
          <w:rFonts w:eastAsiaTheme="minorEastAsia"/>
          <w:szCs w:val="20"/>
        </w:rPr>
        <w:t>reader</w:t>
      </w:r>
      <w:r w:rsidR="00A85A85" w:rsidRPr="002464E4">
        <w:rPr>
          <w:rFonts w:eastAsiaTheme="minorEastAsia"/>
          <w:szCs w:val="20"/>
        </w:rPr>
        <w:t xml:space="preserve"> which communicates with the A</w:t>
      </w:r>
      <w:r w:rsidR="00A85A85">
        <w:rPr>
          <w:rFonts w:eastAsiaTheme="minorEastAsia"/>
          <w:szCs w:val="20"/>
        </w:rPr>
        <w:t>-</w:t>
      </w:r>
      <w:r w:rsidR="00A85A85" w:rsidRPr="002464E4">
        <w:rPr>
          <w:rFonts w:eastAsiaTheme="minorEastAsia"/>
          <w:szCs w:val="20"/>
        </w:rPr>
        <w:t xml:space="preserve">IoT devices may </w:t>
      </w:r>
      <w:r w:rsidR="000E2D8B" w:rsidRPr="002464E4">
        <w:rPr>
          <w:rFonts w:eastAsiaTheme="minorEastAsia"/>
          <w:szCs w:val="20"/>
        </w:rPr>
        <w:t xml:space="preserve">not </w:t>
      </w:r>
      <w:r w:rsidR="00A85A85" w:rsidRPr="002464E4">
        <w:rPr>
          <w:rFonts w:eastAsiaTheme="minorEastAsia"/>
          <w:szCs w:val="20"/>
        </w:rPr>
        <w:t>be a typical cell</w:t>
      </w:r>
      <w:r w:rsidR="00A85A85">
        <w:rPr>
          <w:rFonts w:eastAsiaTheme="minorEastAsia"/>
          <w:szCs w:val="20"/>
        </w:rPr>
        <w:t xml:space="preserve"> </w:t>
      </w:r>
      <w:r w:rsidR="00A85A85" w:rsidRPr="002464E4">
        <w:rPr>
          <w:rFonts w:eastAsiaTheme="minorEastAsia"/>
          <w:szCs w:val="20"/>
        </w:rPr>
        <w:t xml:space="preserve">phone from the device form perspective, the communication </w:t>
      </w:r>
      <w:r w:rsidR="00696F03">
        <w:rPr>
          <w:rFonts w:eastAsiaTheme="minorEastAsia"/>
          <w:szCs w:val="20"/>
        </w:rPr>
        <w:t xml:space="preserve">air interface and </w:t>
      </w:r>
      <w:r w:rsidR="00A85A85" w:rsidRPr="002464E4">
        <w:rPr>
          <w:rFonts w:eastAsiaTheme="minorEastAsia"/>
          <w:szCs w:val="20"/>
        </w:rPr>
        <w:t xml:space="preserve">protocol </w:t>
      </w:r>
      <w:r w:rsidR="00B16A25">
        <w:rPr>
          <w:rFonts w:eastAsiaTheme="minorEastAsia"/>
          <w:szCs w:val="20"/>
        </w:rPr>
        <w:t>could</w:t>
      </w:r>
      <w:r w:rsidR="00A85A85">
        <w:rPr>
          <w:rFonts w:eastAsiaTheme="minorEastAsia"/>
          <w:szCs w:val="20"/>
        </w:rPr>
        <w:t xml:space="preserve"> be</w:t>
      </w:r>
      <w:r w:rsidR="00A85A85" w:rsidRPr="002464E4">
        <w:rPr>
          <w:rFonts w:eastAsiaTheme="minorEastAsia"/>
          <w:szCs w:val="20"/>
        </w:rPr>
        <w:t xml:space="preserve"> the same as that of the cell phone.</w:t>
      </w:r>
      <w:r w:rsidR="00696F03">
        <w:rPr>
          <w:rFonts w:eastAsiaTheme="minorEastAsia"/>
          <w:szCs w:val="20"/>
        </w:rPr>
        <w:t xml:space="preserve"> </w:t>
      </w:r>
      <w:r w:rsidR="00E91322">
        <w:rPr>
          <w:rFonts w:eastAsiaTheme="minorEastAsia"/>
          <w:szCs w:val="20"/>
        </w:rPr>
        <w:t>For example</w:t>
      </w:r>
      <w:r w:rsidR="00A85A85" w:rsidRPr="002464E4">
        <w:rPr>
          <w:rFonts w:eastAsiaTheme="minorEastAsia"/>
          <w:szCs w:val="20"/>
        </w:rPr>
        <w:t>, for Smart laundry</w:t>
      </w:r>
      <w:r w:rsidR="00696F03">
        <w:rPr>
          <w:rFonts w:eastAsiaTheme="minorEastAsia"/>
          <w:szCs w:val="20"/>
        </w:rPr>
        <w:t xml:space="preserve"> (indoor sensor</w:t>
      </w:r>
      <w:r w:rsidR="009D4E52">
        <w:rPr>
          <w:rFonts w:eastAsiaTheme="minorEastAsia"/>
          <w:szCs w:val="20"/>
        </w:rPr>
        <w:t xml:space="preserve">, </w:t>
      </w:r>
      <w:r w:rsidR="00A85A85" w:rsidRPr="002464E4">
        <w:rPr>
          <w:rFonts w:eastAsiaTheme="minorEastAsia"/>
          <w:szCs w:val="20"/>
        </w:rPr>
        <w:t xml:space="preserve">section 5.15 of 22.840), the communication module can be integrated in the washing machine, </w:t>
      </w:r>
      <w:r w:rsidR="00D93297">
        <w:rPr>
          <w:rFonts w:eastAsiaTheme="minorEastAsia"/>
          <w:szCs w:val="20"/>
        </w:rPr>
        <w:t xml:space="preserve">and </w:t>
      </w:r>
      <w:r w:rsidR="00A85A85" w:rsidRPr="002464E4">
        <w:rPr>
          <w:rFonts w:eastAsiaTheme="minorEastAsia"/>
          <w:szCs w:val="20"/>
        </w:rPr>
        <w:t>for Automated warehousing (section 5.1 of 22.840), the communication module can be integrated in the gate of the warehouse.</w:t>
      </w:r>
      <w:r w:rsidR="00696F03">
        <w:rPr>
          <w:rFonts w:eastAsiaTheme="minorEastAsia"/>
          <w:szCs w:val="20"/>
        </w:rPr>
        <w:t xml:space="preserve"> </w:t>
      </w:r>
      <w:r w:rsidR="00D93297">
        <w:rPr>
          <w:rFonts w:eastAsiaTheme="minorEastAsia"/>
          <w:szCs w:val="20"/>
        </w:rPr>
        <w:t>Consequently, i</w:t>
      </w:r>
      <w:r w:rsidR="00696F03">
        <w:rPr>
          <w:rFonts w:eastAsiaTheme="minorEastAsia"/>
          <w:szCs w:val="20"/>
        </w:rPr>
        <w:t>t is also possible to use UE</w:t>
      </w:r>
      <w:r w:rsidR="0009510C">
        <w:rPr>
          <w:rFonts w:eastAsiaTheme="minorEastAsia"/>
          <w:szCs w:val="20"/>
        </w:rPr>
        <w:t xml:space="preserve"> based reader</w:t>
      </w:r>
      <w:r w:rsidR="00696F03">
        <w:rPr>
          <w:rFonts w:eastAsiaTheme="minorEastAsia"/>
          <w:szCs w:val="20"/>
        </w:rPr>
        <w:t xml:space="preserve"> </w:t>
      </w:r>
      <w:r w:rsidR="00FA71BC">
        <w:rPr>
          <w:rFonts w:eastAsiaTheme="minorEastAsia"/>
          <w:szCs w:val="20"/>
        </w:rPr>
        <w:t xml:space="preserve">for </w:t>
      </w:r>
      <w:r w:rsidR="00696F03">
        <w:rPr>
          <w:rFonts w:eastAsiaTheme="minorEastAsia"/>
          <w:szCs w:val="20"/>
        </w:rPr>
        <w:t>indoor or outdoor sensor use cases.</w:t>
      </w:r>
    </w:p>
    <w:p w14:paraId="1BEBC1E0" w14:textId="114D772A" w:rsidR="008D2E7F" w:rsidRPr="00FD52DC" w:rsidRDefault="005912E9" w:rsidP="005D4905">
      <w:pPr>
        <w:tabs>
          <w:tab w:val="left" w:pos="420"/>
        </w:tabs>
        <w:adjustRightInd w:val="0"/>
        <w:snapToGrid w:val="0"/>
        <w:spacing w:after="0" w:line="240" w:lineRule="atLeast"/>
        <w:rPr>
          <w:rFonts w:eastAsiaTheme="minorEastAsia"/>
          <w:bCs/>
          <w:iCs/>
          <w:szCs w:val="20"/>
          <w:lang w:val="en-GB" w:eastAsia="zh-CN"/>
        </w:rPr>
      </w:pPr>
      <w:bookmarkStart w:id="6" w:name="OB2"/>
      <w:r w:rsidRPr="005E216B">
        <w:rPr>
          <w:rFonts w:eastAsiaTheme="minorEastAsia"/>
          <w:b/>
          <w:bCs/>
          <w:szCs w:val="20"/>
          <w:lang w:eastAsia="zh-CN"/>
        </w:rPr>
        <w:t xml:space="preserve">Observation </w:t>
      </w:r>
      <w:r w:rsidRPr="000C4736">
        <w:rPr>
          <w:rFonts w:eastAsia="等线"/>
          <w:b/>
          <w:szCs w:val="20"/>
          <w:lang w:val="en-GB" w:eastAsia="zh-CN"/>
        </w:rPr>
        <w:fldChar w:fldCharType="begin"/>
      </w:r>
      <w:r w:rsidRPr="000C4736">
        <w:rPr>
          <w:rFonts w:eastAsia="等线"/>
          <w:b/>
          <w:szCs w:val="20"/>
          <w:lang w:val="en-GB" w:eastAsia="zh-CN"/>
        </w:rPr>
        <w:instrText xml:space="preserve"> SEQ Observation \* ARABIC </w:instrText>
      </w:r>
      <w:r w:rsidRPr="000C4736">
        <w:rPr>
          <w:rFonts w:eastAsia="等线"/>
          <w:b/>
          <w:szCs w:val="20"/>
          <w:lang w:val="en-GB" w:eastAsia="zh-CN"/>
        </w:rPr>
        <w:fldChar w:fldCharType="separate"/>
      </w:r>
      <w:r w:rsidR="00F70602">
        <w:rPr>
          <w:rFonts w:eastAsia="等线"/>
          <w:b/>
          <w:noProof/>
          <w:szCs w:val="20"/>
          <w:lang w:val="en-GB" w:eastAsia="zh-CN"/>
        </w:rPr>
        <w:t>2</w:t>
      </w:r>
      <w:r w:rsidRPr="000C4736">
        <w:rPr>
          <w:rFonts w:eastAsia="等线"/>
          <w:b/>
          <w:szCs w:val="20"/>
          <w:lang w:val="en-GB" w:eastAsia="zh-CN"/>
        </w:rPr>
        <w:fldChar w:fldCharType="end"/>
      </w:r>
      <w:r w:rsidRPr="005E216B">
        <w:rPr>
          <w:rFonts w:eastAsiaTheme="minorEastAsia"/>
          <w:b/>
          <w:bCs/>
          <w:szCs w:val="20"/>
          <w:lang w:eastAsia="zh-CN"/>
        </w:rPr>
        <w:t>:</w:t>
      </w:r>
      <w:r w:rsidR="008D2E7F" w:rsidRPr="005D4905">
        <w:rPr>
          <w:b/>
          <w:szCs w:val="20"/>
        </w:rPr>
        <w:t xml:space="preserve"> Though</w:t>
      </w:r>
      <w:r w:rsidR="008D2E7F" w:rsidRPr="008D2E7F">
        <w:rPr>
          <w:rFonts w:eastAsiaTheme="minorEastAsia"/>
          <w:bCs/>
          <w:iCs/>
          <w:szCs w:val="20"/>
          <w:lang w:val="en-GB"/>
        </w:rPr>
        <w:t xml:space="preserve"> </w:t>
      </w:r>
      <w:r w:rsidR="008D2E7F" w:rsidRPr="005D4905">
        <w:rPr>
          <w:rFonts w:eastAsia="宋体"/>
          <w:b/>
          <w:szCs w:val="20"/>
        </w:rPr>
        <w:t xml:space="preserve">the UE reader which communicates with the A-IoT devices may </w:t>
      </w:r>
      <w:r w:rsidR="008D2E7F" w:rsidRPr="001B60A3">
        <w:rPr>
          <w:rFonts w:eastAsia="宋体"/>
          <w:b/>
          <w:szCs w:val="20"/>
        </w:rPr>
        <w:t>not</w:t>
      </w:r>
      <w:r w:rsidR="008D2E7F" w:rsidRPr="008D2E7F">
        <w:rPr>
          <w:rFonts w:eastAsia="宋体"/>
          <w:b/>
          <w:szCs w:val="20"/>
        </w:rPr>
        <w:t xml:space="preserve"> </w:t>
      </w:r>
      <w:r w:rsidR="008D2E7F" w:rsidRPr="005D4905">
        <w:rPr>
          <w:rFonts w:eastAsia="宋体"/>
          <w:b/>
          <w:szCs w:val="20"/>
        </w:rPr>
        <w:t>be a typical cell phone from the device form perspective, the communication air interface and protocol used c</w:t>
      </w:r>
      <w:r w:rsidR="004B6BAC">
        <w:rPr>
          <w:rFonts w:eastAsia="宋体"/>
          <w:b/>
          <w:szCs w:val="20"/>
        </w:rPr>
        <w:t>ould</w:t>
      </w:r>
      <w:r w:rsidR="008D2E7F" w:rsidRPr="005D4905">
        <w:rPr>
          <w:rFonts w:eastAsia="宋体"/>
          <w:b/>
          <w:szCs w:val="20"/>
        </w:rPr>
        <w:t xml:space="preserve"> be the same as that of the cell phone.</w:t>
      </w:r>
    </w:p>
    <w:p w14:paraId="283CCE20" w14:textId="2F9C6409" w:rsidR="007C7A8F" w:rsidRDefault="007C7A8F" w:rsidP="007C7A8F">
      <w:pPr>
        <w:tabs>
          <w:tab w:val="left" w:pos="420"/>
        </w:tabs>
        <w:adjustRightInd w:val="0"/>
        <w:snapToGrid w:val="0"/>
        <w:spacing w:beforeLines="50" w:before="120" w:after="0" w:line="240" w:lineRule="atLeast"/>
        <w:rPr>
          <w:rFonts w:eastAsiaTheme="minorEastAsia"/>
          <w:b/>
          <w:szCs w:val="20"/>
        </w:rPr>
      </w:pPr>
      <w:bookmarkStart w:id="7" w:name="PP5"/>
      <w:bookmarkEnd w:id="6"/>
      <w:r w:rsidRPr="00823473">
        <w:rPr>
          <w:b/>
          <w:szCs w:val="20"/>
        </w:rPr>
        <w:t xml:space="preserve">Proposal </w:t>
      </w:r>
      <w:r w:rsidRPr="00823473">
        <w:rPr>
          <w:b/>
          <w:szCs w:val="20"/>
        </w:rPr>
        <w:fldChar w:fldCharType="begin"/>
      </w:r>
      <w:r w:rsidRPr="00823473">
        <w:rPr>
          <w:b/>
          <w:szCs w:val="20"/>
        </w:rPr>
        <w:instrText xml:space="preserve"> SEQ Proposal \* ARABIC </w:instrText>
      </w:r>
      <w:r w:rsidRPr="00823473">
        <w:rPr>
          <w:b/>
          <w:szCs w:val="20"/>
        </w:rPr>
        <w:fldChar w:fldCharType="separate"/>
      </w:r>
      <w:r w:rsidR="00F70602">
        <w:rPr>
          <w:b/>
          <w:noProof/>
          <w:szCs w:val="20"/>
        </w:rPr>
        <w:t>5</w:t>
      </w:r>
      <w:r w:rsidRPr="00823473">
        <w:rPr>
          <w:b/>
          <w:szCs w:val="20"/>
        </w:rPr>
        <w:fldChar w:fldCharType="end"/>
      </w:r>
      <w:r w:rsidRPr="00823473">
        <w:rPr>
          <w:b/>
          <w:szCs w:val="20"/>
        </w:rPr>
        <w:t xml:space="preserve">: </w:t>
      </w:r>
      <w:r w:rsidR="00BC671C" w:rsidRPr="005D4905">
        <w:rPr>
          <w:rFonts w:eastAsiaTheme="minorEastAsia"/>
          <w:b/>
          <w:szCs w:val="20"/>
        </w:rPr>
        <w:t>It is also possible to use UE based reader for indoor or outdoor sensor use cases.</w:t>
      </w:r>
    </w:p>
    <w:bookmarkEnd w:id="7"/>
    <w:p w14:paraId="23246405" w14:textId="0C69D1DD" w:rsidR="007C7A8F" w:rsidRDefault="002D316F" w:rsidP="00D62127">
      <w:pPr>
        <w:adjustRightInd w:val="0"/>
        <w:snapToGrid w:val="0"/>
        <w:spacing w:beforeLines="50" w:before="120" w:afterLines="50"/>
        <w:rPr>
          <w:rFonts w:eastAsiaTheme="minorEastAsia"/>
          <w:bCs/>
          <w:szCs w:val="20"/>
        </w:rPr>
      </w:pPr>
      <w:r w:rsidRPr="002D316F">
        <w:rPr>
          <w:rFonts w:eastAsiaTheme="minorEastAsia"/>
          <w:szCs w:val="20"/>
        </w:rPr>
        <w:t>Based on above discussion, we suggest to revise previous characteristics for deployment 3 (Device indoor and UE based reader</w:t>
      </w:r>
      <w:r w:rsidRPr="002D316F">
        <w:rPr>
          <w:rFonts w:eastAsiaTheme="minorEastAsia"/>
          <w:bCs/>
          <w:szCs w:val="20"/>
        </w:rPr>
        <w:t xml:space="preserve">), and deployment </w:t>
      </w:r>
      <w:r>
        <w:rPr>
          <w:rFonts w:eastAsiaTheme="minorEastAsia"/>
          <w:bCs/>
          <w:szCs w:val="20"/>
        </w:rPr>
        <w:t>5</w:t>
      </w:r>
      <w:r w:rsidRPr="002D316F">
        <w:rPr>
          <w:rFonts w:eastAsiaTheme="minorEastAsia"/>
          <w:bCs/>
          <w:szCs w:val="20"/>
        </w:rPr>
        <w:t xml:space="preserve"> (</w:t>
      </w:r>
      <w:r w:rsidRPr="002D316F">
        <w:rPr>
          <w:rFonts w:eastAsiaTheme="minorEastAsia"/>
          <w:szCs w:val="20"/>
        </w:rPr>
        <w:t>Device outdoor and UE based read</w:t>
      </w:r>
      <w:r w:rsidRPr="0013734C">
        <w:rPr>
          <w:rFonts w:eastAsiaTheme="minorEastAsia"/>
          <w:szCs w:val="20"/>
        </w:rPr>
        <w:t>er</w:t>
      </w:r>
      <w:r w:rsidRPr="0013734C">
        <w:rPr>
          <w:rFonts w:eastAsiaTheme="minorEastAsia"/>
          <w:bCs/>
          <w:szCs w:val="20"/>
        </w:rPr>
        <w:t xml:space="preserve">) as shown in </w:t>
      </w:r>
      <w:r w:rsidRPr="005D4905">
        <w:rPr>
          <w:rFonts w:eastAsiaTheme="minorEastAsia"/>
          <w:bCs/>
          <w:szCs w:val="20"/>
        </w:rPr>
        <w:t>Table 3</w:t>
      </w:r>
      <w:r w:rsidRPr="0013734C">
        <w:rPr>
          <w:rFonts w:eastAsiaTheme="minorEastAsia"/>
          <w:bCs/>
          <w:szCs w:val="20"/>
        </w:rPr>
        <w:t xml:space="preserve"> and </w:t>
      </w:r>
      <w:r w:rsidRPr="005D4905">
        <w:rPr>
          <w:rFonts w:eastAsiaTheme="minorEastAsia"/>
          <w:bCs/>
          <w:szCs w:val="20"/>
        </w:rPr>
        <w:t>Table 4</w:t>
      </w:r>
      <w:r w:rsidRPr="0013734C">
        <w:rPr>
          <w:rFonts w:eastAsiaTheme="minorEastAsia"/>
          <w:bCs/>
          <w:szCs w:val="20"/>
        </w:rPr>
        <w:t>.</w:t>
      </w:r>
    </w:p>
    <w:p w14:paraId="0045CCE2" w14:textId="2811AFAF" w:rsidR="0089123F" w:rsidRPr="0089123F" w:rsidRDefault="0089123F" w:rsidP="007C7A8F">
      <w:pPr>
        <w:tabs>
          <w:tab w:val="left" w:pos="420"/>
        </w:tabs>
        <w:adjustRightInd w:val="0"/>
        <w:snapToGrid w:val="0"/>
        <w:spacing w:beforeLines="50" w:before="120" w:after="0" w:line="240" w:lineRule="atLeast"/>
        <w:rPr>
          <w:rFonts w:eastAsiaTheme="minorEastAsia"/>
          <w:b/>
          <w:bCs/>
          <w:szCs w:val="20"/>
          <w:lang w:eastAsia="zh-CN"/>
        </w:rPr>
      </w:pPr>
      <w:bookmarkStart w:id="8" w:name="PP6"/>
      <w:r w:rsidRPr="00823473">
        <w:rPr>
          <w:b/>
          <w:szCs w:val="20"/>
        </w:rPr>
        <w:t xml:space="preserve">Proposal </w:t>
      </w:r>
      <w:r w:rsidRPr="00823473">
        <w:rPr>
          <w:b/>
          <w:szCs w:val="20"/>
        </w:rPr>
        <w:fldChar w:fldCharType="begin"/>
      </w:r>
      <w:r w:rsidRPr="00823473">
        <w:rPr>
          <w:b/>
          <w:szCs w:val="20"/>
        </w:rPr>
        <w:instrText xml:space="preserve"> SEQ Proposal \* ARABIC </w:instrText>
      </w:r>
      <w:r w:rsidRPr="00823473">
        <w:rPr>
          <w:b/>
          <w:szCs w:val="20"/>
        </w:rPr>
        <w:fldChar w:fldCharType="separate"/>
      </w:r>
      <w:r w:rsidR="00F70602">
        <w:rPr>
          <w:b/>
          <w:noProof/>
          <w:szCs w:val="20"/>
        </w:rPr>
        <w:t>6</w:t>
      </w:r>
      <w:r w:rsidRPr="00823473">
        <w:rPr>
          <w:b/>
          <w:szCs w:val="20"/>
        </w:rPr>
        <w:fldChar w:fldCharType="end"/>
      </w:r>
      <w:r w:rsidRPr="00823473">
        <w:rPr>
          <w:b/>
          <w:szCs w:val="20"/>
        </w:rPr>
        <w:t xml:space="preserve">: </w:t>
      </w:r>
      <w:r w:rsidRPr="008B29DF">
        <w:rPr>
          <w:rFonts w:eastAsiaTheme="minorEastAsia" w:hint="eastAsia"/>
          <w:b/>
          <w:bCs/>
          <w:szCs w:val="20"/>
          <w:lang w:eastAsia="zh-CN"/>
        </w:rPr>
        <w:t>A</w:t>
      </w:r>
      <w:r w:rsidRPr="008B29DF">
        <w:rPr>
          <w:rFonts w:eastAsiaTheme="minorEastAsia"/>
          <w:b/>
          <w:bCs/>
          <w:szCs w:val="20"/>
          <w:lang w:eastAsia="zh-CN"/>
        </w:rPr>
        <w:t>dopt changes to deployment 3 (</w:t>
      </w:r>
      <w:r w:rsidRPr="008B29DF">
        <w:rPr>
          <w:b/>
          <w:bCs/>
          <w:szCs w:val="20"/>
        </w:rPr>
        <w:t>Device indoor and UE based reader</w:t>
      </w:r>
      <w:r w:rsidRPr="008B29DF">
        <w:rPr>
          <w:rFonts w:eastAsiaTheme="minorEastAsia"/>
          <w:b/>
          <w:bCs/>
          <w:szCs w:val="20"/>
          <w:lang w:eastAsia="zh-CN"/>
        </w:rPr>
        <w:t>), and deployment 5 (</w:t>
      </w:r>
      <w:r w:rsidRPr="008B29DF">
        <w:rPr>
          <w:b/>
          <w:bCs/>
          <w:szCs w:val="20"/>
        </w:rPr>
        <w:t>Device outdoor and UE based reader</w:t>
      </w:r>
      <w:r w:rsidRPr="008B29DF">
        <w:rPr>
          <w:rFonts w:eastAsiaTheme="minorEastAsia"/>
          <w:b/>
          <w:bCs/>
          <w:szCs w:val="20"/>
          <w:lang w:eastAsia="zh-CN"/>
        </w:rPr>
        <w:t>) in Table 3 and Table 4</w:t>
      </w:r>
      <w:r w:rsidR="008B29DF" w:rsidRPr="008B29DF">
        <w:rPr>
          <w:rFonts w:eastAsiaTheme="minorEastAsia"/>
          <w:b/>
          <w:bCs/>
          <w:szCs w:val="20"/>
          <w:lang w:eastAsia="zh-CN"/>
        </w:rPr>
        <w:t xml:space="preserve"> of </w:t>
      </w:r>
      <w:r w:rsidR="008B29DF" w:rsidRPr="008B29DF">
        <w:rPr>
          <w:b/>
          <w:bCs/>
          <w:szCs w:val="20"/>
        </w:rPr>
        <w:t>RP-231019</w:t>
      </w:r>
      <w:r w:rsidRPr="008B29DF">
        <w:rPr>
          <w:rFonts w:eastAsiaTheme="minorEastAsia"/>
          <w:b/>
          <w:bCs/>
          <w:szCs w:val="20"/>
          <w:lang w:eastAsia="zh-CN"/>
        </w:rPr>
        <w:t>.</w:t>
      </w:r>
    </w:p>
    <w:bookmarkEnd w:id="8"/>
    <w:p w14:paraId="3C83AB62" w14:textId="64BCC9F9" w:rsidR="005317D5" w:rsidRPr="009324F1" w:rsidRDefault="009324F1" w:rsidP="009324F1">
      <w:pPr>
        <w:tabs>
          <w:tab w:val="left" w:pos="420"/>
        </w:tabs>
        <w:adjustRightInd w:val="0"/>
        <w:snapToGrid w:val="0"/>
        <w:spacing w:beforeLines="50" w:before="120" w:after="0" w:line="240" w:lineRule="atLeast"/>
        <w:jc w:val="center"/>
        <w:rPr>
          <w:rFonts w:ascii="Times" w:hAnsi="Times" w:cs="Times"/>
          <w:b/>
        </w:rPr>
      </w:pPr>
      <w:r w:rsidRPr="000F71FA">
        <w:rPr>
          <w:rFonts w:eastAsia="等线"/>
          <w:b/>
          <w:lang w:eastAsia="zh-CN"/>
        </w:rPr>
        <w:t xml:space="preserve">Table </w:t>
      </w:r>
      <w:r w:rsidRPr="00423713">
        <w:rPr>
          <w:rFonts w:eastAsia="宋体"/>
          <w:b/>
          <w:lang w:eastAsia="zh-CN"/>
        </w:rPr>
        <w:fldChar w:fldCharType="begin"/>
      </w:r>
      <w:r w:rsidRPr="00423713">
        <w:rPr>
          <w:rFonts w:eastAsia="宋体"/>
          <w:b/>
          <w:lang w:eastAsia="zh-CN"/>
        </w:rPr>
        <w:instrText xml:space="preserve"> SEQ Table \* ARABIC </w:instrText>
      </w:r>
      <w:r w:rsidRPr="00423713">
        <w:rPr>
          <w:rFonts w:eastAsia="宋体"/>
          <w:b/>
          <w:lang w:eastAsia="zh-CN"/>
        </w:rPr>
        <w:fldChar w:fldCharType="separate"/>
      </w:r>
      <w:r w:rsidR="00F70602">
        <w:rPr>
          <w:rFonts w:eastAsia="宋体"/>
          <w:b/>
          <w:noProof/>
          <w:lang w:eastAsia="zh-CN"/>
        </w:rPr>
        <w:t>3</w:t>
      </w:r>
      <w:r w:rsidRPr="00423713">
        <w:rPr>
          <w:rFonts w:eastAsia="宋体"/>
          <w:b/>
          <w:lang w:eastAsia="zh-CN"/>
        </w:rPr>
        <w:fldChar w:fldCharType="end"/>
      </w:r>
      <w:r>
        <w:rPr>
          <w:rFonts w:eastAsia="等线"/>
          <w:b/>
          <w:lang w:eastAsia="zh-CN"/>
        </w:rPr>
        <w:t>:</w:t>
      </w:r>
      <w:r w:rsidRPr="00AC412C">
        <w:rPr>
          <w:rFonts w:eastAsia="等线"/>
          <w:b/>
          <w:lang w:eastAsia="zh-CN"/>
        </w:rPr>
        <w:t xml:space="preserve"> </w:t>
      </w:r>
      <w:r>
        <w:rPr>
          <w:b/>
          <w:bCs/>
          <w:szCs w:val="20"/>
        </w:rPr>
        <w:t>D</w:t>
      </w:r>
      <w:r w:rsidRPr="0008014E">
        <w:rPr>
          <w:b/>
          <w:bCs/>
          <w:szCs w:val="20"/>
        </w:rPr>
        <w:t xml:space="preserve">eployment </w:t>
      </w:r>
      <w:r>
        <w:rPr>
          <w:b/>
          <w:bCs/>
          <w:szCs w:val="20"/>
        </w:rPr>
        <w:t>3:</w:t>
      </w:r>
      <w:r w:rsidRPr="0008014E">
        <w:rPr>
          <w:b/>
          <w:bCs/>
          <w:szCs w:val="20"/>
        </w:rPr>
        <w:t xml:space="preserve"> Device indoors and </w:t>
      </w:r>
      <w:r>
        <w:rPr>
          <w:b/>
          <w:bCs/>
          <w:szCs w:val="20"/>
        </w:rPr>
        <w:t>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65"/>
        <w:gridCol w:w="3346"/>
        <w:gridCol w:w="3340"/>
      </w:tblGrid>
      <w:tr w:rsidR="0066350C" w:rsidRPr="00C00C3B" w14:paraId="3D7E953E" w14:textId="77777777" w:rsidTr="00F70602">
        <w:trPr>
          <w:trHeight w:val="397"/>
          <w:jc w:val="center"/>
        </w:trPr>
        <w:tc>
          <w:tcPr>
            <w:tcW w:w="2665" w:type="dxa"/>
            <w:shd w:val="clear" w:color="auto" w:fill="auto"/>
            <w:vAlign w:val="center"/>
          </w:tcPr>
          <w:p w14:paraId="10847A68" w14:textId="77777777" w:rsidR="0066350C" w:rsidRPr="00C00C3B" w:rsidRDefault="0066350C" w:rsidP="00032436">
            <w:pPr>
              <w:autoSpaceDE w:val="0"/>
              <w:autoSpaceDN w:val="0"/>
              <w:adjustRightInd w:val="0"/>
              <w:snapToGrid w:val="0"/>
              <w:jc w:val="center"/>
              <w:rPr>
                <w:b/>
                <w:szCs w:val="22"/>
              </w:rPr>
            </w:pPr>
            <w:r w:rsidRPr="00C00C3B">
              <w:rPr>
                <w:b/>
                <w:szCs w:val="22"/>
              </w:rPr>
              <w:t>Applicable representative use cases</w:t>
            </w:r>
          </w:p>
        </w:tc>
        <w:tc>
          <w:tcPr>
            <w:tcW w:w="3346" w:type="dxa"/>
            <w:shd w:val="clear" w:color="auto" w:fill="auto"/>
            <w:vAlign w:val="center"/>
          </w:tcPr>
          <w:p w14:paraId="45589FAE" w14:textId="77777777" w:rsidR="0066350C" w:rsidRPr="00C00C3B" w:rsidRDefault="0066350C" w:rsidP="00032436">
            <w:pPr>
              <w:autoSpaceDE w:val="0"/>
              <w:autoSpaceDN w:val="0"/>
              <w:adjustRightInd w:val="0"/>
              <w:snapToGrid w:val="0"/>
              <w:jc w:val="center"/>
              <w:rPr>
                <w:b/>
                <w:szCs w:val="22"/>
              </w:rPr>
            </w:pPr>
            <w:r w:rsidRPr="00C00C3B">
              <w:rPr>
                <w:rFonts w:hint="eastAsia"/>
                <w:b/>
                <w:szCs w:val="22"/>
              </w:rPr>
              <w:t>C</w:t>
            </w:r>
            <w:r w:rsidRPr="00C00C3B">
              <w:rPr>
                <w:b/>
                <w:szCs w:val="22"/>
              </w:rPr>
              <w:t>haracteristics</w:t>
            </w:r>
          </w:p>
        </w:tc>
        <w:tc>
          <w:tcPr>
            <w:tcW w:w="3340" w:type="dxa"/>
            <w:shd w:val="clear" w:color="auto" w:fill="auto"/>
            <w:vAlign w:val="center"/>
          </w:tcPr>
          <w:p w14:paraId="73F29D04" w14:textId="77777777" w:rsidR="0066350C" w:rsidRPr="00C00C3B" w:rsidRDefault="0066350C" w:rsidP="00032436">
            <w:pPr>
              <w:autoSpaceDE w:val="0"/>
              <w:autoSpaceDN w:val="0"/>
              <w:adjustRightInd w:val="0"/>
              <w:snapToGrid w:val="0"/>
              <w:jc w:val="center"/>
              <w:rPr>
                <w:b/>
                <w:szCs w:val="22"/>
              </w:rPr>
            </w:pPr>
            <w:r w:rsidRPr="00C00C3B">
              <w:rPr>
                <w:rFonts w:hint="eastAsia"/>
                <w:b/>
                <w:szCs w:val="22"/>
              </w:rPr>
              <w:t>D</w:t>
            </w:r>
            <w:r w:rsidRPr="00C00C3B">
              <w:rPr>
                <w:b/>
                <w:szCs w:val="22"/>
              </w:rPr>
              <w:t>escription</w:t>
            </w:r>
          </w:p>
        </w:tc>
      </w:tr>
      <w:tr w:rsidR="00F70602" w:rsidRPr="00C00C3B" w14:paraId="398F73F4" w14:textId="77777777" w:rsidTr="00F70602">
        <w:trPr>
          <w:trHeight w:val="397"/>
          <w:jc w:val="center"/>
        </w:trPr>
        <w:tc>
          <w:tcPr>
            <w:tcW w:w="2665" w:type="dxa"/>
            <w:vMerge w:val="restart"/>
            <w:shd w:val="clear" w:color="auto" w:fill="auto"/>
            <w:vAlign w:val="center"/>
          </w:tcPr>
          <w:p w14:paraId="3C304FDA" w14:textId="77777777" w:rsidR="00F70602" w:rsidRPr="00C00C3B" w:rsidRDefault="00F70602" w:rsidP="00D24DDB">
            <w:pPr>
              <w:autoSpaceDE w:val="0"/>
              <w:autoSpaceDN w:val="0"/>
              <w:adjustRightInd w:val="0"/>
              <w:snapToGrid w:val="0"/>
              <w:spacing w:after="0"/>
              <w:rPr>
                <w:szCs w:val="22"/>
              </w:rPr>
            </w:pPr>
            <w:r w:rsidRPr="00C00C3B">
              <w:rPr>
                <w:szCs w:val="22"/>
              </w:rPr>
              <w:t>indoor inventory</w:t>
            </w:r>
          </w:p>
          <w:p w14:paraId="2474405A" w14:textId="77777777" w:rsidR="00F70602" w:rsidRPr="00C00C3B" w:rsidRDefault="00F70602" w:rsidP="00D24DDB">
            <w:pPr>
              <w:autoSpaceDE w:val="0"/>
              <w:autoSpaceDN w:val="0"/>
              <w:adjustRightInd w:val="0"/>
              <w:snapToGrid w:val="0"/>
              <w:spacing w:after="0"/>
              <w:rPr>
                <w:szCs w:val="22"/>
              </w:rPr>
            </w:pPr>
            <w:r w:rsidRPr="005D4905">
              <w:rPr>
                <w:strike/>
                <w:color w:val="FF0000"/>
                <w:szCs w:val="22"/>
              </w:rPr>
              <w:t>[</w:t>
            </w:r>
            <w:r w:rsidRPr="00C00C3B">
              <w:rPr>
                <w:szCs w:val="22"/>
              </w:rPr>
              <w:t>indoor sensor</w:t>
            </w:r>
            <w:r w:rsidRPr="005D4905">
              <w:rPr>
                <w:strike/>
                <w:color w:val="FF0000"/>
                <w:szCs w:val="22"/>
              </w:rPr>
              <w:t>]</w:t>
            </w:r>
          </w:p>
          <w:p w14:paraId="1AD59497" w14:textId="77777777" w:rsidR="00F70602" w:rsidRPr="00C00C3B" w:rsidRDefault="00F70602" w:rsidP="00D24DDB">
            <w:pPr>
              <w:autoSpaceDE w:val="0"/>
              <w:autoSpaceDN w:val="0"/>
              <w:adjustRightInd w:val="0"/>
              <w:snapToGrid w:val="0"/>
              <w:spacing w:after="0"/>
              <w:rPr>
                <w:szCs w:val="22"/>
              </w:rPr>
            </w:pPr>
            <w:r w:rsidRPr="00C00C3B">
              <w:rPr>
                <w:szCs w:val="22"/>
              </w:rPr>
              <w:t>indoor positioning</w:t>
            </w:r>
          </w:p>
          <w:p w14:paraId="0EB21ACF" w14:textId="77777777" w:rsidR="00F70602" w:rsidRPr="00C00C3B" w:rsidRDefault="00F70602" w:rsidP="00D24DDB">
            <w:pPr>
              <w:autoSpaceDE w:val="0"/>
              <w:autoSpaceDN w:val="0"/>
              <w:adjustRightInd w:val="0"/>
              <w:snapToGrid w:val="0"/>
              <w:spacing w:after="0"/>
              <w:rPr>
                <w:szCs w:val="22"/>
              </w:rPr>
            </w:pPr>
            <w:r w:rsidRPr="00C00C3B">
              <w:rPr>
                <w:rFonts w:hint="eastAsia"/>
                <w:szCs w:val="22"/>
              </w:rPr>
              <w:t>indoor</w:t>
            </w:r>
            <w:r w:rsidRPr="00C00C3B">
              <w:rPr>
                <w:szCs w:val="22"/>
              </w:rPr>
              <w:t xml:space="preserve"> command</w:t>
            </w:r>
          </w:p>
        </w:tc>
        <w:tc>
          <w:tcPr>
            <w:tcW w:w="3346" w:type="dxa"/>
            <w:shd w:val="clear" w:color="auto" w:fill="auto"/>
            <w:vAlign w:val="center"/>
          </w:tcPr>
          <w:p w14:paraId="61BB2248" w14:textId="77777777" w:rsidR="00F70602" w:rsidRPr="008B7B3D" w:rsidRDefault="00F70602" w:rsidP="00D24DDB">
            <w:pPr>
              <w:autoSpaceDE w:val="0"/>
              <w:autoSpaceDN w:val="0"/>
              <w:adjustRightInd w:val="0"/>
              <w:snapToGrid w:val="0"/>
              <w:spacing w:after="0"/>
              <w:jc w:val="left"/>
              <w:rPr>
                <w:szCs w:val="22"/>
              </w:rPr>
            </w:pPr>
            <w:r w:rsidRPr="008B7B3D">
              <w:rPr>
                <w:rFonts w:hint="eastAsia"/>
                <w:szCs w:val="22"/>
              </w:rPr>
              <w:t>E</w:t>
            </w:r>
            <w:r w:rsidRPr="008B7B3D">
              <w:rPr>
                <w:szCs w:val="22"/>
              </w:rPr>
              <w:t>nvironment (of device)</w:t>
            </w:r>
          </w:p>
        </w:tc>
        <w:tc>
          <w:tcPr>
            <w:tcW w:w="3340" w:type="dxa"/>
            <w:shd w:val="clear" w:color="auto" w:fill="auto"/>
            <w:vAlign w:val="center"/>
          </w:tcPr>
          <w:p w14:paraId="631F0F01" w14:textId="77777777" w:rsidR="00F70602" w:rsidRPr="00C00C3B" w:rsidRDefault="00F70602" w:rsidP="00D24DDB">
            <w:pPr>
              <w:autoSpaceDE w:val="0"/>
              <w:autoSpaceDN w:val="0"/>
              <w:adjustRightInd w:val="0"/>
              <w:snapToGrid w:val="0"/>
              <w:spacing w:after="0"/>
              <w:jc w:val="center"/>
              <w:rPr>
                <w:szCs w:val="22"/>
              </w:rPr>
            </w:pPr>
            <w:r w:rsidRPr="00C00C3B">
              <w:rPr>
                <w:rFonts w:hint="eastAsia"/>
                <w:szCs w:val="22"/>
              </w:rPr>
              <w:t>I</w:t>
            </w:r>
            <w:r w:rsidRPr="00C00C3B">
              <w:rPr>
                <w:szCs w:val="22"/>
              </w:rPr>
              <w:t>ndoor</w:t>
            </w:r>
          </w:p>
        </w:tc>
      </w:tr>
      <w:tr w:rsidR="00F70602" w:rsidRPr="00C00C3B" w14:paraId="7893B1D6" w14:textId="77777777" w:rsidTr="00F70602">
        <w:trPr>
          <w:trHeight w:val="397"/>
          <w:jc w:val="center"/>
        </w:trPr>
        <w:tc>
          <w:tcPr>
            <w:tcW w:w="2665" w:type="dxa"/>
            <w:vMerge/>
            <w:shd w:val="clear" w:color="auto" w:fill="auto"/>
          </w:tcPr>
          <w:p w14:paraId="4F602245" w14:textId="77777777" w:rsidR="00F70602" w:rsidRPr="00C00C3B" w:rsidRDefault="00F70602" w:rsidP="00D24DDB">
            <w:pPr>
              <w:autoSpaceDE w:val="0"/>
              <w:autoSpaceDN w:val="0"/>
              <w:adjustRightInd w:val="0"/>
              <w:snapToGrid w:val="0"/>
              <w:spacing w:after="0"/>
              <w:rPr>
                <w:szCs w:val="22"/>
              </w:rPr>
            </w:pPr>
          </w:p>
        </w:tc>
        <w:tc>
          <w:tcPr>
            <w:tcW w:w="3346" w:type="dxa"/>
            <w:shd w:val="clear" w:color="auto" w:fill="auto"/>
            <w:vAlign w:val="center"/>
          </w:tcPr>
          <w:p w14:paraId="360F879C" w14:textId="24D32A48" w:rsidR="00F70602" w:rsidRPr="008B7B3D" w:rsidRDefault="00F70602" w:rsidP="00D24DDB">
            <w:pPr>
              <w:autoSpaceDE w:val="0"/>
              <w:autoSpaceDN w:val="0"/>
              <w:adjustRightInd w:val="0"/>
              <w:snapToGrid w:val="0"/>
              <w:spacing w:after="0"/>
              <w:jc w:val="left"/>
              <w:rPr>
                <w:szCs w:val="22"/>
              </w:rPr>
            </w:pPr>
            <w:r w:rsidRPr="008B7B3D">
              <w:rPr>
                <w:szCs w:val="22"/>
              </w:rPr>
              <w:t>Base station characteristic (if any)</w:t>
            </w:r>
          </w:p>
        </w:tc>
        <w:tc>
          <w:tcPr>
            <w:tcW w:w="3340" w:type="dxa"/>
            <w:shd w:val="clear" w:color="auto" w:fill="auto"/>
            <w:vAlign w:val="center"/>
          </w:tcPr>
          <w:p w14:paraId="0CD23DA6" w14:textId="77777777" w:rsidR="00F70602" w:rsidRPr="00C00C3B" w:rsidRDefault="00F70602" w:rsidP="00D24DDB">
            <w:pPr>
              <w:autoSpaceDE w:val="0"/>
              <w:autoSpaceDN w:val="0"/>
              <w:adjustRightInd w:val="0"/>
              <w:snapToGrid w:val="0"/>
              <w:spacing w:after="0"/>
              <w:jc w:val="center"/>
              <w:rPr>
                <w:szCs w:val="22"/>
              </w:rPr>
            </w:pPr>
            <w:r w:rsidRPr="00C00C3B">
              <w:rPr>
                <w:szCs w:val="22"/>
              </w:rPr>
              <w:t>None</w:t>
            </w:r>
          </w:p>
        </w:tc>
      </w:tr>
      <w:tr w:rsidR="00F70602" w:rsidRPr="00C00C3B" w14:paraId="772B1241" w14:textId="77777777" w:rsidTr="00F70602">
        <w:trPr>
          <w:trHeight w:val="397"/>
          <w:jc w:val="center"/>
        </w:trPr>
        <w:tc>
          <w:tcPr>
            <w:tcW w:w="2665" w:type="dxa"/>
            <w:vMerge/>
            <w:shd w:val="clear" w:color="auto" w:fill="auto"/>
          </w:tcPr>
          <w:p w14:paraId="551A6935" w14:textId="77777777" w:rsidR="00F70602" w:rsidRPr="00C00C3B" w:rsidRDefault="00F70602" w:rsidP="00D24DDB">
            <w:pPr>
              <w:autoSpaceDE w:val="0"/>
              <w:autoSpaceDN w:val="0"/>
              <w:adjustRightInd w:val="0"/>
              <w:snapToGrid w:val="0"/>
              <w:spacing w:after="0"/>
              <w:rPr>
                <w:szCs w:val="22"/>
              </w:rPr>
            </w:pPr>
          </w:p>
        </w:tc>
        <w:tc>
          <w:tcPr>
            <w:tcW w:w="3346" w:type="dxa"/>
            <w:shd w:val="clear" w:color="auto" w:fill="auto"/>
            <w:vAlign w:val="center"/>
          </w:tcPr>
          <w:p w14:paraId="714309DE" w14:textId="77777777" w:rsidR="00F70602" w:rsidRPr="008B7B3D" w:rsidRDefault="00F70602" w:rsidP="00D24DDB">
            <w:pPr>
              <w:autoSpaceDE w:val="0"/>
              <w:autoSpaceDN w:val="0"/>
              <w:adjustRightInd w:val="0"/>
              <w:snapToGrid w:val="0"/>
              <w:spacing w:after="0"/>
              <w:jc w:val="left"/>
              <w:rPr>
                <w:szCs w:val="22"/>
              </w:rPr>
            </w:pPr>
            <w:r w:rsidRPr="008B7B3D">
              <w:rPr>
                <w:rFonts w:hint="eastAsia"/>
                <w:szCs w:val="22"/>
              </w:rPr>
              <w:t>C</w:t>
            </w:r>
            <w:r w:rsidRPr="008B7B3D">
              <w:rPr>
                <w:szCs w:val="22"/>
              </w:rPr>
              <w:t>onnectivity topology</w:t>
            </w:r>
          </w:p>
        </w:tc>
        <w:tc>
          <w:tcPr>
            <w:tcW w:w="3340" w:type="dxa"/>
            <w:shd w:val="clear" w:color="auto" w:fill="auto"/>
            <w:vAlign w:val="center"/>
          </w:tcPr>
          <w:p w14:paraId="33DE6DE7" w14:textId="77777777" w:rsidR="00F70602" w:rsidRPr="00C00C3B" w:rsidRDefault="00F70602" w:rsidP="00D24DDB">
            <w:pPr>
              <w:autoSpaceDE w:val="0"/>
              <w:autoSpaceDN w:val="0"/>
              <w:adjustRightInd w:val="0"/>
              <w:snapToGrid w:val="0"/>
              <w:spacing w:after="0"/>
              <w:jc w:val="center"/>
              <w:rPr>
                <w:szCs w:val="22"/>
              </w:rPr>
            </w:pPr>
            <w:r w:rsidRPr="00C00C3B">
              <w:rPr>
                <w:rFonts w:hint="eastAsia"/>
                <w:szCs w:val="22"/>
              </w:rPr>
              <w:t>T</w:t>
            </w:r>
            <w:r w:rsidRPr="00C00C3B">
              <w:rPr>
                <w:szCs w:val="22"/>
              </w:rPr>
              <w:t>opology (4)</w:t>
            </w:r>
          </w:p>
        </w:tc>
      </w:tr>
      <w:tr w:rsidR="00F70602" w:rsidRPr="00C00C3B" w14:paraId="4898B23E" w14:textId="77777777" w:rsidTr="00F70602">
        <w:trPr>
          <w:trHeight w:val="397"/>
          <w:jc w:val="center"/>
        </w:trPr>
        <w:tc>
          <w:tcPr>
            <w:tcW w:w="2665" w:type="dxa"/>
            <w:vMerge/>
            <w:shd w:val="clear" w:color="auto" w:fill="auto"/>
          </w:tcPr>
          <w:p w14:paraId="4A683190" w14:textId="77777777" w:rsidR="00F70602" w:rsidRPr="00C00C3B" w:rsidRDefault="00F70602" w:rsidP="00D24DDB">
            <w:pPr>
              <w:autoSpaceDE w:val="0"/>
              <w:autoSpaceDN w:val="0"/>
              <w:adjustRightInd w:val="0"/>
              <w:snapToGrid w:val="0"/>
              <w:spacing w:after="0"/>
              <w:rPr>
                <w:szCs w:val="22"/>
              </w:rPr>
            </w:pPr>
          </w:p>
        </w:tc>
        <w:tc>
          <w:tcPr>
            <w:tcW w:w="3346" w:type="dxa"/>
            <w:shd w:val="clear" w:color="auto" w:fill="auto"/>
            <w:vAlign w:val="center"/>
          </w:tcPr>
          <w:p w14:paraId="1A423529" w14:textId="77777777" w:rsidR="00F70602" w:rsidRPr="008B7B3D" w:rsidRDefault="00F70602" w:rsidP="00D24DDB">
            <w:pPr>
              <w:autoSpaceDE w:val="0"/>
              <w:autoSpaceDN w:val="0"/>
              <w:adjustRightInd w:val="0"/>
              <w:snapToGrid w:val="0"/>
              <w:spacing w:after="0"/>
              <w:jc w:val="left"/>
              <w:rPr>
                <w:szCs w:val="22"/>
              </w:rPr>
            </w:pPr>
            <w:r w:rsidRPr="008B7B3D">
              <w:rPr>
                <w:rFonts w:hint="eastAsia"/>
                <w:szCs w:val="22"/>
              </w:rPr>
              <w:t>S</w:t>
            </w:r>
            <w:r w:rsidRPr="008B7B3D">
              <w:rPr>
                <w:szCs w:val="22"/>
              </w:rPr>
              <w:t>pectrum</w:t>
            </w:r>
          </w:p>
        </w:tc>
        <w:tc>
          <w:tcPr>
            <w:tcW w:w="3340" w:type="dxa"/>
            <w:shd w:val="clear" w:color="auto" w:fill="auto"/>
            <w:vAlign w:val="center"/>
          </w:tcPr>
          <w:p w14:paraId="78FE232F" w14:textId="77777777" w:rsidR="00F70602" w:rsidRPr="00C00C3B" w:rsidRDefault="00F70602" w:rsidP="00D24DDB">
            <w:pPr>
              <w:autoSpaceDE w:val="0"/>
              <w:autoSpaceDN w:val="0"/>
              <w:adjustRightInd w:val="0"/>
              <w:snapToGrid w:val="0"/>
              <w:spacing w:after="0"/>
              <w:jc w:val="center"/>
              <w:rPr>
                <w:szCs w:val="22"/>
              </w:rPr>
            </w:pPr>
            <w:r w:rsidRPr="00C00C3B">
              <w:rPr>
                <w:rFonts w:hint="eastAsia"/>
                <w:szCs w:val="22"/>
              </w:rPr>
              <w:t>L</w:t>
            </w:r>
            <w:r w:rsidRPr="00C00C3B">
              <w:rPr>
                <w:szCs w:val="22"/>
              </w:rPr>
              <w:t>icensed FDD, Licensed TDD or Unlicensed</w:t>
            </w:r>
          </w:p>
        </w:tc>
      </w:tr>
      <w:tr w:rsidR="00F70602" w:rsidRPr="00C00C3B" w14:paraId="686DC2E6" w14:textId="77777777" w:rsidTr="00F70602">
        <w:trPr>
          <w:trHeight w:val="397"/>
          <w:jc w:val="center"/>
        </w:trPr>
        <w:tc>
          <w:tcPr>
            <w:tcW w:w="2665" w:type="dxa"/>
            <w:vMerge/>
            <w:shd w:val="clear" w:color="auto" w:fill="auto"/>
          </w:tcPr>
          <w:p w14:paraId="24FACB38" w14:textId="77777777" w:rsidR="00F70602" w:rsidRPr="00C00C3B" w:rsidRDefault="00F70602" w:rsidP="00D24DDB">
            <w:pPr>
              <w:autoSpaceDE w:val="0"/>
              <w:autoSpaceDN w:val="0"/>
              <w:adjustRightInd w:val="0"/>
              <w:snapToGrid w:val="0"/>
              <w:spacing w:after="0"/>
              <w:rPr>
                <w:szCs w:val="22"/>
              </w:rPr>
            </w:pPr>
          </w:p>
        </w:tc>
        <w:tc>
          <w:tcPr>
            <w:tcW w:w="3346" w:type="dxa"/>
            <w:shd w:val="clear" w:color="auto" w:fill="auto"/>
            <w:vAlign w:val="center"/>
          </w:tcPr>
          <w:p w14:paraId="4452DCE4" w14:textId="77777777" w:rsidR="00F70602" w:rsidRPr="008B7B3D" w:rsidRDefault="00F70602" w:rsidP="00D24DDB">
            <w:pPr>
              <w:autoSpaceDE w:val="0"/>
              <w:autoSpaceDN w:val="0"/>
              <w:adjustRightInd w:val="0"/>
              <w:snapToGrid w:val="0"/>
              <w:spacing w:after="0"/>
              <w:jc w:val="left"/>
              <w:rPr>
                <w:szCs w:val="22"/>
              </w:rPr>
            </w:pPr>
            <w:r w:rsidRPr="008B7B3D">
              <w:rPr>
                <w:rFonts w:hint="eastAsia"/>
                <w:szCs w:val="22"/>
              </w:rPr>
              <w:t>C</w:t>
            </w:r>
            <w:r w:rsidRPr="008B7B3D">
              <w:rPr>
                <w:szCs w:val="22"/>
              </w:rPr>
              <w:t>oexistence with existing 3GPP technologies</w:t>
            </w:r>
          </w:p>
        </w:tc>
        <w:tc>
          <w:tcPr>
            <w:tcW w:w="3340" w:type="dxa"/>
            <w:shd w:val="clear" w:color="auto" w:fill="auto"/>
            <w:vAlign w:val="center"/>
          </w:tcPr>
          <w:p w14:paraId="2D468630" w14:textId="77777777" w:rsidR="00F70602" w:rsidRDefault="00F70602" w:rsidP="00D24DDB">
            <w:pPr>
              <w:autoSpaceDE w:val="0"/>
              <w:autoSpaceDN w:val="0"/>
              <w:adjustRightInd w:val="0"/>
              <w:snapToGrid w:val="0"/>
              <w:spacing w:after="0"/>
              <w:jc w:val="center"/>
              <w:rPr>
                <w:strike/>
                <w:color w:val="FF0000"/>
                <w:szCs w:val="22"/>
              </w:rPr>
            </w:pPr>
            <w:r w:rsidRPr="00F3463A">
              <w:rPr>
                <w:strike/>
                <w:color w:val="FF0000"/>
                <w:szCs w:val="22"/>
              </w:rPr>
              <w:t>[L</w:t>
            </w:r>
            <w:r w:rsidRPr="00F3463A">
              <w:rPr>
                <w:rFonts w:hint="eastAsia"/>
                <w:strike/>
                <w:color w:val="FF0000"/>
                <w:szCs w:val="22"/>
              </w:rPr>
              <w:t xml:space="preserve">egacy </w:t>
            </w:r>
            <w:r w:rsidRPr="00F3463A">
              <w:rPr>
                <w:strike/>
                <w:color w:val="FF0000"/>
                <w:szCs w:val="22"/>
              </w:rPr>
              <w:t>UE or new UE]</w:t>
            </w:r>
          </w:p>
          <w:p w14:paraId="461DE257" w14:textId="541A37B6" w:rsidR="00F70602" w:rsidRPr="00F3463A" w:rsidRDefault="00F70602" w:rsidP="007572D7">
            <w:pPr>
              <w:autoSpaceDE w:val="0"/>
              <w:autoSpaceDN w:val="0"/>
              <w:adjustRightInd w:val="0"/>
              <w:snapToGrid w:val="0"/>
              <w:spacing w:after="0"/>
              <w:jc w:val="center"/>
              <w:rPr>
                <w:strike/>
                <w:color w:val="FF0000"/>
                <w:szCs w:val="22"/>
              </w:rPr>
            </w:pPr>
            <w:r w:rsidRPr="00F3463A">
              <w:rPr>
                <w:color w:val="FF0000"/>
                <w:szCs w:val="22"/>
                <w:u w:val="single"/>
              </w:rPr>
              <w:t>New UE</w:t>
            </w:r>
          </w:p>
        </w:tc>
      </w:tr>
      <w:tr w:rsidR="00F70602" w:rsidRPr="00C00C3B" w14:paraId="0B1F6F45" w14:textId="77777777" w:rsidTr="00F70602">
        <w:trPr>
          <w:trHeight w:val="397"/>
          <w:jc w:val="center"/>
        </w:trPr>
        <w:tc>
          <w:tcPr>
            <w:tcW w:w="2665" w:type="dxa"/>
            <w:vMerge/>
            <w:shd w:val="clear" w:color="auto" w:fill="auto"/>
          </w:tcPr>
          <w:p w14:paraId="55DADE20" w14:textId="77777777" w:rsidR="00F70602" w:rsidRPr="00C00C3B" w:rsidRDefault="00F70602" w:rsidP="00D24DDB">
            <w:pPr>
              <w:autoSpaceDE w:val="0"/>
              <w:autoSpaceDN w:val="0"/>
              <w:adjustRightInd w:val="0"/>
              <w:snapToGrid w:val="0"/>
              <w:spacing w:after="0"/>
              <w:rPr>
                <w:szCs w:val="22"/>
              </w:rPr>
            </w:pPr>
          </w:p>
        </w:tc>
        <w:tc>
          <w:tcPr>
            <w:tcW w:w="3346" w:type="dxa"/>
            <w:shd w:val="clear" w:color="auto" w:fill="auto"/>
            <w:vAlign w:val="center"/>
          </w:tcPr>
          <w:p w14:paraId="48885308" w14:textId="77777777" w:rsidR="00F70602" w:rsidRPr="008B7B3D" w:rsidRDefault="00F70602" w:rsidP="00D24DDB">
            <w:pPr>
              <w:autoSpaceDE w:val="0"/>
              <w:autoSpaceDN w:val="0"/>
              <w:adjustRightInd w:val="0"/>
              <w:snapToGrid w:val="0"/>
              <w:spacing w:after="0"/>
              <w:jc w:val="left"/>
              <w:rPr>
                <w:szCs w:val="22"/>
              </w:rPr>
            </w:pPr>
            <w:r w:rsidRPr="008B7B3D">
              <w:rPr>
                <w:rFonts w:hint="eastAsia"/>
                <w:szCs w:val="22"/>
              </w:rPr>
              <w:t>T</w:t>
            </w:r>
            <w:r w:rsidRPr="008B7B3D">
              <w:rPr>
                <w:szCs w:val="22"/>
              </w:rPr>
              <w:t>raffic assumption</w:t>
            </w:r>
          </w:p>
        </w:tc>
        <w:tc>
          <w:tcPr>
            <w:tcW w:w="3340" w:type="dxa"/>
            <w:shd w:val="clear" w:color="auto" w:fill="auto"/>
            <w:vAlign w:val="center"/>
          </w:tcPr>
          <w:p w14:paraId="30E638D7" w14:textId="77777777" w:rsidR="00F70602" w:rsidRPr="00C00C3B" w:rsidRDefault="00F70602" w:rsidP="00D24DDB">
            <w:pPr>
              <w:autoSpaceDE w:val="0"/>
              <w:autoSpaceDN w:val="0"/>
              <w:adjustRightInd w:val="0"/>
              <w:snapToGrid w:val="0"/>
              <w:spacing w:after="0"/>
              <w:jc w:val="center"/>
              <w:rPr>
                <w:szCs w:val="22"/>
              </w:rPr>
            </w:pPr>
            <w:r w:rsidRPr="00C00C3B">
              <w:rPr>
                <w:rFonts w:hint="eastAsia"/>
                <w:szCs w:val="22"/>
              </w:rPr>
              <w:t>D</w:t>
            </w:r>
            <w:r w:rsidRPr="00C00C3B">
              <w:rPr>
                <w:szCs w:val="22"/>
              </w:rPr>
              <w:t>evice terminated and originated</w:t>
            </w:r>
          </w:p>
        </w:tc>
      </w:tr>
      <w:tr w:rsidR="00F70602" w:rsidRPr="00C00C3B" w14:paraId="1675E678" w14:textId="77777777" w:rsidTr="00F70602">
        <w:trPr>
          <w:trHeight w:val="54"/>
          <w:jc w:val="center"/>
        </w:trPr>
        <w:tc>
          <w:tcPr>
            <w:tcW w:w="2665" w:type="dxa"/>
            <w:vMerge/>
            <w:shd w:val="clear" w:color="auto" w:fill="auto"/>
          </w:tcPr>
          <w:p w14:paraId="4FFC5167" w14:textId="77777777" w:rsidR="00F70602" w:rsidRPr="00C00C3B" w:rsidRDefault="00F70602" w:rsidP="00D24DDB">
            <w:pPr>
              <w:autoSpaceDE w:val="0"/>
              <w:autoSpaceDN w:val="0"/>
              <w:adjustRightInd w:val="0"/>
              <w:snapToGrid w:val="0"/>
              <w:spacing w:after="0"/>
              <w:rPr>
                <w:szCs w:val="22"/>
              </w:rPr>
            </w:pPr>
          </w:p>
        </w:tc>
        <w:tc>
          <w:tcPr>
            <w:tcW w:w="3346" w:type="dxa"/>
            <w:shd w:val="clear" w:color="auto" w:fill="auto"/>
            <w:vAlign w:val="center"/>
          </w:tcPr>
          <w:p w14:paraId="1DCBC41F" w14:textId="77777777" w:rsidR="00F70602" w:rsidRPr="008B7B3D" w:rsidRDefault="00F70602" w:rsidP="00D24DDB">
            <w:pPr>
              <w:autoSpaceDE w:val="0"/>
              <w:autoSpaceDN w:val="0"/>
              <w:adjustRightInd w:val="0"/>
              <w:snapToGrid w:val="0"/>
              <w:spacing w:after="0"/>
              <w:jc w:val="left"/>
              <w:rPr>
                <w:szCs w:val="22"/>
              </w:rPr>
            </w:pPr>
            <w:r w:rsidRPr="008B7B3D">
              <w:rPr>
                <w:rFonts w:hint="eastAsia"/>
                <w:szCs w:val="22"/>
              </w:rPr>
              <w:t>D</w:t>
            </w:r>
            <w:r w:rsidRPr="008B7B3D">
              <w:rPr>
                <w:szCs w:val="22"/>
              </w:rPr>
              <w:t>evice characteristic</w:t>
            </w:r>
          </w:p>
        </w:tc>
        <w:tc>
          <w:tcPr>
            <w:tcW w:w="3340" w:type="dxa"/>
            <w:shd w:val="clear" w:color="auto" w:fill="auto"/>
            <w:vAlign w:val="center"/>
          </w:tcPr>
          <w:p w14:paraId="2D2F9BB9" w14:textId="77777777" w:rsidR="00F70602" w:rsidRPr="00C00C3B" w:rsidRDefault="00F70602" w:rsidP="00D24DDB">
            <w:pPr>
              <w:autoSpaceDE w:val="0"/>
              <w:autoSpaceDN w:val="0"/>
              <w:adjustRightInd w:val="0"/>
              <w:snapToGrid w:val="0"/>
              <w:spacing w:after="0"/>
              <w:jc w:val="center"/>
              <w:rPr>
                <w:szCs w:val="22"/>
              </w:rPr>
            </w:pPr>
            <w:r w:rsidRPr="00C00C3B">
              <w:rPr>
                <w:rFonts w:hint="eastAsia"/>
                <w:szCs w:val="22"/>
              </w:rPr>
              <w:t>D</w:t>
            </w:r>
            <w:r w:rsidRPr="00C00C3B">
              <w:rPr>
                <w:szCs w:val="22"/>
              </w:rPr>
              <w:t xml:space="preserve">evice A or B or </w:t>
            </w:r>
            <w:r w:rsidRPr="00E6319C">
              <w:rPr>
                <w:strike/>
                <w:color w:val="FF0000"/>
                <w:szCs w:val="22"/>
              </w:rPr>
              <w:t>[</w:t>
            </w:r>
            <w:r w:rsidRPr="00C00C3B">
              <w:rPr>
                <w:szCs w:val="22"/>
              </w:rPr>
              <w:t>C</w:t>
            </w:r>
            <w:r w:rsidRPr="00E6319C">
              <w:rPr>
                <w:strike/>
                <w:color w:val="FF0000"/>
                <w:szCs w:val="22"/>
              </w:rPr>
              <w:t>]</w:t>
            </w:r>
          </w:p>
        </w:tc>
      </w:tr>
    </w:tbl>
    <w:p w14:paraId="75C67362" w14:textId="4812AF04" w:rsidR="00CD58F9" w:rsidRPr="00E6319C" w:rsidRDefault="00E6319C" w:rsidP="00E6319C">
      <w:pPr>
        <w:adjustRightInd w:val="0"/>
        <w:snapToGrid w:val="0"/>
        <w:spacing w:before="120"/>
        <w:jc w:val="center"/>
        <w:rPr>
          <w:b/>
          <w:bCs/>
          <w:szCs w:val="20"/>
        </w:rPr>
      </w:pPr>
      <w:r w:rsidRPr="000F71FA">
        <w:rPr>
          <w:rFonts w:eastAsia="等线"/>
          <w:b/>
          <w:lang w:eastAsia="zh-CN"/>
        </w:rPr>
        <w:t xml:space="preserve">Table </w:t>
      </w:r>
      <w:r w:rsidRPr="00423713">
        <w:rPr>
          <w:rFonts w:eastAsia="宋体"/>
          <w:b/>
          <w:lang w:eastAsia="zh-CN"/>
        </w:rPr>
        <w:fldChar w:fldCharType="begin"/>
      </w:r>
      <w:r w:rsidRPr="00423713">
        <w:rPr>
          <w:rFonts w:eastAsia="宋体"/>
          <w:b/>
          <w:lang w:eastAsia="zh-CN"/>
        </w:rPr>
        <w:instrText xml:space="preserve"> SEQ Table \* ARABIC </w:instrText>
      </w:r>
      <w:r w:rsidRPr="00423713">
        <w:rPr>
          <w:rFonts w:eastAsia="宋体"/>
          <w:b/>
          <w:lang w:eastAsia="zh-CN"/>
        </w:rPr>
        <w:fldChar w:fldCharType="separate"/>
      </w:r>
      <w:r w:rsidR="00F70602">
        <w:rPr>
          <w:rFonts w:eastAsia="宋体"/>
          <w:b/>
          <w:noProof/>
          <w:lang w:eastAsia="zh-CN"/>
        </w:rPr>
        <w:t>4</w:t>
      </w:r>
      <w:r w:rsidRPr="00423713">
        <w:rPr>
          <w:rFonts w:eastAsia="宋体"/>
          <w:b/>
          <w:lang w:eastAsia="zh-CN"/>
        </w:rPr>
        <w:fldChar w:fldCharType="end"/>
      </w:r>
      <w:r>
        <w:rPr>
          <w:rFonts w:eastAsia="等线"/>
          <w:b/>
          <w:lang w:eastAsia="zh-CN"/>
        </w:rPr>
        <w:t xml:space="preserve">: </w:t>
      </w:r>
      <w:r w:rsidR="00CD58F9" w:rsidRPr="00E6319C">
        <w:rPr>
          <w:b/>
          <w:bCs/>
          <w:szCs w:val="20"/>
        </w:rPr>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65"/>
        <w:gridCol w:w="3346"/>
        <w:gridCol w:w="3340"/>
      </w:tblGrid>
      <w:tr w:rsidR="008B2713" w:rsidRPr="00C00C3B" w14:paraId="10B87502" w14:textId="77777777" w:rsidTr="00F70602">
        <w:trPr>
          <w:trHeight w:val="397"/>
          <w:jc w:val="center"/>
        </w:trPr>
        <w:tc>
          <w:tcPr>
            <w:tcW w:w="2665" w:type="dxa"/>
            <w:shd w:val="clear" w:color="auto" w:fill="auto"/>
            <w:vAlign w:val="center"/>
          </w:tcPr>
          <w:p w14:paraId="32CA88F1" w14:textId="77777777" w:rsidR="008B2713" w:rsidRPr="00C00C3B" w:rsidRDefault="008B2713" w:rsidP="00032436">
            <w:pPr>
              <w:autoSpaceDE w:val="0"/>
              <w:autoSpaceDN w:val="0"/>
              <w:adjustRightInd w:val="0"/>
              <w:snapToGrid w:val="0"/>
              <w:jc w:val="center"/>
              <w:rPr>
                <w:b/>
                <w:szCs w:val="22"/>
              </w:rPr>
            </w:pPr>
            <w:r w:rsidRPr="00C00C3B">
              <w:rPr>
                <w:b/>
                <w:szCs w:val="22"/>
              </w:rPr>
              <w:t>Applicable representative use cases</w:t>
            </w:r>
          </w:p>
        </w:tc>
        <w:tc>
          <w:tcPr>
            <w:tcW w:w="3346" w:type="dxa"/>
            <w:shd w:val="clear" w:color="auto" w:fill="auto"/>
            <w:vAlign w:val="center"/>
          </w:tcPr>
          <w:p w14:paraId="1EF44A6A" w14:textId="77777777" w:rsidR="008B2713" w:rsidRPr="00C00C3B" w:rsidRDefault="008B2713" w:rsidP="00032436">
            <w:pPr>
              <w:autoSpaceDE w:val="0"/>
              <w:autoSpaceDN w:val="0"/>
              <w:adjustRightInd w:val="0"/>
              <w:snapToGrid w:val="0"/>
              <w:jc w:val="center"/>
              <w:rPr>
                <w:b/>
                <w:szCs w:val="22"/>
              </w:rPr>
            </w:pPr>
            <w:r w:rsidRPr="00C00C3B">
              <w:rPr>
                <w:rFonts w:hint="eastAsia"/>
                <w:b/>
                <w:szCs w:val="22"/>
              </w:rPr>
              <w:t>C</w:t>
            </w:r>
            <w:r w:rsidRPr="00C00C3B">
              <w:rPr>
                <w:b/>
                <w:szCs w:val="22"/>
              </w:rPr>
              <w:t>haracteristics</w:t>
            </w:r>
          </w:p>
        </w:tc>
        <w:tc>
          <w:tcPr>
            <w:tcW w:w="3340" w:type="dxa"/>
            <w:shd w:val="clear" w:color="auto" w:fill="auto"/>
            <w:vAlign w:val="center"/>
          </w:tcPr>
          <w:p w14:paraId="1CD77537" w14:textId="77777777" w:rsidR="008B2713" w:rsidRPr="00C00C3B" w:rsidRDefault="008B2713" w:rsidP="00032436">
            <w:pPr>
              <w:autoSpaceDE w:val="0"/>
              <w:autoSpaceDN w:val="0"/>
              <w:adjustRightInd w:val="0"/>
              <w:snapToGrid w:val="0"/>
              <w:jc w:val="center"/>
              <w:rPr>
                <w:b/>
                <w:szCs w:val="22"/>
              </w:rPr>
            </w:pPr>
            <w:r w:rsidRPr="00C00C3B">
              <w:rPr>
                <w:rFonts w:hint="eastAsia"/>
                <w:b/>
                <w:szCs w:val="22"/>
              </w:rPr>
              <w:t>D</w:t>
            </w:r>
            <w:r w:rsidRPr="00C00C3B">
              <w:rPr>
                <w:b/>
                <w:szCs w:val="22"/>
              </w:rPr>
              <w:t>escription</w:t>
            </w:r>
          </w:p>
        </w:tc>
      </w:tr>
      <w:tr w:rsidR="00F70602" w:rsidRPr="00C00C3B" w14:paraId="1A9143CC" w14:textId="77777777" w:rsidTr="00F70602">
        <w:trPr>
          <w:trHeight w:val="397"/>
          <w:jc w:val="center"/>
        </w:trPr>
        <w:tc>
          <w:tcPr>
            <w:tcW w:w="2665" w:type="dxa"/>
            <w:vMerge w:val="restart"/>
            <w:shd w:val="clear" w:color="auto" w:fill="auto"/>
            <w:vAlign w:val="center"/>
          </w:tcPr>
          <w:p w14:paraId="0F6D7FC8" w14:textId="77777777" w:rsidR="00F70602" w:rsidRPr="00C00C3B" w:rsidRDefault="00F70602" w:rsidP="00032436">
            <w:pPr>
              <w:autoSpaceDE w:val="0"/>
              <w:autoSpaceDN w:val="0"/>
              <w:adjustRightInd w:val="0"/>
              <w:snapToGrid w:val="0"/>
              <w:rPr>
                <w:szCs w:val="22"/>
              </w:rPr>
            </w:pPr>
            <w:r w:rsidRPr="00C00C3B">
              <w:rPr>
                <w:szCs w:val="22"/>
              </w:rPr>
              <w:t>outdoor inventory</w:t>
            </w:r>
          </w:p>
          <w:p w14:paraId="76CBDC04" w14:textId="77777777" w:rsidR="00F70602" w:rsidRPr="00C00C3B" w:rsidRDefault="00F70602" w:rsidP="00032436">
            <w:pPr>
              <w:autoSpaceDE w:val="0"/>
              <w:autoSpaceDN w:val="0"/>
              <w:adjustRightInd w:val="0"/>
              <w:snapToGrid w:val="0"/>
              <w:rPr>
                <w:szCs w:val="22"/>
              </w:rPr>
            </w:pPr>
            <w:r w:rsidRPr="005D4905">
              <w:rPr>
                <w:strike/>
                <w:color w:val="FF0000"/>
                <w:szCs w:val="22"/>
              </w:rPr>
              <w:t>[</w:t>
            </w:r>
            <w:r w:rsidRPr="00C00C3B">
              <w:rPr>
                <w:szCs w:val="22"/>
              </w:rPr>
              <w:t>outdoor sensor</w:t>
            </w:r>
            <w:r w:rsidRPr="005D4905">
              <w:rPr>
                <w:strike/>
                <w:color w:val="FF0000"/>
                <w:szCs w:val="22"/>
              </w:rPr>
              <w:t>]</w:t>
            </w:r>
          </w:p>
          <w:p w14:paraId="05C486C9" w14:textId="77777777" w:rsidR="00F70602" w:rsidRPr="00C00C3B" w:rsidRDefault="00F70602" w:rsidP="00032436">
            <w:pPr>
              <w:autoSpaceDE w:val="0"/>
              <w:autoSpaceDN w:val="0"/>
              <w:adjustRightInd w:val="0"/>
              <w:snapToGrid w:val="0"/>
              <w:rPr>
                <w:szCs w:val="22"/>
              </w:rPr>
            </w:pPr>
            <w:r w:rsidRPr="00C00C3B">
              <w:rPr>
                <w:szCs w:val="22"/>
              </w:rPr>
              <w:t>outdoor positioning</w:t>
            </w:r>
          </w:p>
          <w:p w14:paraId="5F736DE9" w14:textId="77777777" w:rsidR="00F70602" w:rsidRPr="00C00C3B" w:rsidRDefault="00F70602" w:rsidP="00032436">
            <w:pPr>
              <w:autoSpaceDE w:val="0"/>
              <w:autoSpaceDN w:val="0"/>
              <w:adjustRightInd w:val="0"/>
              <w:snapToGrid w:val="0"/>
              <w:rPr>
                <w:szCs w:val="22"/>
              </w:rPr>
            </w:pPr>
            <w:r w:rsidRPr="00C00C3B">
              <w:rPr>
                <w:rFonts w:hint="eastAsia"/>
                <w:szCs w:val="22"/>
              </w:rPr>
              <w:t>outdoor</w:t>
            </w:r>
            <w:r w:rsidRPr="00C00C3B">
              <w:rPr>
                <w:szCs w:val="22"/>
              </w:rPr>
              <w:t xml:space="preserve"> command</w:t>
            </w:r>
          </w:p>
        </w:tc>
        <w:tc>
          <w:tcPr>
            <w:tcW w:w="3346" w:type="dxa"/>
            <w:shd w:val="clear" w:color="auto" w:fill="auto"/>
            <w:vAlign w:val="center"/>
          </w:tcPr>
          <w:p w14:paraId="6A4C79E1" w14:textId="77777777" w:rsidR="00F70602" w:rsidRPr="00E6319C" w:rsidRDefault="00F70602" w:rsidP="00032436">
            <w:pPr>
              <w:autoSpaceDE w:val="0"/>
              <w:autoSpaceDN w:val="0"/>
              <w:adjustRightInd w:val="0"/>
              <w:snapToGrid w:val="0"/>
              <w:jc w:val="left"/>
              <w:rPr>
                <w:szCs w:val="22"/>
              </w:rPr>
            </w:pPr>
            <w:r w:rsidRPr="00E6319C">
              <w:rPr>
                <w:rFonts w:hint="eastAsia"/>
                <w:szCs w:val="22"/>
              </w:rPr>
              <w:t>E</w:t>
            </w:r>
            <w:r w:rsidRPr="00E6319C">
              <w:rPr>
                <w:szCs w:val="22"/>
              </w:rPr>
              <w:t>nvironment (of device)</w:t>
            </w:r>
          </w:p>
        </w:tc>
        <w:tc>
          <w:tcPr>
            <w:tcW w:w="3340" w:type="dxa"/>
            <w:shd w:val="clear" w:color="auto" w:fill="auto"/>
            <w:vAlign w:val="center"/>
          </w:tcPr>
          <w:p w14:paraId="12EC9EB5" w14:textId="77777777" w:rsidR="00F70602" w:rsidRPr="00C00C3B" w:rsidRDefault="00F70602" w:rsidP="00032436">
            <w:pPr>
              <w:autoSpaceDE w:val="0"/>
              <w:autoSpaceDN w:val="0"/>
              <w:adjustRightInd w:val="0"/>
              <w:snapToGrid w:val="0"/>
              <w:jc w:val="center"/>
              <w:rPr>
                <w:szCs w:val="22"/>
              </w:rPr>
            </w:pPr>
            <w:r w:rsidRPr="00C00C3B">
              <w:rPr>
                <w:rFonts w:hint="eastAsia"/>
                <w:szCs w:val="22"/>
              </w:rPr>
              <w:t>Out</w:t>
            </w:r>
            <w:r w:rsidRPr="00C00C3B">
              <w:rPr>
                <w:szCs w:val="22"/>
              </w:rPr>
              <w:t>door</w:t>
            </w:r>
          </w:p>
        </w:tc>
      </w:tr>
      <w:tr w:rsidR="00F70602" w:rsidRPr="00C00C3B" w14:paraId="326163F8" w14:textId="77777777" w:rsidTr="00F70602">
        <w:trPr>
          <w:trHeight w:val="397"/>
          <w:jc w:val="center"/>
        </w:trPr>
        <w:tc>
          <w:tcPr>
            <w:tcW w:w="2665" w:type="dxa"/>
            <w:vMerge/>
            <w:shd w:val="clear" w:color="auto" w:fill="auto"/>
          </w:tcPr>
          <w:p w14:paraId="51E2ABDF" w14:textId="77777777" w:rsidR="00F70602" w:rsidRPr="00C00C3B" w:rsidRDefault="00F70602" w:rsidP="00032436">
            <w:pPr>
              <w:autoSpaceDE w:val="0"/>
              <w:autoSpaceDN w:val="0"/>
              <w:adjustRightInd w:val="0"/>
              <w:snapToGrid w:val="0"/>
              <w:rPr>
                <w:szCs w:val="22"/>
              </w:rPr>
            </w:pPr>
          </w:p>
        </w:tc>
        <w:tc>
          <w:tcPr>
            <w:tcW w:w="3346" w:type="dxa"/>
            <w:shd w:val="clear" w:color="auto" w:fill="auto"/>
            <w:vAlign w:val="center"/>
          </w:tcPr>
          <w:p w14:paraId="7FE85DC7" w14:textId="3DDA3452" w:rsidR="00F70602" w:rsidRPr="00E6319C" w:rsidRDefault="00F70602" w:rsidP="00032436">
            <w:pPr>
              <w:autoSpaceDE w:val="0"/>
              <w:autoSpaceDN w:val="0"/>
              <w:adjustRightInd w:val="0"/>
              <w:snapToGrid w:val="0"/>
              <w:jc w:val="left"/>
              <w:rPr>
                <w:szCs w:val="22"/>
              </w:rPr>
            </w:pPr>
            <w:r w:rsidRPr="00E6319C">
              <w:rPr>
                <w:szCs w:val="22"/>
              </w:rPr>
              <w:t>Base station characteristic (if any)</w:t>
            </w:r>
          </w:p>
        </w:tc>
        <w:tc>
          <w:tcPr>
            <w:tcW w:w="3340" w:type="dxa"/>
            <w:shd w:val="clear" w:color="auto" w:fill="auto"/>
            <w:vAlign w:val="center"/>
          </w:tcPr>
          <w:p w14:paraId="10629E59" w14:textId="77777777" w:rsidR="00F70602" w:rsidRPr="00C00C3B" w:rsidRDefault="00F70602" w:rsidP="00032436">
            <w:pPr>
              <w:autoSpaceDE w:val="0"/>
              <w:autoSpaceDN w:val="0"/>
              <w:adjustRightInd w:val="0"/>
              <w:snapToGrid w:val="0"/>
              <w:jc w:val="center"/>
              <w:rPr>
                <w:szCs w:val="22"/>
              </w:rPr>
            </w:pPr>
            <w:r w:rsidRPr="00C00C3B">
              <w:rPr>
                <w:szCs w:val="22"/>
              </w:rPr>
              <w:t>None</w:t>
            </w:r>
          </w:p>
        </w:tc>
      </w:tr>
      <w:tr w:rsidR="00F70602" w:rsidRPr="00C00C3B" w14:paraId="27F7F365" w14:textId="77777777" w:rsidTr="00F70602">
        <w:trPr>
          <w:trHeight w:val="397"/>
          <w:jc w:val="center"/>
        </w:trPr>
        <w:tc>
          <w:tcPr>
            <w:tcW w:w="2665" w:type="dxa"/>
            <w:vMerge/>
            <w:shd w:val="clear" w:color="auto" w:fill="auto"/>
          </w:tcPr>
          <w:p w14:paraId="5D44FE4E" w14:textId="77777777" w:rsidR="00F70602" w:rsidRPr="00C00C3B" w:rsidRDefault="00F70602" w:rsidP="00032436">
            <w:pPr>
              <w:autoSpaceDE w:val="0"/>
              <w:autoSpaceDN w:val="0"/>
              <w:adjustRightInd w:val="0"/>
              <w:snapToGrid w:val="0"/>
              <w:rPr>
                <w:szCs w:val="22"/>
              </w:rPr>
            </w:pPr>
          </w:p>
        </w:tc>
        <w:tc>
          <w:tcPr>
            <w:tcW w:w="3346" w:type="dxa"/>
            <w:shd w:val="clear" w:color="auto" w:fill="auto"/>
            <w:vAlign w:val="center"/>
          </w:tcPr>
          <w:p w14:paraId="3ADCCEAD" w14:textId="77777777" w:rsidR="00F70602" w:rsidRPr="00E6319C" w:rsidRDefault="00F70602" w:rsidP="00032436">
            <w:pPr>
              <w:autoSpaceDE w:val="0"/>
              <w:autoSpaceDN w:val="0"/>
              <w:adjustRightInd w:val="0"/>
              <w:snapToGrid w:val="0"/>
              <w:jc w:val="left"/>
              <w:rPr>
                <w:szCs w:val="22"/>
              </w:rPr>
            </w:pPr>
            <w:r w:rsidRPr="00E6319C">
              <w:rPr>
                <w:rFonts w:hint="eastAsia"/>
                <w:szCs w:val="22"/>
              </w:rPr>
              <w:t>C</w:t>
            </w:r>
            <w:r w:rsidRPr="00E6319C">
              <w:rPr>
                <w:szCs w:val="22"/>
              </w:rPr>
              <w:t>onnectivity topology</w:t>
            </w:r>
          </w:p>
        </w:tc>
        <w:tc>
          <w:tcPr>
            <w:tcW w:w="3340" w:type="dxa"/>
            <w:shd w:val="clear" w:color="auto" w:fill="auto"/>
            <w:vAlign w:val="center"/>
          </w:tcPr>
          <w:p w14:paraId="43F1A29B" w14:textId="77777777" w:rsidR="00F70602" w:rsidRPr="00C00C3B" w:rsidRDefault="00F70602" w:rsidP="00032436">
            <w:pPr>
              <w:autoSpaceDE w:val="0"/>
              <w:autoSpaceDN w:val="0"/>
              <w:adjustRightInd w:val="0"/>
              <w:snapToGrid w:val="0"/>
              <w:jc w:val="center"/>
              <w:rPr>
                <w:szCs w:val="22"/>
              </w:rPr>
            </w:pPr>
            <w:r w:rsidRPr="00C00C3B">
              <w:rPr>
                <w:rFonts w:hint="eastAsia"/>
                <w:szCs w:val="22"/>
              </w:rPr>
              <w:t>T</w:t>
            </w:r>
            <w:r w:rsidRPr="00C00C3B">
              <w:rPr>
                <w:szCs w:val="22"/>
              </w:rPr>
              <w:t>opology (4)</w:t>
            </w:r>
          </w:p>
        </w:tc>
      </w:tr>
      <w:tr w:rsidR="00F70602" w:rsidRPr="00C00C3B" w14:paraId="3A4CC96C" w14:textId="77777777" w:rsidTr="00F70602">
        <w:trPr>
          <w:trHeight w:val="397"/>
          <w:jc w:val="center"/>
        </w:trPr>
        <w:tc>
          <w:tcPr>
            <w:tcW w:w="2665" w:type="dxa"/>
            <w:vMerge/>
            <w:shd w:val="clear" w:color="auto" w:fill="auto"/>
          </w:tcPr>
          <w:p w14:paraId="6E41306C" w14:textId="77777777" w:rsidR="00F70602" w:rsidRPr="00C00C3B" w:rsidRDefault="00F70602" w:rsidP="00032436">
            <w:pPr>
              <w:autoSpaceDE w:val="0"/>
              <w:autoSpaceDN w:val="0"/>
              <w:adjustRightInd w:val="0"/>
              <w:snapToGrid w:val="0"/>
              <w:rPr>
                <w:szCs w:val="22"/>
              </w:rPr>
            </w:pPr>
          </w:p>
        </w:tc>
        <w:tc>
          <w:tcPr>
            <w:tcW w:w="3346" w:type="dxa"/>
            <w:shd w:val="clear" w:color="auto" w:fill="auto"/>
            <w:vAlign w:val="center"/>
          </w:tcPr>
          <w:p w14:paraId="55EB8B0E" w14:textId="77777777" w:rsidR="00F70602" w:rsidRPr="00E6319C" w:rsidRDefault="00F70602" w:rsidP="00032436">
            <w:pPr>
              <w:autoSpaceDE w:val="0"/>
              <w:autoSpaceDN w:val="0"/>
              <w:adjustRightInd w:val="0"/>
              <w:snapToGrid w:val="0"/>
              <w:jc w:val="left"/>
              <w:rPr>
                <w:szCs w:val="22"/>
              </w:rPr>
            </w:pPr>
            <w:r w:rsidRPr="00E6319C">
              <w:rPr>
                <w:rFonts w:hint="eastAsia"/>
                <w:szCs w:val="22"/>
              </w:rPr>
              <w:t>S</w:t>
            </w:r>
            <w:r w:rsidRPr="00E6319C">
              <w:rPr>
                <w:szCs w:val="22"/>
              </w:rPr>
              <w:t>pectrum</w:t>
            </w:r>
          </w:p>
        </w:tc>
        <w:tc>
          <w:tcPr>
            <w:tcW w:w="3340" w:type="dxa"/>
            <w:shd w:val="clear" w:color="auto" w:fill="auto"/>
            <w:vAlign w:val="center"/>
          </w:tcPr>
          <w:p w14:paraId="4842809C" w14:textId="77777777" w:rsidR="00F70602" w:rsidRPr="00C00C3B" w:rsidRDefault="00F70602" w:rsidP="00032436">
            <w:pPr>
              <w:autoSpaceDE w:val="0"/>
              <w:autoSpaceDN w:val="0"/>
              <w:adjustRightInd w:val="0"/>
              <w:snapToGrid w:val="0"/>
              <w:jc w:val="center"/>
              <w:rPr>
                <w:szCs w:val="22"/>
              </w:rPr>
            </w:pPr>
            <w:r w:rsidRPr="00C00C3B">
              <w:rPr>
                <w:rFonts w:hint="eastAsia"/>
                <w:szCs w:val="22"/>
              </w:rPr>
              <w:t>L</w:t>
            </w:r>
            <w:r w:rsidRPr="00C00C3B">
              <w:rPr>
                <w:szCs w:val="22"/>
              </w:rPr>
              <w:t>icensed FDD or Licensed TDD</w:t>
            </w:r>
          </w:p>
        </w:tc>
      </w:tr>
      <w:tr w:rsidR="00F70602" w:rsidRPr="00C00C3B" w14:paraId="18EAB314" w14:textId="77777777" w:rsidTr="00F70602">
        <w:trPr>
          <w:trHeight w:val="397"/>
          <w:jc w:val="center"/>
        </w:trPr>
        <w:tc>
          <w:tcPr>
            <w:tcW w:w="2665" w:type="dxa"/>
            <w:vMerge/>
            <w:shd w:val="clear" w:color="auto" w:fill="auto"/>
          </w:tcPr>
          <w:p w14:paraId="2ED80B87" w14:textId="77777777" w:rsidR="00F70602" w:rsidRPr="00C00C3B" w:rsidRDefault="00F70602" w:rsidP="00032436">
            <w:pPr>
              <w:autoSpaceDE w:val="0"/>
              <w:autoSpaceDN w:val="0"/>
              <w:adjustRightInd w:val="0"/>
              <w:snapToGrid w:val="0"/>
              <w:rPr>
                <w:szCs w:val="22"/>
              </w:rPr>
            </w:pPr>
          </w:p>
        </w:tc>
        <w:tc>
          <w:tcPr>
            <w:tcW w:w="3346" w:type="dxa"/>
            <w:shd w:val="clear" w:color="auto" w:fill="auto"/>
            <w:vAlign w:val="center"/>
          </w:tcPr>
          <w:p w14:paraId="313F04F9" w14:textId="77777777" w:rsidR="00F70602" w:rsidRPr="00E6319C" w:rsidRDefault="00F70602" w:rsidP="00032436">
            <w:pPr>
              <w:autoSpaceDE w:val="0"/>
              <w:autoSpaceDN w:val="0"/>
              <w:adjustRightInd w:val="0"/>
              <w:snapToGrid w:val="0"/>
              <w:jc w:val="left"/>
              <w:rPr>
                <w:szCs w:val="22"/>
              </w:rPr>
            </w:pPr>
            <w:r w:rsidRPr="00E6319C">
              <w:rPr>
                <w:rFonts w:hint="eastAsia"/>
                <w:szCs w:val="22"/>
              </w:rPr>
              <w:t>C</w:t>
            </w:r>
            <w:r w:rsidRPr="00E6319C">
              <w:rPr>
                <w:szCs w:val="22"/>
              </w:rPr>
              <w:t>oexistence with existing 3GPP technologies</w:t>
            </w:r>
          </w:p>
        </w:tc>
        <w:tc>
          <w:tcPr>
            <w:tcW w:w="3340" w:type="dxa"/>
            <w:shd w:val="clear" w:color="auto" w:fill="auto"/>
            <w:vAlign w:val="center"/>
          </w:tcPr>
          <w:p w14:paraId="67B45533" w14:textId="77777777" w:rsidR="00F70602" w:rsidRDefault="00F70602" w:rsidP="00F3463A">
            <w:pPr>
              <w:autoSpaceDE w:val="0"/>
              <w:autoSpaceDN w:val="0"/>
              <w:adjustRightInd w:val="0"/>
              <w:snapToGrid w:val="0"/>
              <w:spacing w:after="0"/>
              <w:jc w:val="center"/>
              <w:rPr>
                <w:strike/>
                <w:color w:val="FF0000"/>
                <w:szCs w:val="22"/>
              </w:rPr>
            </w:pPr>
            <w:r w:rsidRPr="00F3463A">
              <w:rPr>
                <w:strike/>
                <w:color w:val="FF0000"/>
                <w:szCs w:val="22"/>
              </w:rPr>
              <w:t>[L</w:t>
            </w:r>
            <w:r w:rsidRPr="00F3463A">
              <w:rPr>
                <w:rFonts w:hint="eastAsia"/>
                <w:strike/>
                <w:color w:val="FF0000"/>
                <w:szCs w:val="22"/>
              </w:rPr>
              <w:t xml:space="preserve">egacy </w:t>
            </w:r>
            <w:r w:rsidRPr="00F3463A">
              <w:rPr>
                <w:strike/>
                <w:color w:val="FF0000"/>
                <w:szCs w:val="22"/>
              </w:rPr>
              <w:t>UE or new UE]</w:t>
            </w:r>
          </w:p>
          <w:p w14:paraId="65E2D143" w14:textId="729BD95D" w:rsidR="00F70602" w:rsidRPr="00F3463A" w:rsidRDefault="00F70602" w:rsidP="00F3463A">
            <w:pPr>
              <w:autoSpaceDE w:val="0"/>
              <w:autoSpaceDN w:val="0"/>
              <w:adjustRightInd w:val="0"/>
              <w:snapToGrid w:val="0"/>
              <w:spacing w:after="0"/>
              <w:jc w:val="center"/>
              <w:rPr>
                <w:strike/>
                <w:color w:val="FF0000"/>
                <w:szCs w:val="22"/>
              </w:rPr>
            </w:pPr>
            <w:r w:rsidRPr="00F3463A">
              <w:rPr>
                <w:color w:val="FF0000"/>
                <w:szCs w:val="22"/>
                <w:u w:val="single"/>
              </w:rPr>
              <w:t>New UE</w:t>
            </w:r>
          </w:p>
        </w:tc>
      </w:tr>
      <w:tr w:rsidR="00F70602" w:rsidRPr="00C00C3B" w14:paraId="7A6C3A93" w14:textId="77777777" w:rsidTr="00F70602">
        <w:trPr>
          <w:trHeight w:val="397"/>
          <w:jc w:val="center"/>
        </w:trPr>
        <w:tc>
          <w:tcPr>
            <w:tcW w:w="2665" w:type="dxa"/>
            <w:vMerge/>
            <w:shd w:val="clear" w:color="auto" w:fill="auto"/>
          </w:tcPr>
          <w:p w14:paraId="7EE4D6A9" w14:textId="77777777" w:rsidR="00F70602" w:rsidRPr="00C00C3B" w:rsidRDefault="00F70602" w:rsidP="00032436">
            <w:pPr>
              <w:autoSpaceDE w:val="0"/>
              <w:autoSpaceDN w:val="0"/>
              <w:adjustRightInd w:val="0"/>
              <w:snapToGrid w:val="0"/>
              <w:rPr>
                <w:szCs w:val="22"/>
              </w:rPr>
            </w:pPr>
          </w:p>
        </w:tc>
        <w:tc>
          <w:tcPr>
            <w:tcW w:w="3346" w:type="dxa"/>
            <w:shd w:val="clear" w:color="auto" w:fill="auto"/>
            <w:vAlign w:val="center"/>
          </w:tcPr>
          <w:p w14:paraId="2C0C0DC7" w14:textId="77777777" w:rsidR="00F70602" w:rsidRPr="00E6319C" w:rsidRDefault="00F70602" w:rsidP="00032436">
            <w:pPr>
              <w:autoSpaceDE w:val="0"/>
              <w:autoSpaceDN w:val="0"/>
              <w:adjustRightInd w:val="0"/>
              <w:snapToGrid w:val="0"/>
              <w:jc w:val="left"/>
              <w:rPr>
                <w:szCs w:val="22"/>
              </w:rPr>
            </w:pPr>
            <w:r w:rsidRPr="00E6319C">
              <w:rPr>
                <w:rFonts w:hint="eastAsia"/>
                <w:szCs w:val="22"/>
              </w:rPr>
              <w:t>T</w:t>
            </w:r>
            <w:r w:rsidRPr="00E6319C">
              <w:rPr>
                <w:szCs w:val="22"/>
              </w:rPr>
              <w:t>raffic assumption</w:t>
            </w:r>
          </w:p>
        </w:tc>
        <w:tc>
          <w:tcPr>
            <w:tcW w:w="3340" w:type="dxa"/>
            <w:shd w:val="clear" w:color="auto" w:fill="auto"/>
            <w:vAlign w:val="center"/>
          </w:tcPr>
          <w:p w14:paraId="657952D9" w14:textId="77777777" w:rsidR="00F70602" w:rsidRPr="00C00C3B" w:rsidRDefault="00F70602" w:rsidP="00032436">
            <w:pPr>
              <w:autoSpaceDE w:val="0"/>
              <w:autoSpaceDN w:val="0"/>
              <w:adjustRightInd w:val="0"/>
              <w:snapToGrid w:val="0"/>
              <w:jc w:val="center"/>
              <w:rPr>
                <w:szCs w:val="22"/>
              </w:rPr>
            </w:pPr>
            <w:r w:rsidRPr="00C00C3B">
              <w:rPr>
                <w:rFonts w:hint="eastAsia"/>
                <w:szCs w:val="22"/>
              </w:rPr>
              <w:t>D</w:t>
            </w:r>
            <w:r w:rsidRPr="00C00C3B">
              <w:rPr>
                <w:szCs w:val="22"/>
              </w:rPr>
              <w:t>evice terminated and originated</w:t>
            </w:r>
          </w:p>
        </w:tc>
      </w:tr>
      <w:tr w:rsidR="00F70602" w:rsidRPr="00C00C3B" w14:paraId="40EE3233" w14:textId="77777777" w:rsidTr="00F70602">
        <w:trPr>
          <w:trHeight w:val="54"/>
          <w:jc w:val="center"/>
        </w:trPr>
        <w:tc>
          <w:tcPr>
            <w:tcW w:w="2665" w:type="dxa"/>
            <w:vMerge/>
            <w:shd w:val="clear" w:color="auto" w:fill="auto"/>
          </w:tcPr>
          <w:p w14:paraId="25102140" w14:textId="77777777" w:rsidR="00F70602" w:rsidRPr="00C00C3B" w:rsidRDefault="00F70602" w:rsidP="00032436">
            <w:pPr>
              <w:autoSpaceDE w:val="0"/>
              <w:autoSpaceDN w:val="0"/>
              <w:adjustRightInd w:val="0"/>
              <w:snapToGrid w:val="0"/>
              <w:rPr>
                <w:szCs w:val="22"/>
              </w:rPr>
            </w:pPr>
          </w:p>
        </w:tc>
        <w:tc>
          <w:tcPr>
            <w:tcW w:w="3346" w:type="dxa"/>
            <w:shd w:val="clear" w:color="auto" w:fill="auto"/>
            <w:vAlign w:val="center"/>
          </w:tcPr>
          <w:p w14:paraId="76D853DC" w14:textId="77777777" w:rsidR="00F70602" w:rsidRPr="00E6319C" w:rsidRDefault="00F70602" w:rsidP="00032436">
            <w:pPr>
              <w:autoSpaceDE w:val="0"/>
              <w:autoSpaceDN w:val="0"/>
              <w:adjustRightInd w:val="0"/>
              <w:snapToGrid w:val="0"/>
              <w:jc w:val="left"/>
              <w:rPr>
                <w:szCs w:val="22"/>
              </w:rPr>
            </w:pPr>
            <w:r w:rsidRPr="00E6319C">
              <w:rPr>
                <w:rFonts w:hint="eastAsia"/>
                <w:szCs w:val="22"/>
              </w:rPr>
              <w:t>D</w:t>
            </w:r>
            <w:r w:rsidRPr="00E6319C">
              <w:rPr>
                <w:szCs w:val="22"/>
              </w:rPr>
              <w:t>evice characteristic</w:t>
            </w:r>
          </w:p>
        </w:tc>
        <w:tc>
          <w:tcPr>
            <w:tcW w:w="3340" w:type="dxa"/>
            <w:shd w:val="clear" w:color="auto" w:fill="auto"/>
            <w:vAlign w:val="center"/>
          </w:tcPr>
          <w:p w14:paraId="6416274A" w14:textId="77777777" w:rsidR="00F70602" w:rsidRPr="00C00C3B" w:rsidRDefault="00F70602" w:rsidP="00032436">
            <w:pPr>
              <w:autoSpaceDE w:val="0"/>
              <w:autoSpaceDN w:val="0"/>
              <w:adjustRightInd w:val="0"/>
              <w:snapToGrid w:val="0"/>
              <w:jc w:val="center"/>
              <w:rPr>
                <w:szCs w:val="22"/>
              </w:rPr>
            </w:pPr>
            <w:r w:rsidRPr="00C00C3B">
              <w:rPr>
                <w:rFonts w:hint="eastAsia"/>
                <w:szCs w:val="22"/>
              </w:rPr>
              <w:t>D</w:t>
            </w:r>
            <w:r w:rsidRPr="00C00C3B">
              <w:rPr>
                <w:szCs w:val="22"/>
              </w:rPr>
              <w:t xml:space="preserve">evice A or B or </w:t>
            </w:r>
            <w:r w:rsidRPr="00E6319C">
              <w:rPr>
                <w:strike/>
                <w:color w:val="FF0000"/>
                <w:szCs w:val="22"/>
              </w:rPr>
              <w:t>[</w:t>
            </w:r>
            <w:r w:rsidRPr="00C00C3B">
              <w:rPr>
                <w:szCs w:val="22"/>
              </w:rPr>
              <w:t>C</w:t>
            </w:r>
            <w:r w:rsidRPr="00E6319C">
              <w:rPr>
                <w:strike/>
                <w:color w:val="FF0000"/>
                <w:szCs w:val="22"/>
              </w:rPr>
              <w:t>]</w:t>
            </w:r>
          </w:p>
        </w:tc>
      </w:tr>
    </w:tbl>
    <w:p w14:paraId="296E2994" w14:textId="77777777" w:rsidR="00A22B04" w:rsidRPr="0066350C" w:rsidRDefault="00A22B04" w:rsidP="0066350C">
      <w:pPr>
        <w:autoSpaceDE w:val="0"/>
        <w:autoSpaceDN w:val="0"/>
        <w:adjustRightInd w:val="0"/>
        <w:snapToGrid w:val="0"/>
        <w:rPr>
          <w:sz w:val="22"/>
        </w:rPr>
      </w:pPr>
    </w:p>
    <w:p w14:paraId="009CF3BF" w14:textId="53378E9F" w:rsidR="00F11E8D" w:rsidRDefault="00C3692E">
      <w:pPr>
        <w:pStyle w:val="title1"/>
      </w:pPr>
      <w:r>
        <w:t xml:space="preserve">RAN </w:t>
      </w:r>
      <w:r w:rsidR="0028158C">
        <w:t>Design targets</w:t>
      </w:r>
      <w:r w:rsidR="002B0826">
        <w:t xml:space="preserve"> and feasibility</w:t>
      </w:r>
    </w:p>
    <w:p w14:paraId="6B223592" w14:textId="73126118" w:rsidR="004C7520" w:rsidRPr="004C7520" w:rsidRDefault="00CF074F" w:rsidP="004C7520">
      <w:pPr>
        <w:pStyle w:val="afb"/>
        <w:adjustRightInd w:val="0"/>
        <w:snapToGrid w:val="0"/>
        <w:spacing w:beforeLines="50" w:before="120" w:beforeAutospacing="0" w:afterLines="50" w:after="120" w:line="257" w:lineRule="auto"/>
        <w:ind w:left="0"/>
        <w:contextualSpacing w:val="0"/>
        <w:jc w:val="both"/>
        <w:rPr>
          <w:rFonts w:ascii="Times New Roman" w:hAnsi="Times New Roman" w:cs="Times New Roman"/>
          <w:bCs/>
          <w:sz w:val="20"/>
          <w:szCs w:val="20"/>
        </w:rPr>
      </w:pPr>
      <w:r w:rsidRPr="004C7520">
        <w:rPr>
          <w:rFonts w:ascii="Times New Roman" w:eastAsiaTheme="minorEastAsia" w:hAnsi="Times New Roman" w:cs="Times New Roman"/>
          <w:bCs/>
          <w:iCs/>
          <w:sz w:val="20"/>
          <w:szCs w:val="20"/>
        </w:rPr>
        <w:t>According to SID, RAN should formulate RAN design target</w:t>
      </w:r>
      <w:r w:rsidR="00C54A28">
        <w:rPr>
          <w:rFonts w:ascii="Times New Roman" w:eastAsiaTheme="minorEastAsia" w:hAnsi="Times New Roman" w:cs="Times New Roman"/>
          <w:bCs/>
          <w:iCs/>
          <w:sz w:val="20"/>
          <w:szCs w:val="20"/>
        </w:rPr>
        <w:t>s</w:t>
      </w:r>
      <w:r w:rsidRPr="004C7520">
        <w:rPr>
          <w:rFonts w:ascii="Times New Roman" w:eastAsiaTheme="minorEastAsia" w:hAnsi="Times New Roman" w:cs="Times New Roman"/>
          <w:bCs/>
          <w:iCs/>
          <w:sz w:val="20"/>
          <w:szCs w:val="20"/>
        </w:rPr>
        <w:t xml:space="preserve"> for the Ambient IoT use cases,</w:t>
      </w:r>
      <w:r w:rsidR="002B0826">
        <w:rPr>
          <w:rFonts w:ascii="Times New Roman" w:eastAsiaTheme="minorEastAsia" w:hAnsi="Times New Roman" w:cs="Times New Roman"/>
          <w:bCs/>
          <w:iCs/>
          <w:sz w:val="20"/>
          <w:szCs w:val="20"/>
        </w:rPr>
        <w:t xml:space="preserve"> and in RAN#99, </w:t>
      </w:r>
      <w:r w:rsidR="00C54A28">
        <w:rPr>
          <w:rFonts w:ascii="Times New Roman" w:eastAsiaTheme="minorEastAsia" w:hAnsi="Times New Roman" w:cs="Times New Roman"/>
          <w:bCs/>
          <w:iCs/>
          <w:sz w:val="20"/>
          <w:szCs w:val="20"/>
        </w:rPr>
        <w:t xml:space="preserve">the </w:t>
      </w:r>
      <w:r w:rsidR="002B0826">
        <w:rPr>
          <w:rFonts w:ascii="Times New Roman" w:eastAsiaTheme="minorEastAsia" w:hAnsi="Times New Roman" w:cs="Times New Roman"/>
          <w:bCs/>
          <w:iCs/>
          <w:sz w:val="20"/>
          <w:szCs w:val="20"/>
        </w:rPr>
        <w:t xml:space="preserve">following design targets were agreed </w:t>
      </w:r>
      <w:r w:rsidR="00515DCF">
        <w:rPr>
          <w:rFonts w:ascii="Times New Roman" w:eastAsiaTheme="minorEastAsia" w:hAnsi="Times New Roman" w:cs="Times New Roman"/>
          <w:bCs/>
          <w:iCs/>
          <w:sz w:val="20"/>
          <w:szCs w:val="20"/>
        </w:rPr>
        <w:t>for further study</w:t>
      </w:r>
      <w:r w:rsidR="002B0826">
        <w:rPr>
          <w:rFonts w:ascii="Times New Roman" w:eastAsiaTheme="minorEastAsia" w:hAnsi="Times New Roman" w:cs="Times New Roman"/>
          <w:bCs/>
          <w:iCs/>
          <w:sz w:val="20"/>
          <w:szCs w:val="20"/>
        </w:rPr>
        <w:t>, and some of the targets were concluded</w:t>
      </w:r>
      <w:r w:rsidRPr="004C7520">
        <w:rPr>
          <w:rFonts w:ascii="Times New Roman" w:eastAsiaTheme="minorEastAsia" w:hAnsi="Times New Roman" w:cs="Times New Roman"/>
          <w:bCs/>
          <w:iCs/>
          <w:sz w:val="20"/>
          <w:szCs w:val="20"/>
        </w:rPr>
        <w:t>.</w:t>
      </w:r>
      <w:r w:rsidR="004C7520" w:rsidRPr="004C7520">
        <w:rPr>
          <w:rFonts w:ascii="Times New Roman" w:eastAsiaTheme="minorEastAsia" w:hAnsi="Times New Roman" w:cs="Times New Roman"/>
          <w:bCs/>
          <w:iCs/>
          <w:sz w:val="20"/>
          <w:szCs w:val="20"/>
        </w:rPr>
        <w:t xml:space="preserve"> </w:t>
      </w:r>
      <w:r w:rsidR="004C7520" w:rsidRPr="004C7520">
        <w:rPr>
          <w:rFonts w:ascii="Times New Roman" w:hAnsi="Times New Roman" w:cs="Times New Roman"/>
          <w:bCs/>
          <w:sz w:val="20"/>
          <w:szCs w:val="20"/>
        </w:rPr>
        <w:t xml:space="preserve">In this section, we </w:t>
      </w:r>
      <w:r w:rsidR="00515DCF">
        <w:rPr>
          <w:rFonts w:ascii="Times New Roman" w:hAnsi="Times New Roman" w:cs="Times New Roman"/>
          <w:bCs/>
          <w:sz w:val="20"/>
          <w:szCs w:val="20"/>
        </w:rPr>
        <w:t>provide further analysis on</w:t>
      </w:r>
      <w:r w:rsidR="004C7520" w:rsidRPr="004C7520">
        <w:rPr>
          <w:rFonts w:ascii="Times New Roman" w:hAnsi="Times New Roman" w:cs="Times New Roman"/>
          <w:bCs/>
          <w:sz w:val="20"/>
          <w:szCs w:val="20"/>
        </w:rPr>
        <w:t xml:space="preserve"> the design targets</w:t>
      </w:r>
      <w:r w:rsidR="002B0826">
        <w:rPr>
          <w:rFonts w:ascii="Times New Roman" w:hAnsi="Times New Roman" w:cs="Times New Roman"/>
          <w:bCs/>
          <w:sz w:val="20"/>
          <w:szCs w:val="20"/>
        </w:rPr>
        <w:t>.</w:t>
      </w:r>
    </w:p>
    <w:tbl>
      <w:tblPr>
        <w:tblStyle w:val="af2"/>
        <w:tblW w:w="0" w:type="auto"/>
        <w:tblLook w:val="04A0" w:firstRow="1" w:lastRow="0" w:firstColumn="1" w:lastColumn="0" w:noHBand="0" w:noVBand="1"/>
      </w:tblPr>
      <w:tblGrid>
        <w:gridCol w:w="9060"/>
      </w:tblGrid>
      <w:tr w:rsidR="00F11E8D" w14:paraId="1CADA1A3" w14:textId="77777777">
        <w:tc>
          <w:tcPr>
            <w:tcW w:w="9060" w:type="dxa"/>
          </w:tcPr>
          <w:p w14:paraId="12113A82" w14:textId="77777777" w:rsidR="005B7E08" w:rsidRPr="005B7E08" w:rsidRDefault="005B7E08" w:rsidP="005B7E08">
            <w:pPr>
              <w:autoSpaceDE w:val="0"/>
              <w:autoSpaceDN w:val="0"/>
              <w:adjustRightInd w:val="0"/>
              <w:snapToGrid w:val="0"/>
              <w:spacing w:after="0"/>
              <w:rPr>
                <w:rFonts w:eastAsia="宋体"/>
                <w:b/>
                <w:szCs w:val="22"/>
              </w:rPr>
            </w:pPr>
            <w:r w:rsidRPr="005B7E08">
              <w:rPr>
                <w:rFonts w:eastAsia="宋体"/>
                <w:b/>
                <w:szCs w:val="22"/>
              </w:rPr>
              <w:t>Agree to set at least the design targets below in Ambient IoT in the RAN SI.</w:t>
            </w:r>
          </w:p>
          <w:p w14:paraId="39FE3C0F" w14:textId="77777777" w:rsidR="005B7E08" w:rsidRPr="005B7E08" w:rsidRDefault="005B7E08" w:rsidP="003317C4">
            <w:pPr>
              <w:numPr>
                <w:ilvl w:val="0"/>
                <w:numId w:val="20"/>
              </w:numPr>
              <w:autoSpaceDE w:val="0"/>
              <w:autoSpaceDN w:val="0"/>
              <w:adjustRightInd w:val="0"/>
              <w:snapToGrid w:val="0"/>
              <w:spacing w:after="0"/>
              <w:rPr>
                <w:rFonts w:eastAsia="宋体"/>
                <w:szCs w:val="22"/>
              </w:rPr>
            </w:pPr>
            <w:r w:rsidRPr="005B7E08">
              <w:rPr>
                <w:rFonts w:eastAsia="宋体"/>
                <w:szCs w:val="22"/>
              </w:rPr>
              <w:t>Device power consumption</w:t>
            </w:r>
          </w:p>
          <w:p w14:paraId="6952D314" w14:textId="77777777" w:rsidR="005B7E08" w:rsidRPr="005B7E08" w:rsidRDefault="005B7E08" w:rsidP="003317C4">
            <w:pPr>
              <w:numPr>
                <w:ilvl w:val="0"/>
                <w:numId w:val="20"/>
              </w:numPr>
              <w:autoSpaceDE w:val="0"/>
              <w:autoSpaceDN w:val="0"/>
              <w:adjustRightInd w:val="0"/>
              <w:snapToGrid w:val="0"/>
              <w:spacing w:after="0"/>
              <w:rPr>
                <w:rFonts w:eastAsia="宋体"/>
                <w:szCs w:val="22"/>
              </w:rPr>
            </w:pPr>
            <w:r w:rsidRPr="005B7E08">
              <w:rPr>
                <w:rFonts w:eastAsia="宋体"/>
                <w:szCs w:val="22"/>
              </w:rPr>
              <w:t>Device complexity</w:t>
            </w:r>
          </w:p>
          <w:p w14:paraId="297898FC" w14:textId="77777777" w:rsidR="005B7E08" w:rsidRPr="005B7E08" w:rsidRDefault="005B7E08" w:rsidP="003317C4">
            <w:pPr>
              <w:numPr>
                <w:ilvl w:val="0"/>
                <w:numId w:val="20"/>
              </w:numPr>
              <w:autoSpaceDE w:val="0"/>
              <w:autoSpaceDN w:val="0"/>
              <w:adjustRightInd w:val="0"/>
              <w:snapToGrid w:val="0"/>
              <w:spacing w:after="0"/>
              <w:rPr>
                <w:rFonts w:eastAsia="宋体"/>
                <w:szCs w:val="22"/>
              </w:rPr>
            </w:pPr>
            <w:r w:rsidRPr="005B7E08">
              <w:rPr>
                <w:rFonts w:eastAsia="宋体"/>
                <w:szCs w:val="22"/>
              </w:rPr>
              <w:t>Coverage</w:t>
            </w:r>
          </w:p>
          <w:p w14:paraId="1291B28C" w14:textId="77777777" w:rsidR="005B7E08" w:rsidRPr="005B7E08" w:rsidRDefault="005B7E08" w:rsidP="003317C4">
            <w:pPr>
              <w:numPr>
                <w:ilvl w:val="0"/>
                <w:numId w:val="20"/>
              </w:numPr>
              <w:autoSpaceDE w:val="0"/>
              <w:autoSpaceDN w:val="0"/>
              <w:adjustRightInd w:val="0"/>
              <w:snapToGrid w:val="0"/>
              <w:spacing w:after="0"/>
              <w:rPr>
                <w:rFonts w:eastAsia="宋体"/>
                <w:szCs w:val="22"/>
              </w:rPr>
            </w:pPr>
            <w:r w:rsidRPr="005B7E08">
              <w:rPr>
                <w:rFonts w:eastAsia="宋体"/>
                <w:szCs w:val="22"/>
              </w:rPr>
              <w:t>Data rate</w:t>
            </w:r>
          </w:p>
          <w:p w14:paraId="7A7B64C5" w14:textId="77777777" w:rsidR="005B7E08" w:rsidRPr="005B7E08" w:rsidRDefault="005B7E08" w:rsidP="003317C4">
            <w:pPr>
              <w:numPr>
                <w:ilvl w:val="0"/>
                <w:numId w:val="20"/>
              </w:numPr>
              <w:autoSpaceDE w:val="0"/>
              <w:autoSpaceDN w:val="0"/>
              <w:adjustRightInd w:val="0"/>
              <w:snapToGrid w:val="0"/>
              <w:spacing w:after="0"/>
              <w:rPr>
                <w:rFonts w:eastAsia="宋体"/>
                <w:szCs w:val="22"/>
              </w:rPr>
            </w:pPr>
            <w:r w:rsidRPr="005B7E08">
              <w:rPr>
                <w:rFonts w:eastAsia="宋体"/>
                <w:szCs w:val="22"/>
              </w:rPr>
              <w:t>Maximum message size (or maximum ‘TB’ size)</w:t>
            </w:r>
          </w:p>
          <w:p w14:paraId="6AD5D772" w14:textId="77777777" w:rsidR="005B7E08" w:rsidRPr="005B7E08" w:rsidRDefault="005B7E08" w:rsidP="003317C4">
            <w:pPr>
              <w:numPr>
                <w:ilvl w:val="0"/>
                <w:numId w:val="20"/>
              </w:numPr>
              <w:autoSpaceDE w:val="0"/>
              <w:autoSpaceDN w:val="0"/>
              <w:adjustRightInd w:val="0"/>
              <w:snapToGrid w:val="0"/>
              <w:spacing w:after="0"/>
              <w:rPr>
                <w:rFonts w:eastAsia="宋体"/>
                <w:szCs w:val="22"/>
              </w:rPr>
            </w:pPr>
            <w:r w:rsidRPr="005B7E08">
              <w:rPr>
                <w:rFonts w:eastAsia="宋体"/>
                <w:szCs w:val="22"/>
              </w:rPr>
              <w:t>Latency</w:t>
            </w:r>
          </w:p>
          <w:p w14:paraId="28B71040" w14:textId="77777777" w:rsidR="005B7E08" w:rsidRPr="005B7E08" w:rsidRDefault="005B7E08" w:rsidP="003317C4">
            <w:pPr>
              <w:numPr>
                <w:ilvl w:val="0"/>
                <w:numId w:val="20"/>
              </w:numPr>
              <w:autoSpaceDE w:val="0"/>
              <w:autoSpaceDN w:val="0"/>
              <w:adjustRightInd w:val="0"/>
              <w:snapToGrid w:val="0"/>
              <w:spacing w:after="0"/>
              <w:rPr>
                <w:rFonts w:eastAsia="宋体"/>
                <w:szCs w:val="22"/>
              </w:rPr>
            </w:pPr>
            <w:r w:rsidRPr="005B7E08">
              <w:rPr>
                <w:rFonts w:eastAsia="宋体"/>
                <w:szCs w:val="22"/>
              </w:rPr>
              <w:t>Positioning accuracy</w:t>
            </w:r>
          </w:p>
          <w:p w14:paraId="11F72704" w14:textId="77777777" w:rsidR="005B7E08" w:rsidRPr="005B7E08" w:rsidRDefault="005B7E08" w:rsidP="003317C4">
            <w:pPr>
              <w:numPr>
                <w:ilvl w:val="0"/>
                <w:numId w:val="20"/>
              </w:numPr>
              <w:autoSpaceDE w:val="0"/>
              <w:autoSpaceDN w:val="0"/>
              <w:adjustRightInd w:val="0"/>
              <w:snapToGrid w:val="0"/>
              <w:spacing w:after="0"/>
              <w:rPr>
                <w:rFonts w:eastAsia="宋体"/>
                <w:szCs w:val="22"/>
              </w:rPr>
            </w:pPr>
            <w:r w:rsidRPr="005B7E08">
              <w:rPr>
                <w:rFonts w:eastAsia="宋体"/>
                <w:szCs w:val="22"/>
              </w:rPr>
              <w:t>Connection/device density</w:t>
            </w:r>
          </w:p>
          <w:p w14:paraId="26C2DD39" w14:textId="517F8C0D" w:rsidR="00F11E8D" w:rsidRPr="005B7E08" w:rsidRDefault="005B7E08" w:rsidP="003317C4">
            <w:pPr>
              <w:numPr>
                <w:ilvl w:val="0"/>
                <w:numId w:val="20"/>
              </w:numPr>
              <w:autoSpaceDE w:val="0"/>
              <w:autoSpaceDN w:val="0"/>
              <w:adjustRightInd w:val="0"/>
              <w:snapToGrid w:val="0"/>
              <w:spacing w:after="0"/>
              <w:rPr>
                <w:rFonts w:eastAsia="宋体"/>
                <w:sz w:val="22"/>
                <w:szCs w:val="22"/>
              </w:rPr>
            </w:pPr>
            <w:r w:rsidRPr="005B7E08">
              <w:rPr>
                <w:rFonts w:eastAsia="宋体"/>
                <w:szCs w:val="22"/>
              </w:rPr>
              <w:t xml:space="preserve">Device speed </w:t>
            </w:r>
            <w:r w:rsidRPr="005B7E08">
              <w:rPr>
                <w:rFonts w:eastAsia="宋体"/>
                <w:color w:val="FF0000"/>
                <w:szCs w:val="22"/>
                <w:u w:val="single"/>
              </w:rPr>
              <w:t>(FFS absolute or relative or both)</w:t>
            </w:r>
          </w:p>
        </w:tc>
      </w:tr>
    </w:tbl>
    <w:p w14:paraId="4982E423" w14:textId="543C64E1" w:rsidR="000626A0" w:rsidRDefault="000626A0" w:rsidP="003317C4">
      <w:pPr>
        <w:pStyle w:val="afb"/>
        <w:numPr>
          <w:ilvl w:val="0"/>
          <w:numId w:val="16"/>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sidRPr="00854DA7">
        <w:rPr>
          <w:rFonts w:ascii="Times New Roman" w:eastAsiaTheme="minorEastAsia" w:hAnsi="Times New Roman" w:cs="Times New Roman"/>
          <w:b/>
          <w:bCs/>
          <w:iCs/>
          <w:sz w:val="20"/>
          <w:szCs w:val="20"/>
        </w:rPr>
        <w:t>Power consumption</w:t>
      </w:r>
    </w:p>
    <w:tbl>
      <w:tblPr>
        <w:tblStyle w:val="af2"/>
        <w:tblW w:w="0" w:type="auto"/>
        <w:tblLook w:val="04A0" w:firstRow="1" w:lastRow="0" w:firstColumn="1" w:lastColumn="0" w:noHBand="0" w:noVBand="1"/>
      </w:tblPr>
      <w:tblGrid>
        <w:gridCol w:w="9060"/>
      </w:tblGrid>
      <w:tr w:rsidR="00090ADF" w14:paraId="210326A0" w14:textId="77777777" w:rsidTr="00E45A43">
        <w:trPr>
          <w:trHeight w:val="401"/>
        </w:trPr>
        <w:tc>
          <w:tcPr>
            <w:tcW w:w="9060" w:type="dxa"/>
          </w:tcPr>
          <w:p w14:paraId="4C333D21" w14:textId="77777777" w:rsidR="00090ADF" w:rsidRPr="00090ADF" w:rsidRDefault="00090ADF" w:rsidP="00E45A43">
            <w:pPr>
              <w:autoSpaceDE w:val="0"/>
              <w:autoSpaceDN w:val="0"/>
              <w:adjustRightInd w:val="0"/>
              <w:snapToGrid w:val="0"/>
              <w:spacing w:after="0"/>
              <w:rPr>
                <w:rFonts w:eastAsia="宋体"/>
                <w:b/>
                <w:szCs w:val="20"/>
              </w:rPr>
            </w:pPr>
            <w:r w:rsidRPr="00090ADF">
              <w:rPr>
                <w:rFonts w:eastAsia="宋体"/>
                <w:b/>
                <w:szCs w:val="20"/>
                <w:highlight w:val="cyan"/>
              </w:rPr>
              <w:t>Proposal 6-3a-v2 (Wed offline consensus)</w:t>
            </w:r>
            <w:r w:rsidRPr="00090ADF">
              <w:rPr>
                <w:rFonts w:eastAsia="宋体"/>
                <w:b/>
                <w:szCs w:val="20"/>
              </w:rPr>
              <w:t>: Device design target for power consumption during transmitting/receiving is:</w:t>
            </w:r>
          </w:p>
          <w:p w14:paraId="64BCF3ED" w14:textId="77777777" w:rsidR="00090ADF" w:rsidRPr="00090ADF" w:rsidRDefault="00090ADF" w:rsidP="003317C4">
            <w:pPr>
              <w:numPr>
                <w:ilvl w:val="0"/>
                <w:numId w:val="14"/>
              </w:numPr>
              <w:autoSpaceDE w:val="0"/>
              <w:autoSpaceDN w:val="0"/>
              <w:adjustRightInd w:val="0"/>
              <w:snapToGrid w:val="0"/>
              <w:spacing w:after="0"/>
              <w:ind w:left="720"/>
              <w:rPr>
                <w:rFonts w:eastAsia="宋体"/>
                <w:b/>
                <w:szCs w:val="20"/>
              </w:rPr>
            </w:pPr>
            <w:r w:rsidRPr="00090ADF">
              <w:rPr>
                <w:rFonts w:eastAsia="宋体"/>
                <w:b/>
                <w:szCs w:val="20"/>
              </w:rPr>
              <w:t>[Device A ≤ 10 </w:t>
            </w:r>
            <w:proofErr w:type="spellStart"/>
            <w:r w:rsidRPr="00090ADF">
              <w:rPr>
                <w:rFonts w:eastAsia="宋体"/>
                <w:b/>
                <w:szCs w:val="20"/>
              </w:rPr>
              <w:t>μW</w:t>
            </w:r>
            <w:proofErr w:type="spellEnd"/>
            <w:r w:rsidRPr="00090ADF">
              <w:rPr>
                <w:rFonts w:eastAsia="宋体"/>
                <w:b/>
                <w:szCs w:val="20"/>
              </w:rPr>
              <w:t>] or [Device A ≤ 1 </w:t>
            </w:r>
            <w:proofErr w:type="spellStart"/>
            <w:r w:rsidRPr="00090ADF">
              <w:rPr>
                <w:rFonts w:eastAsia="宋体"/>
                <w:b/>
                <w:szCs w:val="20"/>
              </w:rPr>
              <w:t>μW</w:t>
            </w:r>
            <w:proofErr w:type="spellEnd"/>
            <w:r w:rsidRPr="00090ADF">
              <w:rPr>
                <w:rFonts w:eastAsia="宋体"/>
                <w:b/>
                <w:szCs w:val="20"/>
              </w:rPr>
              <w:t>]</w:t>
            </w:r>
          </w:p>
          <w:p w14:paraId="3FE6BC3D" w14:textId="77777777" w:rsidR="00090ADF" w:rsidRPr="00090ADF" w:rsidRDefault="00090ADF" w:rsidP="003317C4">
            <w:pPr>
              <w:numPr>
                <w:ilvl w:val="0"/>
                <w:numId w:val="14"/>
              </w:numPr>
              <w:autoSpaceDE w:val="0"/>
              <w:autoSpaceDN w:val="0"/>
              <w:adjustRightInd w:val="0"/>
              <w:snapToGrid w:val="0"/>
              <w:spacing w:after="0"/>
              <w:ind w:left="720"/>
              <w:rPr>
                <w:rFonts w:eastAsia="宋体"/>
                <w:b/>
                <w:szCs w:val="20"/>
                <w:lang w:val="fr-FR"/>
              </w:rPr>
            </w:pPr>
            <w:r w:rsidRPr="00090ADF">
              <w:rPr>
                <w:rFonts w:eastAsia="宋体"/>
                <w:b/>
                <w:szCs w:val="20"/>
                <w:lang w:val="fr-FR"/>
              </w:rPr>
              <w:t xml:space="preserve">Device A </w:t>
            </w:r>
            <w:r w:rsidRPr="00090ADF">
              <w:rPr>
                <w:rFonts w:ascii="Cambria Math" w:eastAsia="宋体" w:hAnsi="Cambria Math" w:cs="Cambria Math"/>
                <w:b/>
                <w:szCs w:val="20"/>
                <w:lang w:val="fr-FR"/>
              </w:rPr>
              <w:t>≪</w:t>
            </w:r>
            <w:r w:rsidRPr="00090ADF">
              <w:rPr>
                <w:rFonts w:eastAsia="宋体"/>
                <w:b/>
                <w:szCs w:val="20"/>
                <w:lang w:val="fr-FR"/>
              </w:rPr>
              <w:t xml:space="preserve"> Device B &lt; Device C, or Device A ≤ Device B &lt; Device C</w:t>
            </w:r>
          </w:p>
          <w:p w14:paraId="3A7E7960" w14:textId="119C4330" w:rsidR="00090ADF" w:rsidRPr="00090ADF" w:rsidRDefault="00090ADF" w:rsidP="003317C4">
            <w:pPr>
              <w:numPr>
                <w:ilvl w:val="0"/>
                <w:numId w:val="14"/>
              </w:numPr>
              <w:autoSpaceDE w:val="0"/>
              <w:autoSpaceDN w:val="0"/>
              <w:adjustRightInd w:val="0"/>
              <w:snapToGrid w:val="0"/>
              <w:spacing w:after="0"/>
              <w:ind w:left="720"/>
              <w:rPr>
                <w:rFonts w:eastAsia="宋体"/>
                <w:b/>
                <w:sz w:val="22"/>
                <w:szCs w:val="22"/>
              </w:rPr>
            </w:pPr>
            <w:r w:rsidRPr="00090ADF">
              <w:rPr>
                <w:rFonts w:eastAsia="宋体"/>
                <w:b/>
                <w:szCs w:val="20"/>
              </w:rPr>
              <w:t xml:space="preserve">Device C ≤ 1 </w:t>
            </w:r>
            <w:proofErr w:type="spellStart"/>
            <w:r w:rsidRPr="00090ADF">
              <w:rPr>
                <w:rFonts w:eastAsia="宋体"/>
                <w:b/>
                <w:szCs w:val="20"/>
              </w:rPr>
              <w:t>mW</w:t>
            </w:r>
            <w:proofErr w:type="spellEnd"/>
            <w:r w:rsidRPr="00090ADF">
              <w:rPr>
                <w:rFonts w:eastAsia="宋体"/>
                <w:b/>
                <w:szCs w:val="20"/>
              </w:rPr>
              <w:t xml:space="preserve"> to ≤ 10 </w:t>
            </w:r>
            <w:proofErr w:type="spellStart"/>
            <w:r w:rsidRPr="00090ADF">
              <w:rPr>
                <w:rFonts w:eastAsia="宋体"/>
                <w:b/>
                <w:szCs w:val="20"/>
              </w:rPr>
              <w:t>mW</w:t>
            </w:r>
            <w:proofErr w:type="spellEnd"/>
          </w:p>
        </w:tc>
      </w:tr>
    </w:tbl>
    <w:p w14:paraId="219F447E" w14:textId="2BF700DA" w:rsidR="00EF4C03" w:rsidRDefault="005A1F3B">
      <w:pPr>
        <w:tabs>
          <w:tab w:val="left" w:pos="420"/>
        </w:tabs>
        <w:adjustRightInd w:val="0"/>
        <w:snapToGrid w:val="0"/>
        <w:spacing w:beforeLines="50" w:before="120" w:afterLines="50" w:line="240" w:lineRule="atLeast"/>
        <w:rPr>
          <w:rFonts w:eastAsia="等线"/>
          <w:kern w:val="2"/>
          <w:sz w:val="21"/>
          <w:szCs w:val="21"/>
          <w:lang w:eastAsia="zh-CN"/>
        </w:rPr>
      </w:pPr>
      <w:r>
        <w:rPr>
          <w:rFonts w:eastAsia="等线"/>
          <w:kern w:val="2"/>
          <w:sz w:val="21"/>
          <w:szCs w:val="21"/>
          <w:lang w:eastAsia="zh-CN"/>
        </w:rPr>
        <w:t>Considering</w:t>
      </w:r>
      <w:r w:rsidR="00A320AD">
        <w:rPr>
          <w:rFonts w:eastAsia="等线"/>
          <w:kern w:val="2"/>
          <w:sz w:val="21"/>
          <w:szCs w:val="21"/>
          <w:lang w:eastAsia="zh-CN"/>
        </w:rPr>
        <w:t xml:space="preserve"> </w:t>
      </w:r>
      <w:proofErr w:type="gramStart"/>
      <w:r w:rsidR="00E666D6">
        <w:rPr>
          <w:rFonts w:eastAsia="等线"/>
          <w:kern w:val="2"/>
          <w:sz w:val="21"/>
          <w:szCs w:val="21"/>
          <w:lang w:eastAsia="zh-CN"/>
        </w:rPr>
        <w:t>D</w:t>
      </w:r>
      <w:r w:rsidR="00A320AD">
        <w:rPr>
          <w:rFonts w:eastAsia="等线"/>
          <w:kern w:val="2"/>
          <w:sz w:val="21"/>
          <w:szCs w:val="21"/>
          <w:lang w:eastAsia="zh-CN"/>
        </w:rPr>
        <w:t>evice</w:t>
      </w:r>
      <w:proofErr w:type="gramEnd"/>
      <w:r w:rsidR="00A320AD">
        <w:rPr>
          <w:rFonts w:eastAsia="等线"/>
          <w:kern w:val="2"/>
          <w:sz w:val="21"/>
          <w:szCs w:val="21"/>
          <w:lang w:eastAsia="zh-CN"/>
        </w:rPr>
        <w:t xml:space="preserve"> A can </w:t>
      </w:r>
      <w:r w:rsidR="00A320AD" w:rsidRPr="001A4C49">
        <w:rPr>
          <w:szCs w:val="20"/>
        </w:rPr>
        <w:t xml:space="preserve">only be powered by RF signals </w:t>
      </w:r>
      <w:r w:rsidR="00A320AD">
        <w:rPr>
          <w:szCs w:val="20"/>
        </w:rPr>
        <w:t xml:space="preserve">and </w:t>
      </w:r>
      <w:r>
        <w:rPr>
          <w:szCs w:val="20"/>
        </w:rPr>
        <w:t>t</w:t>
      </w:r>
      <w:r w:rsidRPr="001A4C49">
        <w:rPr>
          <w:szCs w:val="20"/>
        </w:rPr>
        <w:t>here is no energy storage in passive device</w:t>
      </w:r>
      <w:r w:rsidR="00A7336E">
        <w:rPr>
          <w:szCs w:val="20"/>
        </w:rPr>
        <w:t xml:space="preserve">, the </w:t>
      </w:r>
      <w:r w:rsidR="007622FF">
        <w:rPr>
          <w:szCs w:val="20"/>
        </w:rPr>
        <w:t>allowed</w:t>
      </w:r>
      <w:r w:rsidR="00A7336E">
        <w:rPr>
          <w:szCs w:val="20"/>
        </w:rPr>
        <w:t xml:space="preserve"> power consumption</w:t>
      </w:r>
      <w:r w:rsidR="007622FF">
        <w:rPr>
          <w:szCs w:val="20"/>
        </w:rPr>
        <w:t xml:space="preserve"> during transmitting/receiving highly</w:t>
      </w:r>
      <w:r w:rsidR="00A7336E">
        <w:rPr>
          <w:szCs w:val="20"/>
        </w:rPr>
        <w:t xml:space="preserve"> depends on the instant</w:t>
      </w:r>
      <w:r w:rsidR="00414800">
        <w:rPr>
          <w:szCs w:val="20"/>
        </w:rPr>
        <w:t>aneous</w:t>
      </w:r>
      <w:r w:rsidR="007622FF">
        <w:rPr>
          <w:szCs w:val="20"/>
        </w:rPr>
        <w:t xml:space="preserve"> harvested power from RF signal</w:t>
      </w:r>
      <w:r w:rsidR="00BC7045">
        <w:rPr>
          <w:szCs w:val="20"/>
        </w:rPr>
        <w:t xml:space="preserve"> as </w:t>
      </w:r>
      <w:r w:rsidR="00BC7045" w:rsidRPr="001A4C49">
        <w:rPr>
          <w:szCs w:val="20"/>
        </w:rPr>
        <w:t>the device is quickly de-energized without illuminating by the RF signal.</w:t>
      </w:r>
      <w:r w:rsidR="00BC7045">
        <w:rPr>
          <w:szCs w:val="20"/>
        </w:rPr>
        <w:t xml:space="preserve"> Further, the hardware of Device A is quite similar to passive tags in RFID</w:t>
      </w:r>
      <w:r w:rsidR="004F796E">
        <w:rPr>
          <w:szCs w:val="20"/>
        </w:rPr>
        <w:t xml:space="preserve">, </w:t>
      </w:r>
      <w:r w:rsidR="001C2D2F">
        <w:rPr>
          <w:szCs w:val="20"/>
        </w:rPr>
        <w:t xml:space="preserve">for which the power consumption </w:t>
      </w:r>
      <w:r w:rsidR="009B2013">
        <w:rPr>
          <w:szCs w:val="20"/>
        </w:rPr>
        <w:t xml:space="preserve">at 1uw and less can be achieved. Therefore, </w:t>
      </w:r>
      <w:r w:rsidR="00E80437">
        <w:rPr>
          <w:szCs w:val="20"/>
        </w:rPr>
        <w:t>by considering both the instantaneous harvested power and the hardware</w:t>
      </w:r>
      <w:r w:rsidR="008F48AE">
        <w:rPr>
          <w:szCs w:val="20"/>
        </w:rPr>
        <w:t xml:space="preserve">, </w:t>
      </w:r>
      <w:r w:rsidR="008F48AE" w:rsidRPr="008F48AE">
        <w:rPr>
          <w:szCs w:val="20"/>
        </w:rPr>
        <w:t xml:space="preserve">the power consumption </w:t>
      </w:r>
      <w:r w:rsidR="008F48AE">
        <w:rPr>
          <w:szCs w:val="20"/>
        </w:rPr>
        <w:t xml:space="preserve">for </w:t>
      </w:r>
      <w:r w:rsidR="008F48AE" w:rsidRPr="002F4438">
        <w:rPr>
          <w:szCs w:val="20"/>
        </w:rPr>
        <w:t>Device A</w:t>
      </w:r>
      <w:r w:rsidR="008F48AE" w:rsidRPr="008F48AE">
        <w:rPr>
          <w:szCs w:val="20"/>
        </w:rPr>
        <w:t xml:space="preserve"> could be </w:t>
      </w:r>
      <w:r w:rsidR="00E666D6" w:rsidRPr="00E666D6">
        <w:rPr>
          <w:szCs w:val="20"/>
        </w:rPr>
        <w:t>&lt; 10μW, e.g. 1μW level</w:t>
      </w:r>
      <w:r w:rsidR="008F48AE">
        <w:rPr>
          <w:szCs w:val="20"/>
        </w:rPr>
        <w:t>.</w:t>
      </w:r>
    </w:p>
    <w:p w14:paraId="6889F7A6" w14:textId="3DE8815D" w:rsidR="008F48AE" w:rsidRPr="0015029A" w:rsidRDefault="008F48AE" w:rsidP="00854DA7">
      <w:pPr>
        <w:tabs>
          <w:tab w:val="left" w:pos="420"/>
        </w:tabs>
        <w:adjustRightInd w:val="0"/>
        <w:snapToGrid w:val="0"/>
        <w:spacing w:beforeLines="50" w:before="120" w:afterLines="50" w:line="240" w:lineRule="atLeast"/>
        <w:rPr>
          <w:rFonts w:eastAsiaTheme="minorEastAsia"/>
          <w:szCs w:val="20"/>
        </w:rPr>
      </w:pPr>
      <w:r>
        <w:rPr>
          <w:rFonts w:eastAsia="等线"/>
          <w:kern w:val="2"/>
          <w:sz w:val="21"/>
          <w:szCs w:val="21"/>
          <w:lang w:eastAsia="zh-CN"/>
        </w:rPr>
        <w:t xml:space="preserve">Further, for </w:t>
      </w:r>
      <w:r w:rsidR="00AF364A">
        <w:rPr>
          <w:rFonts w:eastAsia="等线"/>
          <w:kern w:val="2"/>
          <w:sz w:val="21"/>
          <w:szCs w:val="21"/>
          <w:lang w:eastAsia="zh-CN"/>
        </w:rPr>
        <w:t>D</w:t>
      </w:r>
      <w:r>
        <w:rPr>
          <w:rFonts w:eastAsia="等线"/>
          <w:kern w:val="2"/>
          <w:sz w:val="21"/>
          <w:szCs w:val="21"/>
          <w:lang w:eastAsia="zh-CN"/>
        </w:rPr>
        <w:t>evice B</w:t>
      </w:r>
      <w:r w:rsidR="004F2053">
        <w:rPr>
          <w:rFonts w:eastAsia="等线"/>
          <w:kern w:val="2"/>
          <w:sz w:val="21"/>
          <w:szCs w:val="21"/>
          <w:lang w:eastAsia="zh-CN"/>
        </w:rPr>
        <w:t xml:space="preserve">, </w:t>
      </w:r>
      <w:r w:rsidR="004F2053" w:rsidRPr="001A4C49">
        <w:rPr>
          <w:szCs w:val="20"/>
        </w:rPr>
        <w:t xml:space="preserve">it also </w:t>
      </w:r>
      <w:r w:rsidR="004F2053">
        <w:rPr>
          <w:szCs w:val="20"/>
        </w:rPr>
        <w:t>relies on</w:t>
      </w:r>
      <w:r w:rsidR="004F2053" w:rsidRPr="001A4C49">
        <w:rPr>
          <w:szCs w:val="20"/>
        </w:rPr>
        <w:t xml:space="preserve"> energy backscattering</w:t>
      </w:r>
      <w:r w:rsidR="004F2053">
        <w:rPr>
          <w:szCs w:val="20"/>
        </w:rPr>
        <w:t xml:space="preserve">, but with </w:t>
      </w:r>
      <w:r w:rsidR="004F2053" w:rsidRPr="00854DA7">
        <w:rPr>
          <w:szCs w:val="20"/>
        </w:rPr>
        <w:t>energy storage capability</w:t>
      </w:r>
      <w:r w:rsidR="004F2053">
        <w:rPr>
          <w:szCs w:val="20"/>
        </w:rPr>
        <w:t xml:space="preserve">. Depending on </w:t>
      </w:r>
      <w:r w:rsidR="00AC042B">
        <w:rPr>
          <w:szCs w:val="20"/>
        </w:rPr>
        <w:t>low to high</w:t>
      </w:r>
      <w:r w:rsidR="004F2053">
        <w:rPr>
          <w:szCs w:val="20"/>
        </w:rPr>
        <w:t xml:space="preserve"> energy storage capability, the supported power consumption varies</w:t>
      </w:r>
      <w:r w:rsidR="00782B81">
        <w:rPr>
          <w:szCs w:val="20"/>
        </w:rPr>
        <w:t>, e.g., with limited storage capability, the supported power consumption may be close to that for Device A, and with high storage capability an</w:t>
      </w:r>
      <w:r w:rsidR="00B96E4B">
        <w:rPr>
          <w:szCs w:val="20"/>
        </w:rPr>
        <w:t xml:space="preserve">d energy </w:t>
      </w:r>
      <w:r w:rsidR="00B96E4B" w:rsidRPr="00FA242C">
        <w:rPr>
          <w:szCs w:val="20"/>
        </w:rPr>
        <w:t xml:space="preserve">harvesting from ambient, the supported power consumption may be close to that for Device C. Thus, the power consumption for Device B could be </w:t>
      </w:r>
      <w:r w:rsidR="00B96E4B" w:rsidRPr="00FA242C">
        <w:rPr>
          <w:rFonts w:eastAsia="等线"/>
          <w:kern w:val="2"/>
          <w:szCs w:val="20"/>
          <w:lang w:eastAsia="zh-CN"/>
        </w:rPr>
        <w:t xml:space="preserve">Device A </w:t>
      </w:r>
      <w:r w:rsidR="00301207">
        <w:rPr>
          <w:rFonts w:eastAsia="等线"/>
          <w:kern w:val="2"/>
          <w:szCs w:val="20"/>
          <w:lang w:eastAsia="zh-CN"/>
        </w:rPr>
        <w:t xml:space="preserve">&lt; </w:t>
      </w:r>
      <w:r w:rsidR="00B96E4B" w:rsidRPr="00FA242C">
        <w:rPr>
          <w:rFonts w:eastAsia="等线"/>
          <w:kern w:val="2"/>
          <w:szCs w:val="20"/>
          <w:lang w:eastAsia="zh-CN"/>
        </w:rPr>
        <w:t>Device B &lt; Device C</w:t>
      </w:r>
      <w:r w:rsidR="00641DC6" w:rsidRPr="00FA242C">
        <w:rPr>
          <w:rFonts w:eastAsia="等线"/>
          <w:kern w:val="2"/>
          <w:szCs w:val="20"/>
          <w:lang w:eastAsia="zh-CN"/>
        </w:rPr>
        <w:t>.</w:t>
      </w:r>
    </w:p>
    <w:p w14:paraId="14D2AAC6" w14:textId="332F33E1" w:rsidR="00641DC6" w:rsidRPr="00090ADF" w:rsidRDefault="000626A0" w:rsidP="00641DC6">
      <w:pPr>
        <w:autoSpaceDE w:val="0"/>
        <w:autoSpaceDN w:val="0"/>
        <w:adjustRightInd w:val="0"/>
        <w:snapToGrid w:val="0"/>
        <w:spacing w:after="0"/>
        <w:rPr>
          <w:rFonts w:eastAsia="宋体"/>
          <w:b/>
          <w:szCs w:val="20"/>
        </w:rPr>
      </w:pPr>
      <w:bookmarkStart w:id="9" w:name="PP7"/>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F70602">
        <w:rPr>
          <w:rFonts w:ascii="Times" w:hAnsi="Times" w:cs="Times"/>
          <w:b/>
          <w:noProof/>
        </w:rPr>
        <w:t>7</w:t>
      </w:r>
      <w:r w:rsidRPr="006F3230">
        <w:rPr>
          <w:rFonts w:ascii="Times" w:hAnsi="Times" w:cs="Times"/>
          <w:b/>
        </w:rPr>
        <w:fldChar w:fldCharType="end"/>
      </w:r>
      <w:r w:rsidRPr="006F3230">
        <w:rPr>
          <w:rFonts w:ascii="Times" w:hAnsi="Times" w:cs="Times"/>
          <w:b/>
        </w:rPr>
        <w:t>:</w:t>
      </w:r>
      <w:r>
        <w:rPr>
          <w:rFonts w:ascii="Times" w:hAnsi="Times" w:cs="Times"/>
          <w:b/>
        </w:rPr>
        <w:t xml:space="preserve"> </w:t>
      </w:r>
      <w:r w:rsidR="00641DC6">
        <w:rPr>
          <w:rFonts w:ascii="Times" w:hAnsi="Times" w:cs="Times"/>
          <w:b/>
        </w:rPr>
        <w:t xml:space="preserve">For Device A and Device B, </w:t>
      </w:r>
      <w:r w:rsidR="00641DC6">
        <w:rPr>
          <w:rFonts w:eastAsia="宋体"/>
          <w:b/>
          <w:szCs w:val="20"/>
        </w:rPr>
        <w:t>d</w:t>
      </w:r>
      <w:r w:rsidR="00641DC6" w:rsidRPr="00090ADF">
        <w:rPr>
          <w:rFonts w:eastAsia="宋体"/>
          <w:b/>
          <w:szCs w:val="20"/>
        </w:rPr>
        <w:t>evice design target for power consumption during transmitting/receiving is:</w:t>
      </w:r>
    </w:p>
    <w:p w14:paraId="70EE321D" w14:textId="247682D8" w:rsidR="00641DC6" w:rsidRPr="005D4905" w:rsidRDefault="00641DC6" w:rsidP="00641DC6">
      <w:pPr>
        <w:numPr>
          <w:ilvl w:val="0"/>
          <w:numId w:val="14"/>
        </w:numPr>
        <w:autoSpaceDE w:val="0"/>
        <w:autoSpaceDN w:val="0"/>
        <w:adjustRightInd w:val="0"/>
        <w:snapToGrid w:val="0"/>
        <w:spacing w:after="0"/>
        <w:ind w:left="720"/>
        <w:rPr>
          <w:rFonts w:eastAsia="宋体"/>
          <w:b/>
          <w:szCs w:val="20"/>
        </w:rPr>
      </w:pPr>
      <w:r w:rsidRPr="005D4905">
        <w:rPr>
          <w:rFonts w:eastAsia="宋体"/>
          <w:b/>
          <w:szCs w:val="20"/>
        </w:rPr>
        <w:t xml:space="preserve">Device A </w:t>
      </w:r>
      <w:r w:rsidR="00FA6D9E" w:rsidRPr="005D4905">
        <w:rPr>
          <w:rFonts w:eastAsia="宋体"/>
          <w:b/>
          <w:szCs w:val="20"/>
          <w:lang w:eastAsia="zh-CN"/>
        </w:rPr>
        <w:t xml:space="preserve">&lt; </w:t>
      </w:r>
      <w:r w:rsidRPr="005D4905">
        <w:rPr>
          <w:rFonts w:eastAsia="宋体"/>
          <w:b/>
          <w:szCs w:val="20"/>
        </w:rPr>
        <w:t>1</w:t>
      </w:r>
      <w:r w:rsidR="00FA6D9E" w:rsidRPr="005D4905">
        <w:rPr>
          <w:rFonts w:eastAsia="宋体"/>
          <w:b/>
          <w:szCs w:val="20"/>
        </w:rPr>
        <w:t>0</w:t>
      </w:r>
      <w:r w:rsidRPr="005D4905">
        <w:rPr>
          <w:rFonts w:eastAsia="宋体"/>
          <w:b/>
          <w:szCs w:val="20"/>
        </w:rPr>
        <w:t>μW</w:t>
      </w:r>
      <w:r w:rsidR="00FA6D9E" w:rsidRPr="005D4905">
        <w:rPr>
          <w:rFonts w:eastAsia="宋体"/>
          <w:b/>
          <w:szCs w:val="20"/>
        </w:rPr>
        <w:t xml:space="preserve">, e.g. </w:t>
      </w:r>
      <w:r w:rsidR="007D2059" w:rsidRPr="005D4905">
        <w:rPr>
          <w:rFonts w:eastAsia="宋体"/>
          <w:b/>
          <w:szCs w:val="20"/>
        </w:rPr>
        <w:t>1</w:t>
      </w:r>
      <w:r w:rsidR="00351DFC" w:rsidRPr="005D4905">
        <w:rPr>
          <w:rFonts w:eastAsia="宋体"/>
          <w:b/>
          <w:szCs w:val="20"/>
        </w:rPr>
        <w:t>μW</w:t>
      </w:r>
      <w:r w:rsidR="00FA6D9E" w:rsidRPr="005D4905">
        <w:rPr>
          <w:rFonts w:eastAsia="宋体"/>
          <w:b/>
          <w:szCs w:val="20"/>
        </w:rPr>
        <w:t xml:space="preserve"> level</w:t>
      </w:r>
    </w:p>
    <w:p w14:paraId="7D05679C" w14:textId="71865109" w:rsidR="00641DC6" w:rsidRPr="00090ADF" w:rsidRDefault="00641DC6" w:rsidP="00641DC6">
      <w:pPr>
        <w:numPr>
          <w:ilvl w:val="0"/>
          <w:numId w:val="14"/>
        </w:numPr>
        <w:autoSpaceDE w:val="0"/>
        <w:autoSpaceDN w:val="0"/>
        <w:adjustRightInd w:val="0"/>
        <w:snapToGrid w:val="0"/>
        <w:spacing w:after="0"/>
        <w:ind w:left="720"/>
        <w:rPr>
          <w:rFonts w:eastAsia="宋体"/>
          <w:b/>
          <w:szCs w:val="20"/>
          <w:lang w:val="fr-FR"/>
        </w:rPr>
      </w:pPr>
      <w:r w:rsidRPr="00FA40AD">
        <w:rPr>
          <w:rFonts w:eastAsia="宋体"/>
          <w:b/>
          <w:szCs w:val="20"/>
          <w:lang w:val="fr-FR"/>
        </w:rPr>
        <w:t>Device A</w:t>
      </w:r>
      <w:r w:rsidRPr="005D4905">
        <w:rPr>
          <w:rFonts w:eastAsia="宋体"/>
          <w:b/>
          <w:szCs w:val="20"/>
          <w:lang w:val="fr-FR"/>
        </w:rPr>
        <w:t xml:space="preserve"> </w:t>
      </w:r>
      <w:r w:rsidR="00EF4F3C" w:rsidRPr="005D4905">
        <w:rPr>
          <w:rFonts w:eastAsia="宋体"/>
          <w:b/>
          <w:szCs w:val="20"/>
          <w:lang w:val="fr-FR" w:eastAsia="zh-CN"/>
        </w:rPr>
        <w:t>&lt;</w:t>
      </w:r>
      <w:r w:rsidRPr="005D4905">
        <w:rPr>
          <w:rFonts w:eastAsia="宋体"/>
          <w:b/>
          <w:szCs w:val="20"/>
          <w:lang w:val="fr-FR"/>
        </w:rPr>
        <w:t xml:space="preserve"> </w:t>
      </w:r>
      <w:r w:rsidRPr="00FA40AD">
        <w:rPr>
          <w:rFonts w:eastAsia="宋体"/>
          <w:b/>
          <w:szCs w:val="20"/>
          <w:lang w:val="fr-FR"/>
        </w:rPr>
        <w:t>Device B &lt; Device C</w:t>
      </w:r>
    </w:p>
    <w:bookmarkEnd w:id="9"/>
    <w:p w14:paraId="27D1EDC9" w14:textId="4C99F899" w:rsidR="003C3233" w:rsidRPr="0058048B" w:rsidRDefault="003C3233" w:rsidP="003317C4">
      <w:pPr>
        <w:pStyle w:val="afb"/>
        <w:numPr>
          <w:ilvl w:val="0"/>
          <w:numId w:val="16"/>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Pr>
          <w:rFonts w:ascii="Times New Roman" w:eastAsiaTheme="minorEastAsia" w:hAnsi="Times New Roman" w:cs="Times New Roman"/>
          <w:b/>
          <w:bCs/>
          <w:iCs/>
          <w:sz w:val="20"/>
          <w:szCs w:val="20"/>
        </w:rPr>
        <w:lastRenderedPageBreak/>
        <w:t>Co</w:t>
      </w:r>
      <w:r>
        <w:rPr>
          <w:rFonts w:ascii="Times New Roman" w:eastAsiaTheme="minorEastAsia" w:hAnsi="Times New Roman" w:cs="Times New Roman" w:hint="eastAsia"/>
          <w:b/>
          <w:bCs/>
          <w:iCs/>
          <w:sz w:val="20"/>
          <w:szCs w:val="20"/>
        </w:rPr>
        <w:t>verage</w:t>
      </w:r>
    </w:p>
    <w:p w14:paraId="31553710" w14:textId="1E0CB625" w:rsidR="00294C66" w:rsidRDefault="00E520E6" w:rsidP="00854DA7">
      <w:pPr>
        <w:pStyle w:val="afb"/>
        <w:adjustRightInd w:val="0"/>
        <w:snapToGrid w:val="0"/>
        <w:spacing w:beforeLines="50" w:before="120" w:beforeAutospacing="0" w:after="0" w:line="257"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The</w:t>
      </w:r>
      <w:r w:rsidR="0014696D">
        <w:rPr>
          <w:rFonts w:ascii="Times New Roman" w:eastAsiaTheme="minorEastAsia" w:hAnsi="Times New Roman" w:cs="Times New Roman"/>
          <w:bCs/>
          <w:iCs/>
          <w:sz w:val="20"/>
          <w:szCs w:val="20"/>
        </w:rPr>
        <w:t xml:space="preserve"> design targets of </w:t>
      </w:r>
      <w:r w:rsidR="00F934CF">
        <w:rPr>
          <w:rFonts w:ascii="Times New Roman" w:eastAsiaTheme="minorEastAsia" w:hAnsi="Times New Roman" w:cs="Times New Roman"/>
          <w:bCs/>
          <w:iCs/>
          <w:sz w:val="20"/>
          <w:szCs w:val="20"/>
        </w:rPr>
        <w:t>coverage are provided in SA</w:t>
      </w:r>
      <w:r w:rsidR="005C7DD9">
        <w:rPr>
          <w:rFonts w:ascii="Times New Roman" w:eastAsiaTheme="minorEastAsia" w:hAnsi="Times New Roman" w:cs="Times New Roman"/>
          <w:bCs/>
          <w:iCs/>
          <w:sz w:val="20"/>
          <w:szCs w:val="20"/>
        </w:rPr>
        <w:t>1 TR</w:t>
      </w:r>
      <w:r w:rsidR="00F934CF">
        <w:rPr>
          <w:rFonts w:ascii="Times New Roman" w:eastAsiaTheme="minorEastAsia" w:hAnsi="Times New Roman" w:cs="Times New Roman"/>
          <w:bCs/>
          <w:iCs/>
          <w:sz w:val="20"/>
          <w:szCs w:val="20"/>
        </w:rPr>
        <w:t xml:space="preserve">. The </w:t>
      </w:r>
      <w:r w:rsidR="005C7DD9">
        <w:rPr>
          <w:rFonts w:ascii="Times New Roman" w:eastAsiaTheme="minorEastAsia" w:hAnsi="Times New Roman" w:cs="Times New Roman"/>
          <w:bCs/>
          <w:iCs/>
          <w:sz w:val="20"/>
          <w:szCs w:val="20"/>
        </w:rPr>
        <w:t>coverage</w:t>
      </w:r>
      <w:r>
        <w:rPr>
          <w:rFonts w:ascii="Times New Roman" w:eastAsiaTheme="minorEastAsia" w:hAnsi="Times New Roman" w:cs="Times New Roman"/>
          <w:bCs/>
          <w:iCs/>
          <w:sz w:val="20"/>
          <w:szCs w:val="20"/>
        </w:rPr>
        <w:t xml:space="preserve"> targets </w:t>
      </w:r>
      <w:r w:rsidR="005671CC">
        <w:rPr>
          <w:rFonts w:ascii="Times New Roman" w:eastAsiaTheme="minorEastAsia" w:hAnsi="Times New Roman" w:cs="Times New Roman"/>
          <w:bCs/>
          <w:iCs/>
          <w:sz w:val="20"/>
          <w:szCs w:val="20"/>
        </w:rPr>
        <w:t>are different</w:t>
      </w:r>
      <w:r>
        <w:rPr>
          <w:rFonts w:ascii="Times New Roman" w:eastAsiaTheme="minorEastAsia" w:hAnsi="Times New Roman" w:cs="Times New Roman"/>
          <w:bCs/>
          <w:iCs/>
          <w:sz w:val="20"/>
          <w:szCs w:val="20"/>
        </w:rPr>
        <w:t xml:space="preserve"> for indoor and outdoor deployments, and also </w:t>
      </w:r>
      <w:r w:rsidR="005671CC">
        <w:rPr>
          <w:rFonts w:ascii="Times New Roman" w:eastAsiaTheme="minorEastAsia" w:hAnsi="Times New Roman" w:cs="Times New Roman"/>
          <w:bCs/>
          <w:iCs/>
          <w:sz w:val="20"/>
          <w:szCs w:val="20"/>
        </w:rPr>
        <w:t xml:space="preserve">different </w:t>
      </w:r>
      <w:r>
        <w:rPr>
          <w:rFonts w:ascii="Times New Roman" w:eastAsiaTheme="minorEastAsia" w:hAnsi="Times New Roman" w:cs="Times New Roman"/>
          <w:bCs/>
          <w:iCs/>
          <w:sz w:val="20"/>
          <w:szCs w:val="20"/>
        </w:rPr>
        <w:t>for different connection topologies</w:t>
      </w:r>
      <w:r w:rsidR="00BB7A13">
        <w:rPr>
          <w:rFonts w:ascii="Times New Roman" w:eastAsiaTheme="minorEastAsia" w:hAnsi="Times New Roman" w:cs="Times New Roman"/>
          <w:bCs/>
          <w:iCs/>
          <w:sz w:val="20"/>
          <w:szCs w:val="20"/>
        </w:rPr>
        <w:t>. The design targets are summarized as follows.</w:t>
      </w:r>
    </w:p>
    <w:p w14:paraId="113C2562" w14:textId="478D4255" w:rsidR="00BB7A13" w:rsidRDefault="001F48BE" w:rsidP="003317C4">
      <w:pPr>
        <w:pStyle w:val="afb"/>
        <w:numPr>
          <w:ilvl w:val="0"/>
          <w:numId w:val="15"/>
        </w:numPr>
        <w:adjustRightInd w:val="0"/>
        <w:snapToGrid w:val="0"/>
        <w:spacing w:before="0" w:beforeAutospacing="0" w:after="0" w:line="257" w:lineRule="auto"/>
        <w:contextualSpacing w:val="0"/>
        <w:jc w:val="both"/>
        <w:rPr>
          <w:rFonts w:ascii="Times New Roman" w:eastAsiaTheme="minorEastAsia" w:hAnsi="Times New Roman" w:cs="Times New Roman"/>
          <w:bCs/>
          <w:iCs/>
          <w:sz w:val="20"/>
          <w:szCs w:val="20"/>
        </w:rPr>
      </w:pPr>
      <w:r w:rsidRPr="00854DA7">
        <w:rPr>
          <w:rFonts w:ascii="Times New Roman" w:eastAsiaTheme="minorEastAsia" w:hAnsi="Times New Roman" w:cs="Times New Roman"/>
          <w:bCs/>
          <w:iCs/>
          <w:sz w:val="20"/>
          <w:szCs w:val="20"/>
        </w:rPr>
        <w:t xml:space="preserve">10-30m for </w:t>
      </w:r>
      <w:r w:rsidR="0013734C">
        <w:rPr>
          <w:rFonts w:ascii="Times New Roman" w:eastAsiaTheme="minorEastAsia" w:hAnsi="Times New Roman" w:cs="Times New Roman"/>
          <w:bCs/>
          <w:iCs/>
          <w:sz w:val="20"/>
          <w:szCs w:val="20"/>
        </w:rPr>
        <w:t>Indoor</w:t>
      </w:r>
      <w:r w:rsidR="004C637C">
        <w:rPr>
          <w:rFonts w:ascii="Times New Roman" w:eastAsiaTheme="minorEastAsia" w:hAnsi="Times New Roman" w:cs="Times New Roman"/>
          <w:bCs/>
          <w:iCs/>
          <w:sz w:val="20"/>
          <w:szCs w:val="20"/>
        </w:rPr>
        <w:t xml:space="preserve"> and topologies with</w:t>
      </w:r>
      <w:r w:rsidR="009B68EB">
        <w:rPr>
          <w:rFonts w:ascii="Times New Roman" w:eastAsiaTheme="minorEastAsia" w:hAnsi="Times New Roman" w:cs="Times New Roman"/>
          <w:bCs/>
          <w:iCs/>
          <w:sz w:val="20"/>
          <w:szCs w:val="20"/>
        </w:rPr>
        <w:t xml:space="preserve"> </w:t>
      </w:r>
      <w:r w:rsidRPr="00854DA7">
        <w:rPr>
          <w:rFonts w:ascii="Times New Roman" w:eastAsiaTheme="minorEastAsia" w:hAnsi="Times New Roman" w:cs="Times New Roman"/>
          <w:bCs/>
          <w:iCs/>
          <w:sz w:val="20"/>
          <w:szCs w:val="20"/>
        </w:rPr>
        <w:t>UE</w:t>
      </w:r>
      <w:r w:rsidR="004C637C">
        <w:rPr>
          <w:rFonts w:ascii="Times New Roman" w:eastAsiaTheme="minorEastAsia" w:hAnsi="Times New Roman" w:cs="Times New Roman"/>
          <w:bCs/>
          <w:iCs/>
          <w:sz w:val="20"/>
          <w:szCs w:val="20"/>
        </w:rPr>
        <w:t xml:space="preserve"> communication with </w:t>
      </w:r>
      <w:r w:rsidRPr="00854DA7">
        <w:rPr>
          <w:rFonts w:ascii="Times New Roman" w:eastAsiaTheme="minorEastAsia" w:hAnsi="Times New Roman" w:cs="Times New Roman"/>
          <w:bCs/>
          <w:iCs/>
          <w:sz w:val="20"/>
          <w:szCs w:val="20"/>
        </w:rPr>
        <w:t>A</w:t>
      </w:r>
      <w:r w:rsidR="00B04FF9">
        <w:rPr>
          <w:rFonts w:ascii="Times New Roman" w:eastAsiaTheme="minorEastAsia" w:hAnsi="Times New Roman" w:cs="Times New Roman"/>
          <w:bCs/>
          <w:iCs/>
          <w:sz w:val="20"/>
          <w:szCs w:val="20"/>
        </w:rPr>
        <w:t>-</w:t>
      </w:r>
      <w:r w:rsidRPr="00854DA7">
        <w:rPr>
          <w:rFonts w:ascii="Times New Roman" w:eastAsiaTheme="minorEastAsia" w:hAnsi="Times New Roman" w:cs="Times New Roman"/>
          <w:bCs/>
          <w:iCs/>
          <w:sz w:val="20"/>
          <w:szCs w:val="20"/>
        </w:rPr>
        <w:t>IoT device</w:t>
      </w:r>
    </w:p>
    <w:p w14:paraId="05E583E1" w14:textId="2E367642" w:rsidR="00BB7A13" w:rsidRDefault="001F48BE" w:rsidP="003317C4">
      <w:pPr>
        <w:pStyle w:val="afb"/>
        <w:numPr>
          <w:ilvl w:val="0"/>
          <w:numId w:val="15"/>
        </w:numPr>
        <w:adjustRightInd w:val="0"/>
        <w:snapToGrid w:val="0"/>
        <w:spacing w:before="0" w:beforeAutospacing="0" w:after="0" w:line="257" w:lineRule="auto"/>
        <w:contextualSpacing w:val="0"/>
        <w:jc w:val="both"/>
        <w:rPr>
          <w:rFonts w:ascii="Times New Roman" w:eastAsiaTheme="minorEastAsia" w:hAnsi="Times New Roman" w:cs="Times New Roman"/>
          <w:bCs/>
          <w:iCs/>
          <w:sz w:val="20"/>
          <w:szCs w:val="20"/>
        </w:rPr>
      </w:pPr>
      <w:r w:rsidRPr="00854DA7">
        <w:rPr>
          <w:rFonts w:ascii="Times New Roman" w:eastAsiaTheme="minorEastAsia" w:hAnsi="Times New Roman" w:cs="Times New Roman"/>
          <w:bCs/>
          <w:iCs/>
          <w:sz w:val="20"/>
          <w:szCs w:val="20"/>
        </w:rPr>
        <w:t>30-50m for</w:t>
      </w:r>
      <w:r w:rsidR="00226A69">
        <w:rPr>
          <w:rFonts w:ascii="Times New Roman" w:eastAsiaTheme="minorEastAsia" w:hAnsi="Times New Roman" w:cs="Times New Roman"/>
          <w:bCs/>
          <w:iCs/>
          <w:sz w:val="20"/>
          <w:szCs w:val="20"/>
        </w:rPr>
        <w:t xml:space="preserve"> </w:t>
      </w:r>
      <w:r w:rsidR="00A849D5">
        <w:rPr>
          <w:rFonts w:ascii="Times New Roman" w:eastAsiaTheme="minorEastAsia" w:hAnsi="Times New Roman" w:cs="Times New Roman"/>
          <w:bCs/>
          <w:iCs/>
          <w:sz w:val="20"/>
          <w:szCs w:val="20"/>
        </w:rPr>
        <w:t>Indoor</w:t>
      </w:r>
      <w:r w:rsidRPr="00854DA7">
        <w:rPr>
          <w:rFonts w:ascii="Times New Roman" w:eastAsiaTheme="minorEastAsia" w:hAnsi="Times New Roman" w:cs="Times New Roman"/>
          <w:bCs/>
          <w:iCs/>
          <w:sz w:val="20"/>
          <w:szCs w:val="20"/>
        </w:rPr>
        <w:t xml:space="preserve"> and </w:t>
      </w:r>
      <w:r w:rsidR="00562B2E">
        <w:rPr>
          <w:rFonts w:ascii="Times New Roman" w:eastAsiaTheme="minorEastAsia" w:hAnsi="Times New Roman" w:cs="Times New Roman"/>
          <w:bCs/>
          <w:iCs/>
          <w:sz w:val="20"/>
          <w:szCs w:val="20"/>
        </w:rPr>
        <w:t xml:space="preserve">topologies with </w:t>
      </w:r>
      <w:r w:rsidRPr="00854DA7">
        <w:rPr>
          <w:rFonts w:ascii="Times New Roman" w:eastAsiaTheme="minorEastAsia" w:hAnsi="Times New Roman" w:cs="Times New Roman"/>
          <w:bCs/>
          <w:iCs/>
          <w:sz w:val="20"/>
          <w:szCs w:val="20"/>
        </w:rPr>
        <w:t>BS</w:t>
      </w:r>
      <w:r w:rsidR="00562B2E">
        <w:rPr>
          <w:rFonts w:ascii="Times New Roman" w:eastAsiaTheme="minorEastAsia" w:hAnsi="Times New Roman" w:cs="Times New Roman"/>
          <w:bCs/>
          <w:iCs/>
          <w:sz w:val="20"/>
          <w:szCs w:val="20"/>
        </w:rPr>
        <w:t xml:space="preserve"> communication with </w:t>
      </w:r>
      <w:r w:rsidRPr="00854DA7">
        <w:rPr>
          <w:rFonts w:ascii="Times New Roman" w:eastAsiaTheme="minorEastAsia" w:hAnsi="Times New Roman" w:cs="Times New Roman"/>
          <w:bCs/>
          <w:iCs/>
          <w:sz w:val="20"/>
          <w:szCs w:val="20"/>
        </w:rPr>
        <w:t>A</w:t>
      </w:r>
      <w:r w:rsidR="00562B2E">
        <w:rPr>
          <w:rFonts w:ascii="Times New Roman" w:eastAsiaTheme="minorEastAsia" w:hAnsi="Times New Roman" w:cs="Times New Roman"/>
          <w:bCs/>
          <w:iCs/>
          <w:sz w:val="20"/>
          <w:szCs w:val="20"/>
        </w:rPr>
        <w:t>-</w:t>
      </w:r>
      <w:r w:rsidRPr="00854DA7">
        <w:rPr>
          <w:rFonts w:ascii="Times New Roman" w:eastAsiaTheme="minorEastAsia" w:hAnsi="Times New Roman" w:cs="Times New Roman"/>
          <w:bCs/>
          <w:iCs/>
          <w:sz w:val="20"/>
          <w:szCs w:val="20"/>
        </w:rPr>
        <w:t>IoT device</w:t>
      </w:r>
      <w:r w:rsidR="00562B2E">
        <w:rPr>
          <w:rFonts w:ascii="Times New Roman" w:eastAsiaTheme="minorEastAsia" w:hAnsi="Times New Roman" w:cs="Times New Roman"/>
          <w:bCs/>
          <w:iCs/>
          <w:sz w:val="20"/>
          <w:szCs w:val="20"/>
        </w:rPr>
        <w:t xml:space="preserve"> directly or indirection</w:t>
      </w:r>
    </w:p>
    <w:p w14:paraId="2C0C6347" w14:textId="1107CC96" w:rsidR="001F48BE" w:rsidRPr="00854DA7" w:rsidRDefault="001F48BE" w:rsidP="003317C4">
      <w:pPr>
        <w:pStyle w:val="afb"/>
        <w:numPr>
          <w:ilvl w:val="0"/>
          <w:numId w:val="15"/>
        </w:numPr>
        <w:adjustRightInd w:val="0"/>
        <w:snapToGrid w:val="0"/>
        <w:spacing w:before="0" w:beforeAutospacing="0" w:after="0" w:line="257" w:lineRule="auto"/>
        <w:contextualSpacing w:val="0"/>
        <w:jc w:val="both"/>
        <w:rPr>
          <w:rFonts w:ascii="Times New Roman" w:eastAsiaTheme="minorEastAsia" w:hAnsi="Times New Roman" w:cs="Times New Roman"/>
          <w:bCs/>
          <w:iCs/>
          <w:sz w:val="20"/>
          <w:szCs w:val="20"/>
        </w:rPr>
      </w:pPr>
      <w:r w:rsidRPr="00854DA7">
        <w:rPr>
          <w:rFonts w:ascii="Times New Roman" w:eastAsiaTheme="minorEastAsia" w:hAnsi="Times New Roman" w:cs="Times New Roman"/>
          <w:bCs/>
          <w:iCs/>
          <w:sz w:val="20"/>
          <w:szCs w:val="20"/>
        </w:rPr>
        <w:t xml:space="preserve">100-500m for </w:t>
      </w:r>
      <w:r w:rsidR="00A849D5">
        <w:rPr>
          <w:rFonts w:ascii="Times New Roman" w:eastAsiaTheme="minorEastAsia" w:hAnsi="Times New Roman" w:cs="Times New Roman"/>
          <w:bCs/>
          <w:iCs/>
          <w:sz w:val="20"/>
          <w:szCs w:val="20"/>
        </w:rPr>
        <w:t>outdoor</w:t>
      </w:r>
      <w:r w:rsidRPr="00854DA7">
        <w:rPr>
          <w:rFonts w:ascii="Times New Roman" w:eastAsiaTheme="minorEastAsia" w:hAnsi="Times New Roman" w:cs="Times New Roman"/>
          <w:bCs/>
          <w:iCs/>
          <w:sz w:val="20"/>
          <w:szCs w:val="20"/>
        </w:rPr>
        <w:t xml:space="preserve"> and </w:t>
      </w:r>
      <w:r w:rsidR="00A537A2">
        <w:rPr>
          <w:rFonts w:ascii="Times New Roman" w:eastAsiaTheme="minorEastAsia" w:hAnsi="Times New Roman" w:cs="Times New Roman"/>
          <w:bCs/>
          <w:iCs/>
          <w:sz w:val="20"/>
          <w:szCs w:val="20"/>
        </w:rPr>
        <w:t xml:space="preserve">topologies with </w:t>
      </w:r>
      <w:r w:rsidR="00A537A2" w:rsidRPr="0058048B">
        <w:rPr>
          <w:rFonts w:ascii="Times New Roman" w:eastAsiaTheme="minorEastAsia" w:hAnsi="Times New Roman" w:cs="Times New Roman" w:hint="eastAsia"/>
          <w:bCs/>
          <w:iCs/>
          <w:sz w:val="20"/>
          <w:szCs w:val="20"/>
        </w:rPr>
        <w:t>BS</w:t>
      </w:r>
      <w:r w:rsidR="00A537A2">
        <w:rPr>
          <w:rFonts w:ascii="Times New Roman" w:eastAsiaTheme="minorEastAsia" w:hAnsi="Times New Roman" w:cs="Times New Roman"/>
          <w:bCs/>
          <w:iCs/>
          <w:sz w:val="20"/>
          <w:szCs w:val="20"/>
        </w:rPr>
        <w:t xml:space="preserve"> communication with </w:t>
      </w:r>
      <w:r w:rsidR="00A537A2" w:rsidRPr="0058048B">
        <w:rPr>
          <w:rFonts w:ascii="Times New Roman" w:eastAsiaTheme="minorEastAsia" w:hAnsi="Times New Roman" w:cs="Times New Roman" w:hint="eastAsia"/>
          <w:bCs/>
          <w:iCs/>
          <w:sz w:val="20"/>
          <w:szCs w:val="20"/>
        </w:rPr>
        <w:t>A</w:t>
      </w:r>
      <w:r w:rsidR="00A537A2">
        <w:rPr>
          <w:rFonts w:ascii="Times New Roman" w:eastAsiaTheme="minorEastAsia" w:hAnsi="Times New Roman" w:cs="Times New Roman"/>
          <w:bCs/>
          <w:iCs/>
          <w:sz w:val="20"/>
          <w:szCs w:val="20"/>
        </w:rPr>
        <w:t>-</w:t>
      </w:r>
      <w:r w:rsidR="00A537A2" w:rsidRPr="0058048B">
        <w:rPr>
          <w:rFonts w:ascii="Times New Roman" w:eastAsiaTheme="minorEastAsia" w:hAnsi="Times New Roman" w:cs="Times New Roman" w:hint="eastAsia"/>
          <w:bCs/>
          <w:iCs/>
          <w:sz w:val="20"/>
          <w:szCs w:val="20"/>
        </w:rPr>
        <w:t>IoT device</w:t>
      </w:r>
      <w:r w:rsidR="00A537A2">
        <w:rPr>
          <w:rFonts w:ascii="Times New Roman" w:eastAsiaTheme="minorEastAsia" w:hAnsi="Times New Roman" w:cs="Times New Roman"/>
          <w:bCs/>
          <w:iCs/>
          <w:sz w:val="20"/>
          <w:szCs w:val="20"/>
        </w:rPr>
        <w:t xml:space="preserve"> directly or indirection</w:t>
      </w:r>
    </w:p>
    <w:p w14:paraId="587630B8" w14:textId="0750BF04" w:rsidR="0014696D" w:rsidRDefault="00BB7A13" w:rsidP="004C7520">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hint="eastAsia"/>
          <w:bCs/>
          <w:iCs/>
          <w:sz w:val="20"/>
          <w:szCs w:val="20"/>
        </w:rPr>
        <w:t>R</w:t>
      </w:r>
      <w:r>
        <w:rPr>
          <w:rFonts w:ascii="Times New Roman" w:eastAsiaTheme="minorEastAsia" w:hAnsi="Times New Roman" w:cs="Times New Roman"/>
          <w:bCs/>
          <w:iCs/>
          <w:sz w:val="20"/>
          <w:szCs w:val="20"/>
        </w:rPr>
        <w:t xml:space="preserve">AN can take </w:t>
      </w:r>
      <w:r w:rsidR="00562B2E">
        <w:rPr>
          <w:rFonts w:ascii="Times New Roman" w:eastAsiaTheme="minorEastAsia" w:hAnsi="Times New Roman" w:cs="Times New Roman"/>
          <w:bCs/>
          <w:iCs/>
          <w:sz w:val="20"/>
          <w:szCs w:val="20"/>
        </w:rPr>
        <w:t>SA design targets</w:t>
      </w:r>
      <w:r w:rsidR="006C42BC">
        <w:rPr>
          <w:rFonts w:ascii="Times New Roman" w:eastAsiaTheme="minorEastAsia" w:hAnsi="Times New Roman" w:cs="Times New Roman"/>
          <w:bCs/>
          <w:iCs/>
          <w:sz w:val="20"/>
          <w:szCs w:val="20"/>
        </w:rPr>
        <w:t xml:space="preserve"> as </w:t>
      </w:r>
      <w:r w:rsidR="00B2123E">
        <w:rPr>
          <w:rFonts w:ascii="Times New Roman" w:eastAsiaTheme="minorEastAsia" w:hAnsi="Times New Roman" w:cs="Times New Roman"/>
          <w:bCs/>
          <w:iCs/>
          <w:sz w:val="20"/>
          <w:szCs w:val="20"/>
        </w:rPr>
        <w:t xml:space="preserve">starting point </w:t>
      </w:r>
      <w:r w:rsidR="006C42BC">
        <w:rPr>
          <w:rFonts w:ascii="Times New Roman" w:eastAsiaTheme="minorEastAsia" w:hAnsi="Times New Roman" w:cs="Times New Roman"/>
          <w:bCs/>
          <w:iCs/>
          <w:sz w:val="20"/>
          <w:szCs w:val="20"/>
        </w:rPr>
        <w:t>and study the feasibility of these targets.</w:t>
      </w:r>
    </w:p>
    <w:p w14:paraId="1252C2B5" w14:textId="7BC58A52" w:rsidR="00AA3D5E" w:rsidRPr="0023066C" w:rsidRDefault="00FA242C" w:rsidP="00D53BB5">
      <w:pPr>
        <w:adjustRightInd w:val="0"/>
        <w:snapToGrid w:val="0"/>
        <w:spacing w:beforeLines="50" w:before="120" w:after="0"/>
        <w:rPr>
          <w:rFonts w:eastAsiaTheme="minorEastAsia"/>
          <w:b/>
          <w:bCs/>
          <w:iCs/>
          <w:szCs w:val="20"/>
          <w:lang w:eastAsia="zh-CN"/>
        </w:rPr>
      </w:pPr>
      <w:bookmarkStart w:id="10" w:name="OB3"/>
      <w:r w:rsidRPr="00FA242C">
        <w:rPr>
          <w:rFonts w:eastAsiaTheme="minorEastAsia"/>
          <w:b/>
          <w:bCs/>
          <w:szCs w:val="20"/>
          <w:lang w:eastAsia="zh-CN"/>
        </w:rPr>
        <w:t xml:space="preserve"> </w:t>
      </w:r>
      <w:r w:rsidRPr="005E216B">
        <w:rPr>
          <w:rFonts w:eastAsiaTheme="minorEastAsia"/>
          <w:b/>
          <w:bCs/>
          <w:szCs w:val="20"/>
          <w:lang w:eastAsia="zh-CN"/>
        </w:rPr>
        <w:t xml:space="preserve">Observation </w:t>
      </w:r>
      <w:r w:rsidRPr="000C4736">
        <w:rPr>
          <w:rFonts w:eastAsia="等线"/>
          <w:b/>
          <w:szCs w:val="20"/>
          <w:lang w:val="en-GB" w:eastAsia="zh-CN"/>
        </w:rPr>
        <w:fldChar w:fldCharType="begin"/>
      </w:r>
      <w:r w:rsidRPr="000C4736">
        <w:rPr>
          <w:rFonts w:eastAsia="等线"/>
          <w:b/>
          <w:szCs w:val="20"/>
          <w:lang w:val="en-GB" w:eastAsia="zh-CN"/>
        </w:rPr>
        <w:instrText xml:space="preserve"> SEQ Observation \* ARABIC </w:instrText>
      </w:r>
      <w:r w:rsidRPr="000C4736">
        <w:rPr>
          <w:rFonts w:eastAsia="等线"/>
          <w:b/>
          <w:szCs w:val="20"/>
          <w:lang w:val="en-GB" w:eastAsia="zh-CN"/>
        </w:rPr>
        <w:fldChar w:fldCharType="separate"/>
      </w:r>
      <w:r w:rsidR="00F70602">
        <w:rPr>
          <w:rFonts w:eastAsia="等线"/>
          <w:b/>
          <w:noProof/>
          <w:szCs w:val="20"/>
          <w:lang w:val="en-GB" w:eastAsia="zh-CN"/>
        </w:rPr>
        <w:t>3</w:t>
      </w:r>
      <w:r w:rsidRPr="000C4736">
        <w:rPr>
          <w:rFonts w:eastAsia="等线"/>
          <w:b/>
          <w:szCs w:val="20"/>
          <w:lang w:val="en-GB" w:eastAsia="zh-CN"/>
        </w:rPr>
        <w:fldChar w:fldCharType="end"/>
      </w:r>
      <w:r w:rsidRPr="005E216B">
        <w:rPr>
          <w:rFonts w:eastAsiaTheme="minorEastAsia"/>
          <w:b/>
          <w:bCs/>
          <w:szCs w:val="20"/>
          <w:lang w:eastAsia="zh-CN"/>
        </w:rPr>
        <w:t>:</w:t>
      </w:r>
      <w:r w:rsidR="00000967">
        <w:rPr>
          <w:rFonts w:ascii="Times" w:hAnsi="Times" w:cs="Times"/>
          <w:b/>
        </w:rPr>
        <w:t xml:space="preserve"> </w:t>
      </w:r>
      <w:r w:rsidR="0074762A">
        <w:rPr>
          <w:rFonts w:ascii="Times" w:hAnsi="Times" w:cs="Times"/>
          <w:b/>
        </w:rPr>
        <w:t>A</w:t>
      </w:r>
      <w:r w:rsidR="00FC542B">
        <w:rPr>
          <w:rFonts w:ascii="Times" w:hAnsi="Times" w:cs="Times"/>
          <w:b/>
        </w:rPr>
        <w:t xml:space="preserve">ccording to SA, </w:t>
      </w:r>
      <w:r w:rsidR="00B2123E">
        <w:rPr>
          <w:rFonts w:ascii="Times" w:hAnsi="Times" w:cs="Times"/>
          <w:b/>
        </w:rPr>
        <w:t xml:space="preserve">the </w:t>
      </w:r>
      <w:r w:rsidR="00A07373">
        <w:rPr>
          <w:rFonts w:eastAsiaTheme="minorEastAsia"/>
          <w:b/>
          <w:bCs/>
          <w:iCs/>
          <w:szCs w:val="20"/>
          <w:lang w:eastAsia="zh-CN"/>
        </w:rPr>
        <w:t xml:space="preserve">design targets </w:t>
      </w:r>
      <w:r>
        <w:rPr>
          <w:rFonts w:eastAsiaTheme="minorEastAsia"/>
          <w:b/>
          <w:bCs/>
          <w:iCs/>
          <w:szCs w:val="20"/>
          <w:lang w:eastAsia="zh-CN"/>
        </w:rPr>
        <w:t xml:space="preserve">for </w:t>
      </w:r>
      <w:r w:rsidR="0096337E">
        <w:rPr>
          <w:rFonts w:eastAsiaTheme="minorEastAsia"/>
          <w:b/>
          <w:bCs/>
          <w:iCs/>
          <w:szCs w:val="20"/>
          <w:lang w:eastAsia="zh-CN"/>
        </w:rPr>
        <w:t>coverage</w:t>
      </w:r>
      <w:r>
        <w:rPr>
          <w:rFonts w:eastAsiaTheme="minorEastAsia"/>
          <w:b/>
          <w:bCs/>
          <w:iCs/>
          <w:szCs w:val="20"/>
          <w:lang w:eastAsia="zh-CN"/>
        </w:rPr>
        <w:t xml:space="preserve"> are summarized as follows:</w:t>
      </w:r>
    </w:p>
    <w:p w14:paraId="07299AF0" w14:textId="109CC160" w:rsidR="0051618B" w:rsidRPr="00FA242C" w:rsidRDefault="0051618B" w:rsidP="0051618B">
      <w:pPr>
        <w:pStyle w:val="afb"/>
        <w:numPr>
          <w:ilvl w:val="0"/>
          <w:numId w:val="15"/>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FA242C">
        <w:rPr>
          <w:rFonts w:ascii="Times New Roman" w:eastAsiaTheme="minorEastAsia" w:hAnsi="Times New Roman" w:cs="Times New Roman"/>
          <w:b/>
          <w:bCs/>
          <w:iCs/>
          <w:sz w:val="20"/>
          <w:szCs w:val="20"/>
        </w:rPr>
        <w:t>10-30m for Indoor and topologies with UE communication with A-IoT device</w:t>
      </w:r>
      <w:r w:rsidR="007C26E9">
        <w:rPr>
          <w:rFonts w:ascii="Times New Roman" w:eastAsiaTheme="minorEastAsia" w:hAnsi="Times New Roman" w:cs="Times New Roman"/>
          <w:b/>
          <w:bCs/>
          <w:iCs/>
          <w:sz w:val="20"/>
          <w:szCs w:val="20"/>
        </w:rPr>
        <w:t xml:space="preserve"> directly</w:t>
      </w:r>
    </w:p>
    <w:p w14:paraId="3AC594A2" w14:textId="79F64171" w:rsidR="0051618B" w:rsidRPr="00FA242C" w:rsidRDefault="0051618B" w:rsidP="00A55421">
      <w:pPr>
        <w:pStyle w:val="afb"/>
        <w:numPr>
          <w:ilvl w:val="0"/>
          <w:numId w:val="15"/>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FA242C">
        <w:rPr>
          <w:rFonts w:ascii="Times New Roman" w:eastAsiaTheme="minorEastAsia" w:hAnsi="Times New Roman" w:cs="Times New Roman"/>
          <w:b/>
          <w:bCs/>
          <w:iCs/>
          <w:sz w:val="20"/>
          <w:szCs w:val="20"/>
        </w:rPr>
        <w:t>30-50m for Indoor and topologies with BS communication with A-IoT device directly or indirect</w:t>
      </w:r>
      <w:r w:rsidR="007C26E9">
        <w:rPr>
          <w:rFonts w:ascii="Times New Roman" w:eastAsiaTheme="minorEastAsia" w:hAnsi="Times New Roman" w:cs="Times New Roman"/>
          <w:b/>
          <w:bCs/>
          <w:iCs/>
          <w:sz w:val="20"/>
          <w:szCs w:val="20"/>
        </w:rPr>
        <w:t>ly</w:t>
      </w:r>
    </w:p>
    <w:p w14:paraId="1624EA12" w14:textId="36D36654" w:rsidR="00A07373" w:rsidRPr="00854DA7" w:rsidDel="0051618B" w:rsidRDefault="0051618B" w:rsidP="00A55421">
      <w:pPr>
        <w:pStyle w:val="afb"/>
        <w:numPr>
          <w:ilvl w:val="0"/>
          <w:numId w:val="15"/>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FA242C">
        <w:rPr>
          <w:rFonts w:ascii="Times New Roman" w:eastAsiaTheme="minorEastAsia" w:hAnsi="Times New Roman" w:cs="Times New Roman"/>
          <w:b/>
          <w:bCs/>
          <w:iCs/>
          <w:sz w:val="20"/>
          <w:szCs w:val="20"/>
        </w:rPr>
        <w:t xml:space="preserve">100-500m for outdoor and topologies with </w:t>
      </w:r>
      <w:r w:rsidRPr="00FA242C">
        <w:rPr>
          <w:rFonts w:ascii="Times New Roman" w:eastAsiaTheme="minorEastAsia" w:hAnsi="Times New Roman" w:cs="Times New Roman" w:hint="eastAsia"/>
          <w:b/>
          <w:bCs/>
          <w:iCs/>
          <w:sz w:val="20"/>
          <w:szCs w:val="20"/>
        </w:rPr>
        <w:t>BS</w:t>
      </w:r>
      <w:r w:rsidRPr="00FA242C">
        <w:rPr>
          <w:rFonts w:ascii="Times New Roman" w:eastAsiaTheme="minorEastAsia" w:hAnsi="Times New Roman" w:cs="Times New Roman"/>
          <w:b/>
          <w:bCs/>
          <w:iCs/>
          <w:sz w:val="20"/>
          <w:szCs w:val="20"/>
        </w:rPr>
        <w:t xml:space="preserve"> communication with </w:t>
      </w:r>
      <w:r w:rsidRPr="00FA242C">
        <w:rPr>
          <w:rFonts w:ascii="Times New Roman" w:eastAsiaTheme="minorEastAsia" w:hAnsi="Times New Roman" w:cs="Times New Roman" w:hint="eastAsia"/>
          <w:b/>
          <w:bCs/>
          <w:iCs/>
          <w:sz w:val="20"/>
          <w:szCs w:val="20"/>
        </w:rPr>
        <w:t>A</w:t>
      </w:r>
      <w:r w:rsidRPr="00FA242C">
        <w:rPr>
          <w:rFonts w:ascii="Times New Roman" w:eastAsiaTheme="minorEastAsia" w:hAnsi="Times New Roman" w:cs="Times New Roman"/>
          <w:b/>
          <w:bCs/>
          <w:iCs/>
          <w:sz w:val="20"/>
          <w:szCs w:val="20"/>
        </w:rPr>
        <w:t>-</w:t>
      </w:r>
      <w:r w:rsidRPr="00FA242C">
        <w:rPr>
          <w:rFonts w:ascii="Times New Roman" w:eastAsiaTheme="minorEastAsia" w:hAnsi="Times New Roman" w:cs="Times New Roman" w:hint="eastAsia"/>
          <w:b/>
          <w:bCs/>
          <w:iCs/>
          <w:sz w:val="20"/>
          <w:szCs w:val="20"/>
        </w:rPr>
        <w:t>IoT device</w:t>
      </w:r>
      <w:r w:rsidRPr="00FA242C">
        <w:rPr>
          <w:rFonts w:ascii="Times New Roman" w:eastAsiaTheme="minorEastAsia" w:hAnsi="Times New Roman" w:cs="Times New Roman"/>
          <w:b/>
          <w:bCs/>
          <w:iCs/>
          <w:sz w:val="20"/>
          <w:szCs w:val="20"/>
        </w:rPr>
        <w:t xml:space="preserve"> directly or indirect</w:t>
      </w:r>
      <w:r w:rsidR="007C26E9">
        <w:rPr>
          <w:rFonts w:ascii="Times New Roman" w:eastAsiaTheme="minorEastAsia" w:hAnsi="Times New Roman" w:cs="Times New Roman"/>
          <w:b/>
          <w:bCs/>
          <w:iCs/>
          <w:sz w:val="20"/>
          <w:szCs w:val="20"/>
        </w:rPr>
        <w:t>ly</w:t>
      </w:r>
    </w:p>
    <w:bookmarkEnd w:id="10"/>
    <w:p w14:paraId="1A313A35" w14:textId="63782618" w:rsidR="00DE7B8A" w:rsidRPr="001437C9" w:rsidRDefault="00654FE9" w:rsidP="001437C9">
      <w:pPr>
        <w:tabs>
          <w:tab w:val="left" w:pos="420"/>
        </w:tabs>
        <w:adjustRightInd w:val="0"/>
        <w:snapToGrid w:val="0"/>
        <w:spacing w:beforeLines="50" w:before="120" w:afterLines="50" w:line="240" w:lineRule="atLeast"/>
        <w:rPr>
          <w:rFonts w:eastAsia="等线"/>
          <w:kern w:val="2"/>
          <w:sz w:val="21"/>
          <w:szCs w:val="21"/>
          <w:lang w:eastAsia="zh-CN"/>
        </w:rPr>
      </w:pPr>
      <w:r w:rsidRPr="001437C9">
        <w:rPr>
          <w:rFonts w:eastAsia="等线"/>
          <w:kern w:val="2"/>
          <w:sz w:val="21"/>
          <w:szCs w:val="21"/>
          <w:lang w:eastAsia="zh-CN"/>
        </w:rPr>
        <w:t xml:space="preserve">The coverage of </w:t>
      </w:r>
      <w:r w:rsidR="00B04FF9" w:rsidRPr="001437C9">
        <w:rPr>
          <w:rFonts w:eastAsia="等线"/>
          <w:kern w:val="2"/>
          <w:sz w:val="21"/>
          <w:szCs w:val="21"/>
          <w:lang w:eastAsia="zh-CN"/>
        </w:rPr>
        <w:t xml:space="preserve">A-IoT device depends on the bottleneck </w:t>
      </w:r>
      <w:r w:rsidR="00BF467B" w:rsidRPr="001437C9">
        <w:rPr>
          <w:rFonts w:eastAsia="等线"/>
          <w:kern w:val="2"/>
          <w:sz w:val="21"/>
          <w:szCs w:val="21"/>
          <w:lang w:eastAsia="zh-CN"/>
        </w:rPr>
        <w:t>between</w:t>
      </w:r>
      <w:r w:rsidR="00B04FF9" w:rsidRPr="001437C9">
        <w:rPr>
          <w:rFonts w:eastAsia="等线"/>
          <w:kern w:val="2"/>
          <w:sz w:val="21"/>
          <w:szCs w:val="21"/>
          <w:lang w:eastAsia="zh-CN"/>
        </w:rPr>
        <w:t xml:space="preserve"> </w:t>
      </w:r>
      <w:r w:rsidR="00B011FB" w:rsidRPr="001437C9">
        <w:rPr>
          <w:rFonts w:eastAsia="等线"/>
          <w:kern w:val="2"/>
          <w:sz w:val="21"/>
          <w:szCs w:val="21"/>
          <w:lang w:eastAsia="zh-CN"/>
        </w:rPr>
        <w:t xml:space="preserve">DL </w:t>
      </w:r>
      <w:r w:rsidR="007C26E9">
        <w:rPr>
          <w:rFonts w:eastAsia="等线"/>
          <w:kern w:val="2"/>
          <w:sz w:val="21"/>
          <w:szCs w:val="21"/>
          <w:lang w:eastAsia="zh-CN"/>
        </w:rPr>
        <w:t xml:space="preserve">link </w:t>
      </w:r>
      <w:r w:rsidR="00B011FB" w:rsidRPr="001437C9">
        <w:rPr>
          <w:rFonts w:eastAsia="等线"/>
          <w:kern w:val="2"/>
          <w:sz w:val="21"/>
          <w:szCs w:val="21"/>
          <w:lang w:eastAsia="zh-CN"/>
        </w:rPr>
        <w:t>and reverse link.</w:t>
      </w:r>
      <w:r w:rsidR="009F10D8" w:rsidRPr="001437C9">
        <w:rPr>
          <w:rFonts w:eastAsia="等线"/>
          <w:kern w:val="2"/>
          <w:sz w:val="21"/>
          <w:szCs w:val="21"/>
          <w:lang w:eastAsia="zh-CN"/>
        </w:rPr>
        <w:t xml:space="preserve"> We provide preliminary link budget analysis on the </w:t>
      </w:r>
      <w:r w:rsidR="006B2C90" w:rsidRPr="001437C9">
        <w:rPr>
          <w:rFonts w:eastAsia="等线"/>
          <w:kern w:val="2"/>
          <w:sz w:val="21"/>
          <w:szCs w:val="21"/>
          <w:lang w:eastAsia="zh-CN"/>
        </w:rPr>
        <w:t>BS/UE&lt;-&gt; device A</w:t>
      </w:r>
      <w:r w:rsidR="0005161C" w:rsidRPr="001437C9">
        <w:rPr>
          <w:rFonts w:eastAsia="等线"/>
          <w:kern w:val="2"/>
          <w:sz w:val="21"/>
          <w:szCs w:val="21"/>
          <w:lang w:eastAsia="zh-CN"/>
        </w:rPr>
        <w:t xml:space="preserve"> </w:t>
      </w:r>
      <w:r w:rsidR="006B2C90" w:rsidRPr="001437C9">
        <w:rPr>
          <w:rFonts w:eastAsia="等线"/>
          <w:kern w:val="2"/>
          <w:sz w:val="21"/>
          <w:szCs w:val="21"/>
          <w:lang w:eastAsia="zh-CN"/>
        </w:rPr>
        <w:t>and device B with</w:t>
      </w:r>
      <w:r w:rsidR="00F7529F" w:rsidRPr="001437C9">
        <w:rPr>
          <w:rFonts w:eastAsia="等线"/>
          <w:kern w:val="2"/>
          <w:sz w:val="21"/>
          <w:szCs w:val="21"/>
          <w:lang w:eastAsia="zh-CN"/>
        </w:rPr>
        <w:t xml:space="preserve"> </w:t>
      </w:r>
      <w:r w:rsidR="006B2C90" w:rsidRPr="001437C9">
        <w:rPr>
          <w:rFonts w:eastAsia="等线"/>
          <w:kern w:val="2"/>
          <w:sz w:val="21"/>
          <w:szCs w:val="21"/>
          <w:lang w:eastAsia="zh-CN"/>
        </w:rPr>
        <w:t>reflection amplifier. The detailed assumption</w:t>
      </w:r>
      <w:r w:rsidR="000C7248" w:rsidRPr="001437C9">
        <w:rPr>
          <w:rFonts w:eastAsia="等线"/>
          <w:kern w:val="2"/>
          <w:sz w:val="21"/>
          <w:szCs w:val="21"/>
          <w:lang w:eastAsia="zh-CN"/>
        </w:rPr>
        <w:t>s</w:t>
      </w:r>
      <w:r w:rsidR="000E2452" w:rsidRPr="001437C9">
        <w:rPr>
          <w:rFonts w:eastAsia="等线"/>
          <w:kern w:val="2"/>
          <w:sz w:val="21"/>
          <w:szCs w:val="21"/>
          <w:lang w:eastAsia="zh-CN"/>
        </w:rPr>
        <w:t xml:space="preserve"> for</w:t>
      </w:r>
      <w:r w:rsidR="00302A01" w:rsidRPr="001437C9">
        <w:rPr>
          <w:rFonts w:eastAsia="等线"/>
          <w:kern w:val="2"/>
          <w:sz w:val="21"/>
          <w:szCs w:val="21"/>
          <w:lang w:eastAsia="zh-CN"/>
        </w:rPr>
        <w:t xml:space="preserve"> different </w:t>
      </w:r>
      <w:r w:rsidR="00755AFF" w:rsidRPr="001437C9">
        <w:rPr>
          <w:rFonts w:eastAsia="等线"/>
          <w:kern w:val="2"/>
          <w:sz w:val="21"/>
          <w:szCs w:val="21"/>
          <w:lang w:eastAsia="zh-CN"/>
        </w:rPr>
        <w:t>device</w:t>
      </w:r>
      <w:r w:rsidR="00911F2E" w:rsidRPr="001437C9">
        <w:rPr>
          <w:rFonts w:eastAsia="等线"/>
          <w:kern w:val="2"/>
          <w:sz w:val="21"/>
          <w:szCs w:val="21"/>
          <w:lang w:eastAsia="zh-CN"/>
        </w:rPr>
        <w:t>s</w:t>
      </w:r>
      <w:r w:rsidR="00302A01" w:rsidRPr="001437C9">
        <w:rPr>
          <w:rFonts w:eastAsia="等线"/>
          <w:kern w:val="2"/>
          <w:sz w:val="21"/>
          <w:szCs w:val="21"/>
          <w:lang w:eastAsia="zh-CN"/>
        </w:rPr>
        <w:t xml:space="preserve"> </w:t>
      </w:r>
      <w:r w:rsidR="006B2C90" w:rsidRPr="001437C9">
        <w:rPr>
          <w:rFonts w:eastAsia="等线"/>
          <w:kern w:val="2"/>
          <w:sz w:val="21"/>
          <w:szCs w:val="21"/>
          <w:lang w:eastAsia="zh-CN"/>
        </w:rPr>
        <w:t xml:space="preserve">are provided </w:t>
      </w:r>
      <w:r w:rsidR="00302A01" w:rsidRPr="001437C9">
        <w:rPr>
          <w:rFonts w:eastAsia="等线"/>
          <w:kern w:val="2"/>
          <w:sz w:val="21"/>
          <w:szCs w:val="21"/>
          <w:lang w:eastAsia="zh-CN"/>
        </w:rPr>
        <w:t>in the following tables</w:t>
      </w:r>
      <w:r w:rsidR="006B2C90" w:rsidRPr="001437C9">
        <w:rPr>
          <w:rFonts w:eastAsia="等线"/>
          <w:kern w:val="2"/>
          <w:sz w:val="21"/>
          <w:szCs w:val="21"/>
          <w:lang w:eastAsia="zh-CN"/>
        </w:rPr>
        <w:t>.</w:t>
      </w:r>
      <w:r w:rsidR="00DE7B8A" w:rsidRPr="001437C9">
        <w:rPr>
          <w:rFonts w:eastAsia="等线"/>
          <w:kern w:val="2"/>
          <w:sz w:val="21"/>
          <w:szCs w:val="21"/>
          <w:lang w:eastAsia="zh-CN"/>
        </w:rPr>
        <w:t xml:space="preserve"> </w:t>
      </w:r>
    </w:p>
    <w:p w14:paraId="4B412196" w14:textId="4EE4F5AE" w:rsidR="00B224E4" w:rsidRPr="00383AA6" w:rsidDel="00202E90" w:rsidRDefault="00DE7B8A" w:rsidP="001437C9">
      <w:pPr>
        <w:tabs>
          <w:tab w:val="left" w:pos="420"/>
        </w:tabs>
        <w:adjustRightInd w:val="0"/>
        <w:snapToGrid w:val="0"/>
        <w:spacing w:beforeLines="50" w:before="120" w:afterLines="50" w:line="240" w:lineRule="atLeast"/>
        <w:rPr>
          <w:rFonts w:eastAsiaTheme="minorEastAsia"/>
          <w:szCs w:val="20"/>
        </w:rPr>
      </w:pPr>
      <w:r w:rsidRPr="001437C9">
        <w:rPr>
          <w:rFonts w:eastAsia="等线"/>
          <w:kern w:val="2"/>
          <w:sz w:val="21"/>
          <w:szCs w:val="21"/>
          <w:lang w:eastAsia="zh-CN"/>
        </w:rPr>
        <w:t xml:space="preserve">For </w:t>
      </w:r>
      <w:r w:rsidR="00B6410C">
        <w:rPr>
          <w:rFonts w:eastAsia="等线"/>
          <w:kern w:val="2"/>
          <w:sz w:val="21"/>
          <w:szCs w:val="21"/>
          <w:lang w:eastAsia="zh-CN"/>
        </w:rPr>
        <w:t>D</w:t>
      </w:r>
      <w:r w:rsidRPr="001437C9">
        <w:rPr>
          <w:rFonts w:eastAsia="等线"/>
          <w:kern w:val="2"/>
          <w:sz w:val="21"/>
          <w:szCs w:val="21"/>
          <w:lang w:eastAsia="zh-CN"/>
        </w:rPr>
        <w:t xml:space="preserve">evice C, the signal </w:t>
      </w:r>
      <w:r w:rsidR="00076A96">
        <w:rPr>
          <w:rFonts w:eastAsia="等线"/>
          <w:kern w:val="2"/>
          <w:sz w:val="21"/>
          <w:szCs w:val="21"/>
          <w:lang w:eastAsia="zh-CN"/>
        </w:rPr>
        <w:t>is</w:t>
      </w:r>
      <w:r w:rsidRPr="00383AA6">
        <w:rPr>
          <w:rFonts w:eastAsiaTheme="minorEastAsia"/>
          <w:szCs w:val="20"/>
        </w:rPr>
        <w:t xml:space="preserve"> generated by A-IoT device independently</w:t>
      </w:r>
      <w:r w:rsidR="005C0314">
        <w:rPr>
          <w:rFonts w:eastAsiaTheme="minorEastAsia"/>
          <w:szCs w:val="20"/>
        </w:rPr>
        <w:t xml:space="preserve"> without relying on carrier wave</w:t>
      </w:r>
      <w:r w:rsidRPr="00383AA6">
        <w:rPr>
          <w:rFonts w:eastAsiaTheme="minorEastAsia"/>
          <w:szCs w:val="20"/>
        </w:rPr>
        <w:t>,</w:t>
      </w:r>
      <w:r w:rsidR="005C0314">
        <w:rPr>
          <w:rFonts w:eastAsiaTheme="minorEastAsia"/>
          <w:szCs w:val="20"/>
        </w:rPr>
        <w:t xml:space="preserve"> and</w:t>
      </w:r>
      <w:r w:rsidRPr="00383AA6">
        <w:rPr>
          <w:rFonts w:eastAsiaTheme="minorEastAsia"/>
          <w:szCs w:val="20"/>
        </w:rPr>
        <w:t xml:space="preserve"> the transmission power is typically between {-10, -20} dBm</w:t>
      </w:r>
      <w:r w:rsidR="001B5CD4">
        <w:rPr>
          <w:rFonts w:eastAsiaTheme="minorEastAsia"/>
          <w:szCs w:val="20"/>
        </w:rPr>
        <w:t xml:space="preserve"> </w:t>
      </w:r>
      <w:r w:rsidR="001B5CD4">
        <w:rPr>
          <w:rFonts w:eastAsiaTheme="minorEastAsia"/>
          <w:szCs w:val="20"/>
        </w:rPr>
        <w:fldChar w:fldCharType="begin"/>
      </w:r>
      <w:r w:rsidR="001B5CD4">
        <w:rPr>
          <w:rFonts w:eastAsiaTheme="minorEastAsia"/>
          <w:szCs w:val="20"/>
        </w:rPr>
        <w:instrText xml:space="preserve"> REF _Ref120723177 \r \h </w:instrText>
      </w:r>
      <w:r w:rsidR="001B5CD4">
        <w:rPr>
          <w:rFonts w:eastAsiaTheme="minorEastAsia"/>
          <w:szCs w:val="20"/>
        </w:rPr>
      </w:r>
      <w:r w:rsidR="001B5CD4">
        <w:rPr>
          <w:rFonts w:eastAsiaTheme="minorEastAsia"/>
          <w:szCs w:val="20"/>
        </w:rPr>
        <w:fldChar w:fldCharType="separate"/>
      </w:r>
      <w:r w:rsidR="00F70602">
        <w:rPr>
          <w:rFonts w:eastAsiaTheme="minorEastAsia"/>
          <w:szCs w:val="20"/>
        </w:rPr>
        <w:t>[4]</w:t>
      </w:r>
      <w:r w:rsidR="001B5CD4">
        <w:rPr>
          <w:rFonts w:eastAsiaTheme="minorEastAsia"/>
          <w:szCs w:val="20"/>
        </w:rPr>
        <w:fldChar w:fldCharType="end"/>
      </w:r>
      <w:r w:rsidR="001B5CD4">
        <w:rPr>
          <w:rFonts w:eastAsiaTheme="minorEastAsia"/>
          <w:szCs w:val="20"/>
        </w:rPr>
        <w:fldChar w:fldCharType="begin"/>
      </w:r>
      <w:r w:rsidR="001B5CD4">
        <w:rPr>
          <w:rFonts w:eastAsiaTheme="minorEastAsia"/>
          <w:szCs w:val="20"/>
        </w:rPr>
        <w:instrText xml:space="preserve"> REF _Ref120728867 \r \h </w:instrText>
      </w:r>
      <w:r w:rsidR="001B5CD4">
        <w:rPr>
          <w:rFonts w:eastAsiaTheme="minorEastAsia"/>
          <w:szCs w:val="20"/>
        </w:rPr>
      </w:r>
      <w:r w:rsidR="001B5CD4">
        <w:rPr>
          <w:rFonts w:eastAsiaTheme="minorEastAsia"/>
          <w:szCs w:val="20"/>
        </w:rPr>
        <w:fldChar w:fldCharType="separate"/>
      </w:r>
      <w:r w:rsidR="00F70602">
        <w:rPr>
          <w:rFonts w:eastAsiaTheme="minorEastAsia"/>
          <w:szCs w:val="20"/>
        </w:rPr>
        <w:t>[5]</w:t>
      </w:r>
      <w:r w:rsidR="001B5CD4">
        <w:rPr>
          <w:rFonts w:eastAsiaTheme="minorEastAsia"/>
          <w:szCs w:val="20"/>
        </w:rPr>
        <w:fldChar w:fldCharType="end"/>
      </w:r>
      <w:r w:rsidR="001B5CD4">
        <w:rPr>
          <w:rFonts w:eastAsiaTheme="minorEastAsia"/>
          <w:szCs w:val="20"/>
        </w:rPr>
        <w:fldChar w:fldCharType="begin"/>
      </w:r>
      <w:r w:rsidR="001B5CD4">
        <w:rPr>
          <w:rFonts w:eastAsiaTheme="minorEastAsia"/>
          <w:szCs w:val="20"/>
        </w:rPr>
        <w:instrText xml:space="preserve"> REF _Ref120728869 \r \h </w:instrText>
      </w:r>
      <w:r w:rsidR="001B5CD4">
        <w:rPr>
          <w:rFonts w:eastAsiaTheme="minorEastAsia"/>
          <w:szCs w:val="20"/>
        </w:rPr>
      </w:r>
      <w:r w:rsidR="001B5CD4">
        <w:rPr>
          <w:rFonts w:eastAsiaTheme="minorEastAsia"/>
          <w:szCs w:val="20"/>
        </w:rPr>
        <w:fldChar w:fldCharType="separate"/>
      </w:r>
      <w:r w:rsidR="00F70602">
        <w:rPr>
          <w:rFonts w:eastAsiaTheme="minorEastAsia"/>
          <w:szCs w:val="20"/>
        </w:rPr>
        <w:t>[6]</w:t>
      </w:r>
      <w:r w:rsidR="001B5CD4">
        <w:rPr>
          <w:rFonts w:eastAsiaTheme="minorEastAsia"/>
          <w:szCs w:val="20"/>
        </w:rPr>
        <w:fldChar w:fldCharType="end"/>
      </w:r>
      <w:r w:rsidR="00183EE9">
        <w:rPr>
          <w:rFonts w:eastAsiaTheme="minorEastAsia"/>
          <w:szCs w:val="20"/>
        </w:rPr>
        <w:t>. In this contribution,</w:t>
      </w:r>
      <w:r w:rsidRPr="00383AA6">
        <w:rPr>
          <w:rFonts w:eastAsiaTheme="minorEastAsia"/>
          <w:szCs w:val="20"/>
        </w:rPr>
        <w:t xml:space="preserve"> -20dBm transmission power is assumed</w:t>
      </w:r>
      <w:r w:rsidR="00300CFA">
        <w:rPr>
          <w:rFonts w:eastAsiaTheme="minorEastAsia"/>
          <w:szCs w:val="20"/>
        </w:rPr>
        <w:t xml:space="preserve"> for evaluation</w:t>
      </w:r>
      <w:r w:rsidR="00076A96">
        <w:rPr>
          <w:rFonts w:eastAsiaTheme="minorEastAsia"/>
          <w:szCs w:val="20"/>
        </w:rPr>
        <w:t>. Regarding the receiver sensitivity, a value</w:t>
      </w:r>
      <w:r w:rsidR="007961E7">
        <w:rPr>
          <w:rFonts w:eastAsiaTheme="minorEastAsia"/>
          <w:szCs w:val="20"/>
        </w:rPr>
        <w:t xml:space="preserve"> </w:t>
      </w:r>
      <w:r w:rsidR="007C1255" w:rsidRPr="00383AA6">
        <w:rPr>
          <w:rFonts w:eastAsiaTheme="minorEastAsia"/>
          <w:szCs w:val="20"/>
        </w:rPr>
        <w:t>comparable to LP-WUR in R18 SI</w:t>
      </w:r>
      <w:r w:rsidR="00B6410C">
        <w:rPr>
          <w:rFonts w:eastAsiaTheme="minorEastAsia"/>
          <w:szCs w:val="20"/>
        </w:rPr>
        <w:t xml:space="preserve"> can be considered</w:t>
      </w:r>
      <w:r w:rsidR="007961E7">
        <w:rPr>
          <w:rFonts w:eastAsiaTheme="minorEastAsia"/>
          <w:szCs w:val="20"/>
        </w:rPr>
        <w:t>.</w:t>
      </w:r>
      <w:r w:rsidR="007C1255" w:rsidRPr="00383AA6">
        <w:rPr>
          <w:rFonts w:eastAsiaTheme="minorEastAsia"/>
          <w:szCs w:val="20"/>
        </w:rPr>
        <w:t xml:space="preserve"> </w:t>
      </w:r>
      <w:r w:rsidR="007961E7">
        <w:rPr>
          <w:rFonts w:eastAsiaTheme="minorEastAsia"/>
          <w:szCs w:val="20"/>
        </w:rPr>
        <w:t>I</w:t>
      </w:r>
      <w:r w:rsidR="007C1255" w:rsidRPr="00383AA6">
        <w:rPr>
          <w:rFonts w:eastAsiaTheme="minorEastAsia"/>
          <w:szCs w:val="20"/>
        </w:rPr>
        <w:t xml:space="preserve">t is observed </w:t>
      </w:r>
      <w:r w:rsidR="00300CFA">
        <w:rPr>
          <w:rFonts w:eastAsiaTheme="minorEastAsia"/>
          <w:szCs w:val="20"/>
        </w:rPr>
        <w:t>from</w:t>
      </w:r>
      <w:r w:rsidR="007C1255" w:rsidRPr="00383AA6">
        <w:rPr>
          <w:rFonts w:eastAsiaTheme="minorEastAsia"/>
          <w:szCs w:val="20"/>
        </w:rPr>
        <w:t xml:space="preserve"> many inputs that </w:t>
      </w:r>
      <w:r w:rsidR="00425B6E" w:rsidRPr="00383AA6">
        <w:rPr>
          <w:rFonts w:eastAsiaTheme="minorEastAsia"/>
          <w:szCs w:val="20"/>
        </w:rPr>
        <w:t xml:space="preserve">WUR can achieve similar or better coverage compared with PUSCH </w:t>
      </w:r>
      <w:proofErr w:type="spellStart"/>
      <w:r w:rsidR="00425B6E" w:rsidRPr="00383AA6">
        <w:rPr>
          <w:rFonts w:eastAsiaTheme="minorEastAsia"/>
          <w:szCs w:val="20"/>
        </w:rPr>
        <w:t>eMBB</w:t>
      </w:r>
      <w:proofErr w:type="spellEnd"/>
      <w:r w:rsidR="009F1C12" w:rsidRPr="00383AA6">
        <w:rPr>
          <w:rFonts w:eastAsiaTheme="minorEastAsia"/>
          <w:szCs w:val="20"/>
        </w:rPr>
        <w:t xml:space="preserve"> </w:t>
      </w:r>
      <w:r w:rsidR="009F1C12" w:rsidRPr="005D4905">
        <w:rPr>
          <w:rFonts w:eastAsiaTheme="minorEastAsia"/>
          <w:szCs w:val="20"/>
        </w:rPr>
        <w:fldChar w:fldCharType="begin"/>
      </w:r>
      <w:r w:rsidR="009F1C12" w:rsidRPr="005D4905">
        <w:rPr>
          <w:rFonts w:eastAsiaTheme="minorEastAsia"/>
          <w:szCs w:val="20"/>
        </w:rPr>
        <w:instrText xml:space="preserve"> REF _Ref136871396 \r \h </w:instrText>
      </w:r>
      <w:r w:rsidR="00AF4FC4" w:rsidRPr="00383AA6">
        <w:rPr>
          <w:rFonts w:eastAsiaTheme="minorEastAsia"/>
          <w:szCs w:val="20"/>
        </w:rPr>
        <w:instrText xml:space="preserve"> \* MERGEFORMAT </w:instrText>
      </w:r>
      <w:r w:rsidR="009F1C12" w:rsidRPr="005D4905">
        <w:rPr>
          <w:rFonts w:eastAsiaTheme="minorEastAsia"/>
          <w:szCs w:val="20"/>
        </w:rPr>
      </w:r>
      <w:r w:rsidR="009F1C12" w:rsidRPr="005D4905">
        <w:rPr>
          <w:rFonts w:eastAsiaTheme="minorEastAsia"/>
          <w:szCs w:val="20"/>
        </w:rPr>
        <w:fldChar w:fldCharType="separate"/>
      </w:r>
      <w:r w:rsidR="00F70602">
        <w:rPr>
          <w:rFonts w:eastAsiaTheme="minorEastAsia"/>
          <w:szCs w:val="20"/>
        </w:rPr>
        <w:t>[2]</w:t>
      </w:r>
      <w:r w:rsidR="009F1C12" w:rsidRPr="005D4905">
        <w:rPr>
          <w:rFonts w:eastAsiaTheme="minorEastAsia"/>
          <w:szCs w:val="20"/>
        </w:rPr>
        <w:fldChar w:fldCharType="end"/>
      </w:r>
      <w:r w:rsidR="00B6410C">
        <w:rPr>
          <w:rFonts w:eastAsiaTheme="minorEastAsia"/>
          <w:szCs w:val="20"/>
        </w:rPr>
        <w:t xml:space="preserve">, and thus, </w:t>
      </w:r>
      <w:r w:rsidR="00B6410C" w:rsidRPr="00383AA6">
        <w:rPr>
          <w:rFonts w:eastAsiaTheme="minorEastAsia"/>
          <w:szCs w:val="20"/>
        </w:rPr>
        <w:t xml:space="preserve">-80dBm DL receiver sensitivity </w:t>
      </w:r>
      <w:r w:rsidR="00B6410C">
        <w:rPr>
          <w:rFonts w:eastAsiaTheme="minorEastAsia"/>
          <w:szCs w:val="20"/>
        </w:rPr>
        <w:t xml:space="preserve">is assumed </w:t>
      </w:r>
      <w:r w:rsidR="00B6410C" w:rsidRPr="00383AA6">
        <w:rPr>
          <w:rFonts w:eastAsiaTheme="minorEastAsia"/>
          <w:szCs w:val="20"/>
        </w:rPr>
        <w:t xml:space="preserve">for </w:t>
      </w:r>
      <w:r w:rsidR="00B6410C">
        <w:rPr>
          <w:rFonts w:eastAsiaTheme="minorEastAsia"/>
          <w:szCs w:val="20"/>
        </w:rPr>
        <w:t>D</w:t>
      </w:r>
      <w:r w:rsidR="00B6410C" w:rsidRPr="00383AA6">
        <w:rPr>
          <w:rFonts w:eastAsiaTheme="minorEastAsia"/>
          <w:szCs w:val="20"/>
        </w:rPr>
        <w:t>evice C</w:t>
      </w:r>
      <w:r w:rsidR="00300CFA">
        <w:rPr>
          <w:rFonts w:eastAsiaTheme="minorEastAsia"/>
          <w:szCs w:val="20"/>
        </w:rPr>
        <w:t xml:space="preserve"> for coverage evaluation</w:t>
      </w:r>
      <w:r w:rsidR="00B6410C" w:rsidRPr="00874C5A">
        <w:rPr>
          <w:rFonts w:eastAsiaTheme="minorEastAsia"/>
          <w:szCs w:val="20"/>
        </w:rPr>
        <w:fldChar w:fldCharType="begin"/>
      </w:r>
      <w:r w:rsidR="00B6410C" w:rsidRPr="00874C5A">
        <w:rPr>
          <w:rFonts w:eastAsiaTheme="minorEastAsia"/>
          <w:szCs w:val="20"/>
        </w:rPr>
        <w:instrText xml:space="preserve"> REF _Ref136871407 \r \h </w:instrText>
      </w:r>
      <w:r w:rsidR="00B6410C" w:rsidRPr="00383AA6">
        <w:rPr>
          <w:rFonts w:eastAsiaTheme="minorEastAsia"/>
          <w:szCs w:val="20"/>
        </w:rPr>
        <w:instrText xml:space="preserve"> \* MERGEFORMAT </w:instrText>
      </w:r>
      <w:r w:rsidR="00B6410C" w:rsidRPr="00874C5A">
        <w:rPr>
          <w:rFonts w:eastAsiaTheme="minorEastAsia"/>
          <w:szCs w:val="20"/>
        </w:rPr>
      </w:r>
      <w:r w:rsidR="00B6410C" w:rsidRPr="00874C5A">
        <w:rPr>
          <w:rFonts w:eastAsiaTheme="minorEastAsia"/>
          <w:szCs w:val="20"/>
        </w:rPr>
        <w:fldChar w:fldCharType="separate"/>
      </w:r>
      <w:r w:rsidR="00F70602">
        <w:rPr>
          <w:rFonts w:eastAsiaTheme="minorEastAsia"/>
          <w:szCs w:val="20"/>
        </w:rPr>
        <w:t>[3]</w:t>
      </w:r>
      <w:r w:rsidR="00B6410C" w:rsidRPr="00874C5A">
        <w:rPr>
          <w:rFonts w:eastAsiaTheme="minorEastAsia"/>
          <w:szCs w:val="20"/>
        </w:rPr>
        <w:fldChar w:fldCharType="end"/>
      </w:r>
      <w:r w:rsidR="00425B6E" w:rsidRPr="00383AA6">
        <w:rPr>
          <w:rFonts w:eastAsiaTheme="minorEastAsia"/>
          <w:szCs w:val="20"/>
        </w:rPr>
        <w:t xml:space="preserve">. </w:t>
      </w:r>
    </w:p>
    <w:p w14:paraId="11158719" w14:textId="320F9D5C" w:rsidR="00314472" w:rsidRPr="00FA242C" w:rsidRDefault="00EC44CA" w:rsidP="00FA242C">
      <w:pPr>
        <w:adjustRightInd w:val="0"/>
        <w:snapToGrid w:val="0"/>
        <w:spacing w:beforeLines="50" w:before="120" w:after="0"/>
        <w:jc w:val="center"/>
        <w:rPr>
          <w:b/>
        </w:rPr>
      </w:pPr>
      <w:r w:rsidRPr="00FA242C">
        <w:rPr>
          <w:rFonts w:eastAsia="等线"/>
          <w:b/>
          <w:lang w:eastAsia="zh-CN"/>
        </w:rPr>
        <w:t xml:space="preserve">Table </w:t>
      </w:r>
      <w:r w:rsidRPr="00FA242C">
        <w:rPr>
          <w:rFonts w:eastAsia="宋体"/>
          <w:b/>
          <w:lang w:eastAsia="zh-CN"/>
        </w:rPr>
        <w:fldChar w:fldCharType="begin"/>
      </w:r>
      <w:r w:rsidRPr="00FA242C">
        <w:rPr>
          <w:rFonts w:eastAsia="宋体"/>
          <w:b/>
          <w:lang w:eastAsia="zh-CN"/>
        </w:rPr>
        <w:instrText xml:space="preserve"> SEQ Table \* ARABIC </w:instrText>
      </w:r>
      <w:r w:rsidRPr="00FA242C">
        <w:rPr>
          <w:rFonts w:eastAsia="宋体"/>
          <w:b/>
          <w:lang w:eastAsia="zh-CN"/>
        </w:rPr>
        <w:fldChar w:fldCharType="separate"/>
      </w:r>
      <w:r w:rsidR="00F70602">
        <w:rPr>
          <w:rFonts w:eastAsia="宋体"/>
          <w:b/>
          <w:noProof/>
          <w:lang w:eastAsia="zh-CN"/>
        </w:rPr>
        <w:t>5</w:t>
      </w:r>
      <w:r w:rsidRPr="00FA242C">
        <w:rPr>
          <w:rFonts w:eastAsia="宋体"/>
          <w:b/>
          <w:lang w:eastAsia="zh-CN"/>
        </w:rPr>
        <w:fldChar w:fldCharType="end"/>
      </w:r>
      <w:r w:rsidRPr="00FA242C">
        <w:rPr>
          <w:rFonts w:eastAsia="等线"/>
          <w:b/>
          <w:lang w:eastAsia="zh-CN"/>
        </w:rPr>
        <w:t>:</w:t>
      </w:r>
      <w:r w:rsidR="007F43CC" w:rsidRPr="00FA242C">
        <w:rPr>
          <w:rFonts w:eastAsia="等线"/>
          <w:b/>
          <w:lang w:eastAsia="zh-CN"/>
        </w:rPr>
        <w:t xml:space="preserve"> </w:t>
      </w:r>
      <w:r w:rsidR="00697314" w:rsidRPr="00FA242C">
        <w:rPr>
          <w:b/>
        </w:rPr>
        <w:t>The</w:t>
      </w:r>
      <w:r w:rsidR="00A139C2" w:rsidRPr="00FA242C">
        <w:rPr>
          <w:b/>
        </w:rPr>
        <w:t xml:space="preserve"> assumptions for </w:t>
      </w:r>
      <w:r w:rsidR="007F43CC" w:rsidRPr="00FA242C">
        <w:rPr>
          <w:b/>
        </w:rPr>
        <w:t xml:space="preserve">coverage evaluation (topology 1: BS </w:t>
      </w:r>
      <w:r w:rsidR="007F43CC" w:rsidRPr="00FA242C">
        <w:rPr>
          <w:rFonts w:eastAsiaTheme="minorEastAsia"/>
          <w:b/>
          <w:lang w:eastAsia="zh-CN"/>
        </w:rPr>
        <w:t>&lt;-&gt; A-IoT device</w:t>
      </w:r>
      <w:r w:rsidR="007F43CC" w:rsidRPr="00FA242C">
        <w:rPr>
          <w:b/>
        </w:rPr>
        <w:t>)</w:t>
      </w:r>
    </w:p>
    <w:tbl>
      <w:tblPr>
        <w:tblStyle w:val="af2"/>
        <w:tblW w:w="0" w:type="auto"/>
        <w:jc w:val="center"/>
        <w:tblLook w:val="04A0" w:firstRow="1" w:lastRow="0" w:firstColumn="1" w:lastColumn="0" w:noHBand="0" w:noVBand="1"/>
      </w:tblPr>
      <w:tblGrid>
        <w:gridCol w:w="2972"/>
        <w:gridCol w:w="1985"/>
        <w:gridCol w:w="2094"/>
      </w:tblGrid>
      <w:tr w:rsidR="006765F8" w14:paraId="78F901EC" w14:textId="77777777" w:rsidTr="00152321">
        <w:trPr>
          <w:trHeight w:val="249"/>
          <w:jc w:val="center"/>
        </w:trPr>
        <w:tc>
          <w:tcPr>
            <w:tcW w:w="2972" w:type="dxa"/>
            <w:shd w:val="clear" w:color="auto" w:fill="AEAAAA" w:themeFill="background2" w:themeFillShade="BF"/>
          </w:tcPr>
          <w:p w14:paraId="2DD44A86" w14:textId="752F86C1" w:rsidR="006765F8" w:rsidRPr="006765F8" w:rsidRDefault="006765F8" w:rsidP="00862615">
            <w:pPr>
              <w:adjustRightInd w:val="0"/>
              <w:snapToGrid w:val="0"/>
              <w:spacing w:after="0"/>
              <w:jc w:val="center"/>
              <w:rPr>
                <w:rFonts w:eastAsiaTheme="minorEastAsia"/>
                <w:b/>
                <w:lang w:eastAsia="zh-CN"/>
              </w:rPr>
            </w:pPr>
            <w:r>
              <w:rPr>
                <w:rFonts w:eastAsiaTheme="minorEastAsia" w:hint="eastAsia"/>
                <w:b/>
                <w:lang w:eastAsia="zh-CN"/>
              </w:rPr>
              <w:t>P</w:t>
            </w:r>
            <w:r>
              <w:rPr>
                <w:rFonts w:eastAsiaTheme="minorEastAsia"/>
                <w:b/>
                <w:lang w:eastAsia="zh-CN"/>
              </w:rPr>
              <w:t>arameters</w:t>
            </w:r>
            <w:r>
              <w:rPr>
                <w:rFonts w:eastAsiaTheme="minorEastAsia" w:hint="eastAsia"/>
                <w:b/>
                <w:lang w:eastAsia="zh-CN"/>
              </w:rPr>
              <w:t>/</w:t>
            </w:r>
            <w:r>
              <w:rPr>
                <w:rFonts w:eastAsiaTheme="minorEastAsia"/>
                <w:b/>
                <w:lang w:eastAsia="zh-CN"/>
              </w:rPr>
              <w:t>Assumptions</w:t>
            </w:r>
          </w:p>
        </w:tc>
        <w:tc>
          <w:tcPr>
            <w:tcW w:w="1985" w:type="dxa"/>
            <w:shd w:val="clear" w:color="auto" w:fill="AEAAAA" w:themeFill="background2" w:themeFillShade="BF"/>
          </w:tcPr>
          <w:p w14:paraId="443BD384" w14:textId="75AEFB8F" w:rsidR="006765F8" w:rsidRPr="006765F8" w:rsidRDefault="006765F8" w:rsidP="00862615">
            <w:pPr>
              <w:adjustRightInd w:val="0"/>
              <w:snapToGrid w:val="0"/>
              <w:spacing w:after="0"/>
              <w:jc w:val="center"/>
              <w:rPr>
                <w:rFonts w:eastAsiaTheme="minorEastAsia"/>
                <w:b/>
                <w:lang w:eastAsia="zh-CN"/>
              </w:rPr>
            </w:pPr>
            <w:r>
              <w:rPr>
                <w:rFonts w:eastAsiaTheme="minorEastAsia" w:hint="eastAsia"/>
                <w:b/>
                <w:lang w:eastAsia="zh-CN"/>
              </w:rPr>
              <w:t>D</w:t>
            </w:r>
            <w:r>
              <w:rPr>
                <w:rFonts w:eastAsiaTheme="minorEastAsia"/>
                <w:b/>
                <w:lang w:eastAsia="zh-CN"/>
              </w:rPr>
              <w:t>evice A (Passive)</w:t>
            </w:r>
          </w:p>
        </w:tc>
        <w:tc>
          <w:tcPr>
            <w:tcW w:w="2094" w:type="dxa"/>
            <w:shd w:val="clear" w:color="auto" w:fill="AEAAAA" w:themeFill="background2" w:themeFillShade="BF"/>
          </w:tcPr>
          <w:p w14:paraId="462E4AD1" w14:textId="43040D07" w:rsidR="006765F8" w:rsidRPr="006765F8" w:rsidRDefault="006765F8" w:rsidP="00862615">
            <w:pPr>
              <w:adjustRightInd w:val="0"/>
              <w:snapToGrid w:val="0"/>
              <w:spacing w:after="0"/>
              <w:jc w:val="center"/>
              <w:rPr>
                <w:rFonts w:eastAsiaTheme="minorEastAsia"/>
                <w:b/>
                <w:lang w:eastAsia="zh-CN"/>
              </w:rPr>
            </w:pPr>
            <w:r>
              <w:rPr>
                <w:rFonts w:eastAsiaTheme="minorEastAsia" w:hint="eastAsia"/>
                <w:b/>
                <w:lang w:eastAsia="zh-CN"/>
              </w:rPr>
              <w:t>D</w:t>
            </w:r>
            <w:r>
              <w:rPr>
                <w:rFonts w:eastAsiaTheme="minorEastAsia"/>
                <w:b/>
                <w:lang w:eastAsia="zh-CN"/>
              </w:rPr>
              <w:t>evice B (Semi-passive)</w:t>
            </w:r>
          </w:p>
        </w:tc>
      </w:tr>
      <w:tr w:rsidR="006765F8" w14:paraId="7B6D7B69" w14:textId="77777777" w:rsidTr="00152321">
        <w:trPr>
          <w:trHeight w:val="249"/>
          <w:jc w:val="center"/>
        </w:trPr>
        <w:tc>
          <w:tcPr>
            <w:tcW w:w="2972" w:type="dxa"/>
          </w:tcPr>
          <w:p w14:paraId="03CBBE50" w14:textId="2C301807" w:rsidR="006765F8" w:rsidRPr="009E4E7A" w:rsidRDefault="009E4E7A" w:rsidP="00862615">
            <w:pPr>
              <w:adjustRightInd w:val="0"/>
              <w:snapToGrid w:val="0"/>
              <w:spacing w:after="0"/>
              <w:jc w:val="left"/>
              <w:rPr>
                <w:rFonts w:eastAsiaTheme="minorEastAsia"/>
                <w:lang w:eastAsia="zh-CN"/>
              </w:rPr>
            </w:pPr>
            <w:r w:rsidRPr="009E4E7A">
              <w:rPr>
                <w:rFonts w:eastAsiaTheme="minorEastAsia" w:hint="eastAsia"/>
                <w:lang w:eastAsia="zh-CN"/>
              </w:rPr>
              <w:t>C</w:t>
            </w:r>
            <w:r w:rsidRPr="009E4E7A">
              <w:rPr>
                <w:rFonts w:eastAsiaTheme="minorEastAsia"/>
                <w:lang w:eastAsia="zh-CN"/>
              </w:rPr>
              <w:t xml:space="preserve">arrier </w:t>
            </w:r>
            <w:r w:rsidR="00B41251" w:rsidRPr="009E4E7A">
              <w:rPr>
                <w:rFonts w:eastAsiaTheme="minorEastAsia"/>
                <w:lang w:eastAsia="zh-CN"/>
              </w:rPr>
              <w:t>frequency (</w:t>
            </w:r>
            <w:r w:rsidRPr="009E4E7A">
              <w:rPr>
                <w:rFonts w:eastAsiaTheme="minorEastAsia"/>
                <w:lang w:eastAsia="zh-CN"/>
              </w:rPr>
              <w:t>GH</w:t>
            </w:r>
            <w:r w:rsidRPr="009E4E7A">
              <w:rPr>
                <w:rFonts w:eastAsiaTheme="minorEastAsia" w:hint="eastAsia"/>
                <w:lang w:eastAsia="zh-CN"/>
              </w:rPr>
              <w:t>z</w:t>
            </w:r>
            <w:r w:rsidRPr="009E4E7A">
              <w:rPr>
                <w:rFonts w:eastAsiaTheme="minorEastAsia"/>
                <w:lang w:eastAsia="zh-CN"/>
              </w:rPr>
              <w:t>)</w:t>
            </w:r>
          </w:p>
        </w:tc>
        <w:tc>
          <w:tcPr>
            <w:tcW w:w="1985" w:type="dxa"/>
          </w:tcPr>
          <w:p w14:paraId="3A50B50A" w14:textId="636821FF" w:rsidR="006765F8" w:rsidRPr="009E4E7A" w:rsidRDefault="009E4E7A" w:rsidP="00862615">
            <w:pPr>
              <w:adjustRightInd w:val="0"/>
              <w:snapToGrid w:val="0"/>
              <w:spacing w:after="0"/>
              <w:jc w:val="center"/>
              <w:rPr>
                <w:rFonts w:eastAsiaTheme="minorEastAsia"/>
                <w:lang w:eastAsia="zh-CN"/>
              </w:rPr>
            </w:pPr>
            <w:r>
              <w:rPr>
                <w:rFonts w:eastAsiaTheme="minorEastAsia" w:hint="eastAsia"/>
                <w:lang w:eastAsia="zh-CN"/>
              </w:rPr>
              <w:t>0</w:t>
            </w:r>
            <w:r>
              <w:rPr>
                <w:rFonts w:eastAsiaTheme="minorEastAsia"/>
                <w:lang w:eastAsia="zh-CN"/>
              </w:rPr>
              <w:t>.9</w:t>
            </w:r>
          </w:p>
        </w:tc>
        <w:tc>
          <w:tcPr>
            <w:tcW w:w="2094" w:type="dxa"/>
          </w:tcPr>
          <w:p w14:paraId="453E2064" w14:textId="33E88F1C" w:rsidR="006765F8" w:rsidRPr="009E4E7A" w:rsidRDefault="009E4E7A" w:rsidP="00862615">
            <w:pPr>
              <w:adjustRightInd w:val="0"/>
              <w:snapToGrid w:val="0"/>
              <w:spacing w:after="0"/>
              <w:jc w:val="center"/>
              <w:rPr>
                <w:rFonts w:eastAsiaTheme="minorEastAsia"/>
                <w:lang w:eastAsia="zh-CN"/>
              </w:rPr>
            </w:pPr>
            <w:r>
              <w:rPr>
                <w:rFonts w:eastAsiaTheme="minorEastAsia" w:hint="eastAsia"/>
                <w:lang w:eastAsia="zh-CN"/>
              </w:rPr>
              <w:t>0</w:t>
            </w:r>
            <w:r>
              <w:rPr>
                <w:rFonts w:eastAsiaTheme="minorEastAsia"/>
                <w:lang w:eastAsia="zh-CN"/>
              </w:rPr>
              <w:t>.9</w:t>
            </w:r>
          </w:p>
        </w:tc>
      </w:tr>
      <w:tr w:rsidR="006765F8" w14:paraId="2217F8A3" w14:textId="77777777" w:rsidTr="00152321">
        <w:trPr>
          <w:trHeight w:val="256"/>
          <w:jc w:val="center"/>
        </w:trPr>
        <w:tc>
          <w:tcPr>
            <w:tcW w:w="2972" w:type="dxa"/>
          </w:tcPr>
          <w:p w14:paraId="3224583E" w14:textId="24CDA371" w:rsidR="006765F8" w:rsidRPr="009E4E7A" w:rsidRDefault="009E4E7A" w:rsidP="00862615">
            <w:pPr>
              <w:adjustRightInd w:val="0"/>
              <w:snapToGrid w:val="0"/>
              <w:spacing w:after="0"/>
              <w:jc w:val="left"/>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power(dBm)</w:t>
            </w:r>
          </w:p>
        </w:tc>
        <w:tc>
          <w:tcPr>
            <w:tcW w:w="1985" w:type="dxa"/>
          </w:tcPr>
          <w:p w14:paraId="375A07FC" w14:textId="40DDFAC3" w:rsidR="006765F8" w:rsidRPr="009E4E7A" w:rsidRDefault="009E4E7A" w:rsidP="00862615">
            <w:pPr>
              <w:adjustRightInd w:val="0"/>
              <w:snapToGrid w:val="0"/>
              <w:spacing w:after="0"/>
              <w:jc w:val="center"/>
              <w:rPr>
                <w:rFonts w:eastAsiaTheme="minorEastAsia"/>
                <w:lang w:eastAsia="zh-CN"/>
              </w:rPr>
            </w:pPr>
            <w:r>
              <w:rPr>
                <w:rFonts w:eastAsiaTheme="minorEastAsia" w:hint="eastAsia"/>
                <w:lang w:eastAsia="zh-CN"/>
              </w:rPr>
              <w:t>4</w:t>
            </w:r>
            <w:r>
              <w:rPr>
                <w:rFonts w:eastAsiaTheme="minorEastAsia"/>
                <w:lang w:eastAsia="zh-CN"/>
              </w:rPr>
              <w:t>0</w:t>
            </w:r>
          </w:p>
        </w:tc>
        <w:tc>
          <w:tcPr>
            <w:tcW w:w="2094" w:type="dxa"/>
          </w:tcPr>
          <w:p w14:paraId="13F110A3" w14:textId="6F15F9E7" w:rsidR="006765F8" w:rsidRPr="009E4E7A" w:rsidRDefault="009E4E7A" w:rsidP="00862615">
            <w:pPr>
              <w:adjustRightInd w:val="0"/>
              <w:snapToGrid w:val="0"/>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r>
      <w:tr w:rsidR="006765F8" w14:paraId="5CF03377" w14:textId="77777777" w:rsidTr="00152321">
        <w:trPr>
          <w:trHeight w:val="249"/>
          <w:jc w:val="center"/>
        </w:trPr>
        <w:tc>
          <w:tcPr>
            <w:tcW w:w="2972" w:type="dxa"/>
          </w:tcPr>
          <w:p w14:paraId="0CAA3A44" w14:textId="25862D7A" w:rsidR="006765F8" w:rsidRPr="009E4E7A" w:rsidRDefault="009E4E7A" w:rsidP="00862615">
            <w:pPr>
              <w:adjustRightInd w:val="0"/>
              <w:snapToGrid w:val="0"/>
              <w:spacing w:after="0"/>
              <w:jc w:val="left"/>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antenna </w:t>
            </w:r>
            <w:r>
              <w:rPr>
                <w:rFonts w:eastAsiaTheme="minorEastAsia" w:hint="eastAsia"/>
                <w:lang w:eastAsia="zh-CN"/>
              </w:rPr>
              <w:t>g</w:t>
            </w:r>
            <w:r>
              <w:rPr>
                <w:rFonts w:eastAsiaTheme="minorEastAsia"/>
                <w:lang w:eastAsia="zh-CN"/>
              </w:rPr>
              <w:t>ain(dB)</w:t>
            </w:r>
          </w:p>
        </w:tc>
        <w:tc>
          <w:tcPr>
            <w:tcW w:w="1985" w:type="dxa"/>
          </w:tcPr>
          <w:p w14:paraId="798A0D41" w14:textId="3508977B" w:rsidR="006765F8" w:rsidRPr="009E4E7A" w:rsidRDefault="009E4E7A" w:rsidP="00862615">
            <w:pPr>
              <w:adjustRightInd w:val="0"/>
              <w:snapToGrid w:val="0"/>
              <w:spacing w:after="0"/>
              <w:jc w:val="center"/>
              <w:rPr>
                <w:rFonts w:eastAsiaTheme="minorEastAsia"/>
                <w:lang w:eastAsia="zh-CN"/>
              </w:rPr>
            </w:pPr>
            <w:r>
              <w:rPr>
                <w:rFonts w:eastAsiaTheme="minorEastAsia" w:hint="eastAsia"/>
                <w:lang w:eastAsia="zh-CN"/>
              </w:rPr>
              <w:t>6</w:t>
            </w:r>
          </w:p>
        </w:tc>
        <w:tc>
          <w:tcPr>
            <w:tcW w:w="2094" w:type="dxa"/>
          </w:tcPr>
          <w:p w14:paraId="402B6C8D" w14:textId="6A5B7F1A" w:rsidR="006765F8" w:rsidRPr="009E4E7A" w:rsidRDefault="009E4E7A" w:rsidP="00862615">
            <w:pPr>
              <w:adjustRightInd w:val="0"/>
              <w:snapToGrid w:val="0"/>
              <w:spacing w:after="0"/>
              <w:jc w:val="center"/>
              <w:rPr>
                <w:rFonts w:eastAsiaTheme="minorEastAsia"/>
                <w:lang w:eastAsia="zh-CN"/>
              </w:rPr>
            </w:pPr>
            <w:r>
              <w:rPr>
                <w:rFonts w:eastAsiaTheme="minorEastAsia" w:hint="eastAsia"/>
                <w:lang w:eastAsia="zh-CN"/>
              </w:rPr>
              <w:t>0</w:t>
            </w:r>
          </w:p>
        </w:tc>
      </w:tr>
      <w:tr w:rsidR="006765F8" w14:paraId="5270510C" w14:textId="77777777" w:rsidTr="00152321">
        <w:trPr>
          <w:trHeight w:val="249"/>
          <w:jc w:val="center"/>
        </w:trPr>
        <w:tc>
          <w:tcPr>
            <w:tcW w:w="2972" w:type="dxa"/>
          </w:tcPr>
          <w:p w14:paraId="05F338B2" w14:textId="7AC58519" w:rsidR="006765F8" w:rsidRPr="009E4E7A" w:rsidRDefault="009E4E7A" w:rsidP="00862615">
            <w:pPr>
              <w:adjustRightInd w:val="0"/>
              <w:snapToGrid w:val="0"/>
              <w:spacing w:after="0"/>
              <w:jc w:val="left"/>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Rx sensitivity(dBm)</w:t>
            </w:r>
          </w:p>
        </w:tc>
        <w:tc>
          <w:tcPr>
            <w:tcW w:w="1985" w:type="dxa"/>
          </w:tcPr>
          <w:p w14:paraId="5ED2BDAF" w14:textId="42A7B3D0" w:rsidR="006765F8" w:rsidRPr="009E4E7A" w:rsidRDefault="009E4E7A" w:rsidP="00862615">
            <w:pPr>
              <w:adjustRightInd w:val="0"/>
              <w:snapToGrid w:val="0"/>
              <w:spacing w:after="0"/>
              <w:jc w:val="center"/>
              <w:rPr>
                <w:rFonts w:eastAsiaTheme="minorEastAsia"/>
                <w:lang w:eastAsia="zh-CN"/>
              </w:rPr>
            </w:pPr>
            <w:r>
              <w:rPr>
                <w:rFonts w:eastAsiaTheme="minorEastAsia" w:hint="eastAsia"/>
                <w:lang w:eastAsia="zh-CN"/>
              </w:rPr>
              <w:t>-</w:t>
            </w:r>
            <w:r>
              <w:rPr>
                <w:rFonts w:eastAsiaTheme="minorEastAsia"/>
                <w:lang w:eastAsia="zh-CN"/>
              </w:rPr>
              <w:t>102</w:t>
            </w:r>
          </w:p>
        </w:tc>
        <w:tc>
          <w:tcPr>
            <w:tcW w:w="2094" w:type="dxa"/>
          </w:tcPr>
          <w:p w14:paraId="55C3C52E" w14:textId="5F7C2868" w:rsidR="006765F8" w:rsidRPr="009E4E7A" w:rsidRDefault="009E4E7A" w:rsidP="00862615">
            <w:pPr>
              <w:adjustRightInd w:val="0"/>
              <w:snapToGrid w:val="0"/>
              <w:spacing w:after="0"/>
              <w:jc w:val="center"/>
              <w:rPr>
                <w:rFonts w:eastAsiaTheme="minorEastAsia"/>
                <w:lang w:eastAsia="zh-CN"/>
              </w:rPr>
            </w:pPr>
            <w:r>
              <w:rPr>
                <w:rFonts w:eastAsiaTheme="minorEastAsia" w:hint="eastAsia"/>
                <w:lang w:eastAsia="zh-CN"/>
              </w:rPr>
              <w:t>-</w:t>
            </w:r>
            <w:r>
              <w:rPr>
                <w:rFonts w:eastAsiaTheme="minorEastAsia"/>
                <w:lang w:eastAsia="zh-CN"/>
              </w:rPr>
              <w:t>102</w:t>
            </w:r>
          </w:p>
        </w:tc>
      </w:tr>
      <w:tr w:rsidR="00212D0E" w14:paraId="12B7CF32" w14:textId="77777777" w:rsidTr="003E4A2D">
        <w:trPr>
          <w:trHeight w:val="249"/>
          <w:jc w:val="center"/>
        </w:trPr>
        <w:tc>
          <w:tcPr>
            <w:tcW w:w="2972" w:type="dxa"/>
          </w:tcPr>
          <w:p w14:paraId="39E2234F" w14:textId="36FE6F3E" w:rsidR="00212D0E" w:rsidRPr="00DD5D62" w:rsidRDefault="00212D0E" w:rsidP="00862615">
            <w:pPr>
              <w:adjustRightInd w:val="0"/>
              <w:snapToGrid w:val="0"/>
              <w:spacing w:after="0"/>
              <w:ind w:firstLineChars="150" w:firstLine="301"/>
              <w:jc w:val="center"/>
              <w:rPr>
                <w:rFonts w:eastAsiaTheme="minorEastAsia"/>
                <w:b/>
                <w:lang w:eastAsia="zh-CN"/>
              </w:rPr>
            </w:pPr>
            <w:r w:rsidRPr="00DD5D62">
              <w:rPr>
                <w:rFonts w:eastAsiaTheme="minorEastAsia" w:hint="eastAsia"/>
                <w:b/>
                <w:lang w:eastAsia="zh-CN"/>
              </w:rPr>
              <w:t>R</w:t>
            </w:r>
            <w:r w:rsidRPr="00DD5D62">
              <w:rPr>
                <w:rFonts w:eastAsiaTheme="minorEastAsia"/>
                <w:b/>
                <w:lang w:eastAsia="zh-CN"/>
              </w:rPr>
              <w:t>eceived at A</w:t>
            </w:r>
            <w:r w:rsidR="005D4905">
              <w:rPr>
                <w:rFonts w:eastAsiaTheme="minorEastAsia"/>
                <w:b/>
                <w:lang w:eastAsia="zh-CN"/>
              </w:rPr>
              <w:t>-</w:t>
            </w:r>
            <w:r w:rsidRPr="00DD5D62">
              <w:rPr>
                <w:rFonts w:eastAsiaTheme="minorEastAsia"/>
                <w:b/>
                <w:lang w:eastAsia="zh-CN"/>
              </w:rPr>
              <w:t>IoT device</w:t>
            </w:r>
          </w:p>
        </w:tc>
        <w:tc>
          <w:tcPr>
            <w:tcW w:w="4079" w:type="dxa"/>
            <w:gridSpan w:val="2"/>
          </w:tcPr>
          <w:p w14:paraId="1FB23569" w14:textId="77777777" w:rsidR="00212D0E" w:rsidRPr="009E4E7A" w:rsidRDefault="00212D0E" w:rsidP="00862615">
            <w:pPr>
              <w:adjustRightInd w:val="0"/>
              <w:snapToGrid w:val="0"/>
              <w:spacing w:after="0"/>
              <w:jc w:val="center"/>
            </w:pPr>
          </w:p>
        </w:tc>
      </w:tr>
      <w:tr w:rsidR="006765F8" w14:paraId="2C12B80F" w14:textId="77777777" w:rsidTr="00152321">
        <w:trPr>
          <w:trHeight w:val="256"/>
          <w:jc w:val="center"/>
        </w:trPr>
        <w:tc>
          <w:tcPr>
            <w:tcW w:w="2972" w:type="dxa"/>
          </w:tcPr>
          <w:p w14:paraId="309460AB" w14:textId="2F2B9BA2" w:rsidR="006765F8" w:rsidRPr="00212D0E" w:rsidRDefault="00212D0E" w:rsidP="00862615">
            <w:pPr>
              <w:adjustRightInd w:val="0"/>
              <w:snapToGrid w:val="0"/>
              <w:spacing w:after="0"/>
              <w:jc w:val="left"/>
              <w:rPr>
                <w:rFonts w:eastAsiaTheme="minorEastAsia"/>
                <w:lang w:eastAsia="zh-CN"/>
              </w:rPr>
            </w:pPr>
            <w:r>
              <w:rPr>
                <w:rFonts w:eastAsiaTheme="minorEastAsia" w:hint="eastAsia"/>
                <w:lang w:eastAsia="zh-CN"/>
              </w:rPr>
              <w:t>A</w:t>
            </w:r>
            <w:r>
              <w:rPr>
                <w:rFonts w:eastAsiaTheme="minorEastAsia"/>
                <w:lang w:eastAsia="zh-CN"/>
              </w:rPr>
              <w:t>-IoT</w:t>
            </w:r>
            <w:r w:rsidR="005D4905">
              <w:rPr>
                <w:rFonts w:eastAsiaTheme="minorEastAsia"/>
                <w:lang w:eastAsia="zh-CN"/>
              </w:rPr>
              <w:t xml:space="preserve"> </w:t>
            </w:r>
            <w:r>
              <w:rPr>
                <w:rFonts w:eastAsiaTheme="minorEastAsia"/>
                <w:lang w:eastAsia="zh-CN"/>
              </w:rPr>
              <w:t>Rx sensitivity(dBm)</w:t>
            </w:r>
          </w:p>
        </w:tc>
        <w:tc>
          <w:tcPr>
            <w:tcW w:w="1985" w:type="dxa"/>
          </w:tcPr>
          <w:p w14:paraId="474D601B" w14:textId="392C7923" w:rsidR="006765F8" w:rsidRPr="00212D0E" w:rsidRDefault="00212D0E" w:rsidP="00862615">
            <w:pPr>
              <w:adjustRightInd w:val="0"/>
              <w:snapToGrid w:val="0"/>
              <w:spacing w:after="0"/>
              <w:jc w:val="center"/>
              <w:rPr>
                <w:rFonts w:eastAsiaTheme="minorEastAsia"/>
                <w:lang w:eastAsia="zh-CN"/>
              </w:rPr>
            </w:pPr>
            <w:r>
              <w:rPr>
                <w:rFonts w:eastAsiaTheme="minorEastAsia" w:hint="eastAsia"/>
                <w:lang w:eastAsia="zh-CN"/>
              </w:rPr>
              <w:t>-</w:t>
            </w:r>
            <w:r>
              <w:rPr>
                <w:rFonts w:eastAsiaTheme="minorEastAsia"/>
                <w:lang w:eastAsia="zh-CN"/>
              </w:rPr>
              <w:t>30</w:t>
            </w:r>
          </w:p>
        </w:tc>
        <w:tc>
          <w:tcPr>
            <w:tcW w:w="2094" w:type="dxa"/>
          </w:tcPr>
          <w:p w14:paraId="7E6CB96E" w14:textId="1DE05B98" w:rsidR="006765F8" w:rsidRPr="00212D0E" w:rsidRDefault="00212D0E" w:rsidP="00862615">
            <w:pPr>
              <w:adjustRightInd w:val="0"/>
              <w:snapToGrid w:val="0"/>
              <w:spacing w:after="0"/>
              <w:jc w:val="center"/>
              <w:rPr>
                <w:rFonts w:eastAsiaTheme="minorEastAsia"/>
                <w:lang w:eastAsia="zh-CN"/>
              </w:rPr>
            </w:pPr>
            <w:r>
              <w:rPr>
                <w:rFonts w:eastAsiaTheme="minorEastAsia" w:hint="eastAsia"/>
                <w:lang w:eastAsia="zh-CN"/>
              </w:rPr>
              <w:t>-</w:t>
            </w:r>
            <w:r>
              <w:rPr>
                <w:rFonts w:eastAsiaTheme="minorEastAsia"/>
                <w:lang w:eastAsia="zh-CN"/>
              </w:rPr>
              <w:t>40</w:t>
            </w:r>
          </w:p>
        </w:tc>
      </w:tr>
      <w:tr w:rsidR="00212D0E" w14:paraId="51A64663" w14:textId="77777777" w:rsidTr="00152321">
        <w:trPr>
          <w:trHeight w:val="249"/>
          <w:jc w:val="center"/>
        </w:trPr>
        <w:tc>
          <w:tcPr>
            <w:tcW w:w="2972" w:type="dxa"/>
          </w:tcPr>
          <w:p w14:paraId="0FFF93CF" w14:textId="10787081" w:rsidR="00212D0E" w:rsidRDefault="00212D0E" w:rsidP="00862615">
            <w:pPr>
              <w:adjustRightInd w:val="0"/>
              <w:snapToGrid w:val="0"/>
              <w:spacing w:after="0"/>
              <w:jc w:val="left"/>
              <w:rPr>
                <w:rFonts w:eastAsiaTheme="minorEastAsia"/>
                <w:lang w:eastAsia="zh-CN"/>
              </w:rPr>
            </w:pPr>
            <w:r>
              <w:rPr>
                <w:rFonts w:eastAsiaTheme="minorEastAsia" w:hint="eastAsia"/>
                <w:lang w:eastAsia="zh-CN"/>
              </w:rPr>
              <w:t>L</w:t>
            </w:r>
            <w:r>
              <w:rPr>
                <w:rFonts w:eastAsiaTheme="minorEastAsia"/>
                <w:lang w:eastAsia="zh-CN"/>
              </w:rPr>
              <w:t>NA</w:t>
            </w:r>
            <w:r w:rsidR="005D4905">
              <w:rPr>
                <w:rFonts w:eastAsiaTheme="minorEastAsia"/>
                <w:lang w:eastAsia="zh-CN"/>
              </w:rPr>
              <w:t xml:space="preserve"> </w:t>
            </w:r>
            <w:r>
              <w:rPr>
                <w:rFonts w:eastAsiaTheme="minorEastAsia"/>
                <w:lang w:eastAsia="zh-CN"/>
              </w:rPr>
              <w:t>(dB)</w:t>
            </w:r>
          </w:p>
        </w:tc>
        <w:tc>
          <w:tcPr>
            <w:tcW w:w="1985" w:type="dxa"/>
          </w:tcPr>
          <w:p w14:paraId="5AD63314" w14:textId="49121767" w:rsidR="00212D0E" w:rsidRDefault="00212D0E" w:rsidP="00862615">
            <w:pPr>
              <w:adjustRightInd w:val="0"/>
              <w:snapToGrid w:val="0"/>
              <w:spacing w:after="0"/>
              <w:jc w:val="center"/>
              <w:rPr>
                <w:rFonts w:eastAsiaTheme="minorEastAsia"/>
                <w:lang w:eastAsia="zh-CN"/>
              </w:rPr>
            </w:pPr>
            <w:r>
              <w:rPr>
                <w:rFonts w:eastAsiaTheme="minorEastAsia" w:hint="eastAsia"/>
                <w:lang w:eastAsia="zh-CN"/>
              </w:rPr>
              <w:t>0</w:t>
            </w:r>
          </w:p>
        </w:tc>
        <w:tc>
          <w:tcPr>
            <w:tcW w:w="2094" w:type="dxa"/>
          </w:tcPr>
          <w:p w14:paraId="66728006" w14:textId="3BFFAC17" w:rsidR="00212D0E" w:rsidRDefault="00B47265" w:rsidP="00862615">
            <w:pPr>
              <w:adjustRightInd w:val="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212D0E" w14:paraId="7EBE91E5" w14:textId="77777777" w:rsidTr="00152321">
        <w:trPr>
          <w:trHeight w:val="249"/>
          <w:jc w:val="center"/>
        </w:trPr>
        <w:tc>
          <w:tcPr>
            <w:tcW w:w="2972" w:type="dxa"/>
          </w:tcPr>
          <w:p w14:paraId="1CF7E4D1" w14:textId="32DBE4C5" w:rsidR="00212D0E" w:rsidRDefault="00B47265" w:rsidP="00862615">
            <w:pPr>
              <w:adjustRightInd w:val="0"/>
              <w:snapToGrid w:val="0"/>
              <w:spacing w:after="0"/>
              <w:jc w:val="left"/>
              <w:rPr>
                <w:rFonts w:eastAsiaTheme="minorEastAsia"/>
                <w:lang w:eastAsia="zh-CN"/>
              </w:rPr>
            </w:pPr>
            <w:r>
              <w:rPr>
                <w:rFonts w:eastAsiaTheme="minorEastAsia" w:hint="eastAsia"/>
                <w:lang w:eastAsia="zh-CN"/>
              </w:rPr>
              <w:t>T</w:t>
            </w:r>
            <w:r>
              <w:rPr>
                <w:rFonts w:eastAsiaTheme="minorEastAsia"/>
                <w:lang w:eastAsia="zh-CN"/>
              </w:rPr>
              <w:t>ag power gain(dB)</w:t>
            </w:r>
          </w:p>
        </w:tc>
        <w:tc>
          <w:tcPr>
            <w:tcW w:w="1985" w:type="dxa"/>
          </w:tcPr>
          <w:p w14:paraId="6D11D68D" w14:textId="08EC79BF" w:rsidR="00212D0E" w:rsidRDefault="00B47265" w:rsidP="00862615">
            <w:pPr>
              <w:adjustRightInd w:val="0"/>
              <w:snapToGrid w:val="0"/>
              <w:spacing w:after="0"/>
              <w:jc w:val="center"/>
              <w:rPr>
                <w:rFonts w:eastAsiaTheme="minorEastAsia"/>
                <w:lang w:eastAsia="zh-CN"/>
              </w:rPr>
            </w:pPr>
            <w:r>
              <w:rPr>
                <w:rFonts w:eastAsiaTheme="minorEastAsia" w:hint="eastAsia"/>
                <w:lang w:eastAsia="zh-CN"/>
              </w:rPr>
              <w:t>0</w:t>
            </w:r>
          </w:p>
        </w:tc>
        <w:tc>
          <w:tcPr>
            <w:tcW w:w="2094" w:type="dxa"/>
          </w:tcPr>
          <w:p w14:paraId="6060DB01" w14:textId="375CB474" w:rsidR="00212D0E" w:rsidRDefault="00B47265" w:rsidP="00862615">
            <w:pPr>
              <w:adjustRightInd w:val="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B47265" w14:paraId="65A1083F" w14:textId="77777777" w:rsidTr="00B659CA">
        <w:trPr>
          <w:trHeight w:val="249"/>
          <w:jc w:val="center"/>
        </w:trPr>
        <w:tc>
          <w:tcPr>
            <w:tcW w:w="2972" w:type="dxa"/>
          </w:tcPr>
          <w:p w14:paraId="3A80F5A5" w14:textId="0B87C4A0" w:rsidR="00B47265" w:rsidRDefault="00B47265" w:rsidP="00862615">
            <w:pPr>
              <w:adjustRightInd w:val="0"/>
              <w:snapToGrid w:val="0"/>
              <w:spacing w:after="0"/>
              <w:jc w:val="left"/>
              <w:rPr>
                <w:rFonts w:eastAsiaTheme="minorEastAsia"/>
                <w:lang w:eastAsia="zh-CN"/>
              </w:rPr>
            </w:pPr>
            <w:r>
              <w:rPr>
                <w:rFonts w:eastAsiaTheme="minorEastAsia" w:hint="eastAsia"/>
                <w:lang w:eastAsia="zh-CN"/>
              </w:rPr>
              <w:t>R</w:t>
            </w:r>
            <w:r>
              <w:rPr>
                <w:rFonts w:eastAsiaTheme="minorEastAsia"/>
                <w:lang w:eastAsia="zh-CN"/>
              </w:rPr>
              <w:t>eturn loss (dB)</w:t>
            </w:r>
          </w:p>
        </w:tc>
        <w:tc>
          <w:tcPr>
            <w:tcW w:w="1985" w:type="dxa"/>
          </w:tcPr>
          <w:p w14:paraId="005C9070" w14:textId="0D2DCF29" w:rsidR="00B47265" w:rsidRDefault="00B47265" w:rsidP="00862615">
            <w:pPr>
              <w:adjustRightInd w:val="0"/>
              <w:snapToGrid w:val="0"/>
              <w:spacing w:after="0"/>
              <w:jc w:val="center"/>
              <w:rPr>
                <w:rFonts w:eastAsiaTheme="minorEastAsia"/>
                <w:lang w:eastAsia="zh-CN"/>
              </w:rPr>
            </w:pPr>
            <w:r>
              <w:rPr>
                <w:rFonts w:eastAsiaTheme="minorEastAsia" w:hint="eastAsia"/>
                <w:lang w:eastAsia="zh-CN"/>
              </w:rPr>
              <w:t>8</w:t>
            </w:r>
          </w:p>
        </w:tc>
        <w:tc>
          <w:tcPr>
            <w:tcW w:w="2094" w:type="dxa"/>
          </w:tcPr>
          <w:p w14:paraId="7A1DD5D3" w14:textId="5AF2A014" w:rsidR="00B47265" w:rsidRDefault="00B47265" w:rsidP="00862615">
            <w:pPr>
              <w:adjustRightInd w:val="0"/>
              <w:snapToGrid w:val="0"/>
              <w:spacing w:after="0"/>
              <w:jc w:val="center"/>
              <w:rPr>
                <w:rFonts w:eastAsiaTheme="minorEastAsia"/>
                <w:lang w:eastAsia="zh-CN"/>
              </w:rPr>
            </w:pPr>
            <w:r>
              <w:rPr>
                <w:rFonts w:eastAsiaTheme="minorEastAsia" w:hint="eastAsia"/>
                <w:lang w:eastAsia="zh-CN"/>
              </w:rPr>
              <w:t>8</w:t>
            </w:r>
          </w:p>
        </w:tc>
      </w:tr>
      <w:tr w:rsidR="00152321" w14:paraId="5EAB0718" w14:textId="77777777" w:rsidTr="00C001F9">
        <w:trPr>
          <w:trHeight w:val="42"/>
          <w:jc w:val="center"/>
        </w:trPr>
        <w:tc>
          <w:tcPr>
            <w:tcW w:w="2972" w:type="dxa"/>
          </w:tcPr>
          <w:p w14:paraId="0388E27B" w14:textId="7BC32B96" w:rsidR="00152321" w:rsidRDefault="00152321" w:rsidP="00862615">
            <w:pPr>
              <w:adjustRightInd w:val="0"/>
              <w:snapToGrid w:val="0"/>
              <w:spacing w:after="0"/>
              <w:jc w:val="left"/>
              <w:rPr>
                <w:rFonts w:eastAsiaTheme="minorEastAsia"/>
                <w:lang w:eastAsia="zh-CN"/>
              </w:rPr>
            </w:pPr>
            <w:r>
              <w:rPr>
                <w:rFonts w:eastAsiaTheme="minorEastAsia" w:hint="eastAsia"/>
                <w:lang w:eastAsia="zh-CN"/>
              </w:rPr>
              <w:t>P</w:t>
            </w:r>
            <w:r>
              <w:rPr>
                <w:rFonts w:eastAsiaTheme="minorEastAsia"/>
                <w:lang w:eastAsia="zh-CN"/>
              </w:rPr>
              <w:t>ropagation path</w:t>
            </w:r>
          </w:p>
        </w:tc>
        <w:tc>
          <w:tcPr>
            <w:tcW w:w="1985" w:type="dxa"/>
          </w:tcPr>
          <w:p w14:paraId="356538B7" w14:textId="1ADBFF68" w:rsidR="00152321" w:rsidRDefault="00152321" w:rsidP="00862615">
            <w:pPr>
              <w:adjustRightInd w:val="0"/>
              <w:snapToGrid w:val="0"/>
              <w:spacing w:after="0"/>
              <w:jc w:val="center"/>
              <w:rPr>
                <w:rFonts w:eastAsiaTheme="minorEastAsia"/>
                <w:lang w:eastAsia="zh-CN"/>
              </w:rPr>
            </w:pPr>
            <w:proofErr w:type="spellStart"/>
            <w:r>
              <w:rPr>
                <w:rFonts w:eastAsiaTheme="minorEastAsia" w:hint="eastAsia"/>
                <w:lang w:eastAsia="zh-CN"/>
              </w:rPr>
              <w:t>U</w:t>
            </w:r>
            <w:r>
              <w:rPr>
                <w:rFonts w:eastAsiaTheme="minorEastAsia"/>
                <w:lang w:eastAsia="zh-CN"/>
              </w:rPr>
              <w:t>Ma</w:t>
            </w:r>
            <w:proofErr w:type="spellEnd"/>
            <w:r>
              <w:rPr>
                <w:rFonts w:eastAsiaTheme="minorEastAsia"/>
                <w:lang w:eastAsia="zh-CN"/>
              </w:rPr>
              <w:t>-LOS/</w:t>
            </w:r>
            <w:proofErr w:type="spellStart"/>
            <w:r>
              <w:rPr>
                <w:rFonts w:eastAsiaTheme="minorEastAsia"/>
                <w:lang w:eastAsia="zh-CN"/>
              </w:rPr>
              <w:t>InH</w:t>
            </w:r>
            <w:proofErr w:type="spellEnd"/>
            <w:r>
              <w:rPr>
                <w:rFonts w:eastAsiaTheme="minorEastAsia"/>
                <w:lang w:eastAsia="zh-CN"/>
              </w:rPr>
              <w:t>-LOS</w:t>
            </w:r>
          </w:p>
        </w:tc>
        <w:tc>
          <w:tcPr>
            <w:tcW w:w="2094" w:type="dxa"/>
          </w:tcPr>
          <w:p w14:paraId="073D8885" w14:textId="0805A53F" w:rsidR="00152321" w:rsidRDefault="00152321" w:rsidP="00862615">
            <w:pPr>
              <w:adjustRightInd w:val="0"/>
              <w:snapToGrid w:val="0"/>
              <w:spacing w:after="0"/>
              <w:jc w:val="center"/>
              <w:rPr>
                <w:rFonts w:eastAsiaTheme="minorEastAsia"/>
                <w:lang w:eastAsia="zh-CN"/>
              </w:rPr>
            </w:pPr>
            <w:proofErr w:type="spellStart"/>
            <w:r>
              <w:rPr>
                <w:rFonts w:eastAsiaTheme="minorEastAsia" w:hint="eastAsia"/>
                <w:lang w:eastAsia="zh-CN"/>
              </w:rPr>
              <w:t>U</w:t>
            </w:r>
            <w:r>
              <w:rPr>
                <w:rFonts w:eastAsiaTheme="minorEastAsia"/>
                <w:lang w:eastAsia="zh-CN"/>
              </w:rPr>
              <w:t>Ma</w:t>
            </w:r>
            <w:proofErr w:type="spellEnd"/>
            <w:r>
              <w:rPr>
                <w:rFonts w:eastAsiaTheme="minorEastAsia"/>
                <w:lang w:eastAsia="zh-CN"/>
              </w:rPr>
              <w:t>-LOS/</w:t>
            </w:r>
            <w:proofErr w:type="spellStart"/>
            <w:r>
              <w:rPr>
                <w:rFonts w:eastAsiaTheme="minorEastAsia"/>
                <w:lang w:eastAsia="zh-CN"/>
              </w:rPr>
              <w:t>InH</w:t>
            </w:r>
            <w:proofErr w:type="spellEnd"/>
            <w:r>
              <w:rPr>
                <w:rFonts w:eastAsiaTheme="minorEastAsia"/>
                <w:lang w:eastAsia="zh-CN"/>
              </w:rPr>
              <w:t>-LOS</w:t>
            </w:r>
          </w:p>
        </w:tc>
      </w:tr>
    </w:tbl>
    <w:p w14:paraId="63B66DB9" w14:textId="260C49F1" w:rsidR="00180915" w:rsidRPr="00FA242C" w:rsidRDefault="00EC44CA" w:rsidP="00FA242C">
      <w:pPr>
        <w:adjustRightInd w:val="0"/>
        <w:snapToGrid w:val="0"/>
        <w:spacing w:beforeLines="50" w:before="120" w:after="0"/>
        <w:jc w:val="center"/>
        <w:rPr>
          <w:rFonts w:eastAsia="等线"/>
          <w:b/>
          <w:lang w:eastAsia="zh-CN"/>
        </w:rPr>
      </w:pPr>
      <w:r w:rsidRPr="000F71FA">
        <w:rPr>
          <w:rFonts w:eastAsia="等线"/>
          <w:b/>
          <w:lang w:eastAsia="zh-CN"/>
        </w:rPr>
        <w:t xml:space="preserve">Table </w:t>
      </w:r>
      <w:r w:rsidRPr="00FA242C">
        <w:rPr>
          <w:rFonts w:eastAsia="等线"/>
          <w:b/>
          <w:lang w:eastAsia="zh-CN"/>
        </w:rPr>
        <w:fldChar w:fldCharType="begin"/>
      </w:r>
      <w:r w:rsidRPr="00FA242C">
        <w:rPr>
          <w:rFonts w:eastAsia="等线"/>
          <w:b/>
          <w:lang w:eastAsia="zh-CN"/>
        </w:rPr>
        <w:instrText xml:space="preserve"> SEQ Table \* ARABIC </w:instrText>
      </w:r>
      <w:r w:rsidRPr="00FA242C">
        <w:rPr>
          <w:rFonts w:eastAsia="等线"/>
          <w:b/>
          <w:lang w:eastAsia="zh-CN"/>
        </w:rPr>
        <w:fldChar w:fldCharType="separate"/>
      </w:r>
      <w:r w:rsidR="00F70602">
        <w:rPr>
          <w:rFonts w:eastAsia="等线"/>
          <w:b/>
          <w:noProof/>
          <w:lang w:eastAsia="zh-CN"/>
        </w:rPr>
        <w:t>6</w:t>
      </w:r>
      <w:r w:rsidRPr="00FA242C">
        <w:rPr>
          <w:rFonts w:eastAsia="等线"/>
          <w:b/>
          <w:lang w:eastAsia="zh-CN"/>
        </w:rPr>
        <w:fldChar w:fldCharType="end"/>
      </w:r>
      <w:r>
        <w:rPr>
          <w:rFonts w:eastAsia="等线"/>
          <w:b/>
          <w:lang w:eastAsia="zh-CN"/>
        </w:rPr>
        <w:t>:</w:t>
      </w:r>
      <w:r w:rsidR="007F43CC">
        <w:rPr>
          <w:rFonts w:eastAsia="等线"/>
          <w:b/>
          <w:lang w:eastAsia="zh-CN"/>
        </w:rPr>
        <w:t xml:space="preserve"> </w:t>
      </w:r>
      <w:r w:rsidR="007F43CC" w:rsidRPr="00FA242C">
        <w:rPr>
          <w:rFonts w:eastAsia="等线"/>
          <w:b/>
          <w:lang w:eastAsia="zh-CN"/>
        </w:rPr>
        <w:t>The assumptions for coverage evaluation (topology 4: UE &lt;-&gt; A-IoT device)</w:t>
      </w:r>
    </w:p>
    <w:tbl>
      <w:tblPr>
        <w:tblStyle w:val="af2"/>
        <w:tblW w:w="0" w:type="auto"/>
        <w:jc w:val="center"/>
        <w:tblLook w:val="04A0" w:firstRow="1" w:lastRow="0" w:firstColumn="1" w:lastColumn="0" w:noHBand="0" w:noVBand="1"/>
      </w:tblPr>
      <w:tblGrid>
        <w:gridCol w:w="2972"/>
        <w:gridCol w:w="1843"/>
        <w:gridCol w:w="2126"/>
      </w:tblGrid>
      <w:tr w:rsidR="00FA242C" w14:paraId="62914F0F" w14:textId="739E1A00" w:rsidTr="00FA242C">
        <w:trPr>
          <w:jc w:val="center"/>
        </w:trPr>
        <w:tc>
          <w:tcPr>
            <w:tcW w:w="2972" w:type="dxa"/>
            <w:shd w:val="clear" w:color="auto" w:fill="A6A6A6" w:themeFill="background1" w:themeFillShade="A6"/>
          </w:tcPr>
          <w:p w14:paraId="4EAA5AA7" w14:textId="77777777" w:rsidR="00FA242C" w:rsidRPr="0044121F" w:rsidRDefault="00FA242C" w:rsidP="00FA242C">
            <w:pPr>
              <w:adjustRightInd w:val="0"/>
              <w:snapToGrid w:val="0"/>
              <w:spacing w:after="0"/>
              <w:jc w:val="center"/>
              <w:rPr>
                <w:rFonts w:eastAsiaTheme="minorEastAsia"/>
                <w:b/>
                <w:lang w:eastAsia="zh-CN"/>
              </w:rPr>
            </w:pPr>
            <w:r w:rsidRPr="0044121F">
              <w:rPr>
                <w:rFonts w:eastAsiaTheme="minorEastAsia" w:hint="eastAsia"/>
                <w:b/>
                <w:lang w:eastAsia="zh-CN"/>
              </w:rPr>
              <w:t>P</w:t>
            </w:r>
            <w:r w:rsidRPr="0044121F">
              <w:rPr>
                <w:rFonts w:eastAsiaTheme="minorEastAsia"/>
                <w:b/>
                <w:lang w:eastAsia="zh-CN"/>
              </w:rPr>
              <w:t>arameters</w:t>
            </w:r>
            <w:r w:rsidRPr="0044121F">
              <w:rPr>
                <w:rFonts w:eastAsiaTheme="minorEastAsia" w:hint="eastAsia"/>
                <w:b/>
                <w:lang w:eastAsia="zh-CN"/>
              </w:rPr>
              <w:t>/</w:t>
            </w:r>
            <w:r w:rsidRPr="0044121F">
              <w:rPr>
                <w:rFonts w:eastAsiaTheme="minorEastAsia"/>
                <w:b/>
                <w:lang w:eastAsia="zh-CN"/>
              </w:rPr>
              <w:t>Assumptions</w:t>
            </w:r>
          </w:p>
        </w:tc>
        <w:tc>
          <w:tcPr>
            <w:tcW w:w="1843" w:type="dxa"/>
            <w:shd w:val="clear" w:color="auto" w:fill="A6A6A6" w:themeFill="background1" w:themeFillShade="A6"/>
          </w:tcPr>
          <w:p w14:paraId="1C34FCF4" w14:textId="77777777" w:rsidR="00FA242C" w:rsidRDefault="00FA242C" w:rsidP="00FA242C">
            <w:pPr>
              <w:adjustRightInd w:val="0"/>
              <w:snapToGrid w:val="0"/>
              <w:spacing w:after="0"/>
              <w:jc w:val="center"/>
              <w:rPr>
                <w:rFonts w:eastAsiaTheme="minorEastAsia"/>
                <w:b/>
                <w:lang w:eastAsia="zh-CN"/>
              </w:rPr>
            </w:pPr>
            <w:r>
              <w:rPr>
                <w:rFonts w:eastAsiaTheme="minorEastAsia"/>
                <w:b/>
                <w:lang w:eastAsia="zh-CN"/>
              </w:rPr>
              <w:t>Device A</w:t>
            </w:r>
          </w:p>
          <w:p w14:paraId="78648624" w14:textId="3F402E17" w:rsidR="00FA242C" w:rsidRPr="0044121F" w:rsidRDefault="00FA242C" w:rsidP="00FA242C">
            <w:pPr>
              <w:adjustRightInd w:val="0"/>
              <w:snapToGrid w:val="0"/>
              <w:spacing w:after="0"/>
              <w:jc w:val="center"/>
              <w:rPr>
                <w:rFonts w:eastAsiaTheme="minorEastAsia"/>
                <w:b/>
                <w:lang w:eastAsia="zh-CN"/>
              </w:rPr>
            </w:pPr>
            <w:r>
              <w:rPr>
                <w:rFonts w:eastAsiaTheme="minorEastAsia"/>
                <w:b/>
                <w:lang w:eastAsia="zh-CN"/>
              </w:rPr>
              <w:t>(Passive)</w:t>
            </w:r>
          </w:p>
        </w:tc>
        <w:tc>
          <w:tcPr>
            <w:tcW w:w="2126" w:type="dxa"/>
            <w:shd w:val="clear" w:color="auto" w:fill="A6A6A6" w:themeFill="background1" w:themeFillShade="A6"/>
          </w:tcPr>
          <w:p w14:paraId="4C172282" w14:textId="77777777" w:rsidR="00FA242C" w:rsidRDefault="00FA242C" w:rsidP="00FA242C">
            <w:pPr>
              <w:adjustRightInd w:val="0"/>
              <w:snapToGrid w:val="0"/>
              <w:spacing w:after="0"/>
              <w:jc w:val="center"/>
              <w:rPr>
                <w:rFonts w:eastAsiaTheme="minorEastAsia"/>
                <w:b/>
                <w:lang w:eastAsia="zh-CN"/>
              </w:rPr>
            </w:pPr>
            <w:r>
              <w:rPr>
                <w:rFonts w:eastAsiaTheme="minorEastAsia"/>
                <w:b/>
                <w:lang w:eastAsia="zh-CN"/>
              </w:rPr>
              <w:t>Device B</w:t>
            </w:r>
          </w:p>
          <w:p w14:paraId="437B0C3D" w14:textId="4374A331" w:rsidR="00FA242C" w:rsidRPr="0044121F" w:rsidRDefault="00FA242C" w:rsidP="00FA242C">
            <w:pPr>
              <w:adjustRightInd w:val="0"/>
              <w:snapToGrid w:val="0"/>
              <w:spacing w:after="0"/>
              <w:jc w:val="center"/>
              <w:rPr>
                <w:rFonts w:eastAsiaTheme="minorEastAsia"/>
                <w:b/>
                <w:lang w:eastAsia="zh-CN"/>
              </w:rPr>
            </w:pPr>
            <w:r>
              <w:rPr>
                <w:rFonts w:eastAsiaTheme="minorEastAsia"/>
                <w:b/>
                <w:lang w:eastAsia="zh-CN"/>
              </w:rPr>
              <w:t>(Semi-passive)</w:t>
            </w:r>
          </w:p>
        </w:tc>
      </w:tr>
      <w:tr w:rsidR="00FA242C" w14:paraId="0C7CD4B3" w14:textId="13D2B362" w:rsidTr="00FA242C">
        <w:trPr>
          <w:jc w:val="center"/>
        </w:trPr>
        <w:tc>
          <w:tcPr>
            <w:tcW w:w="2972" w:type="dxa"/>
          </w:tcPr>
          <w:p w14:paraId="7B92D68D" w14:textId="5E5BB7F7" w:rsidR="00FA242C" w:rsidRDefault="00FA242C" w:rsidP="00FA242C">
            <w:pPr>
              <w:adjustRightInd w:val="0"/>
              <w:snapToGrid w:val="0"/>
              <w:spacing w:after="0"/>
              <w:rPr>
                <w:rFonts w:eastAsiaTheme="minorEastAsia"/>
                <w:lang w:eastAsia="zh-CN"/>
              </w:rPr>
            </w:pPr>
            <w:r>
              <w:rPr>
                <w:rFonts w:eastAsiaTheme="minorEastAsia" w:hint="eastAsia"/>
                <w:lang w:eastAsia="zh-CN"/>
              </w:rPr>
              <w:t>C</w:t>
            </w:r>
            <w:r>
              <w:rPr>
                <w:rFonts w:eastAsiaTheme="minorEastAsia"/>
                <w:lang w:eastAsia="zh-CN"/>
              </w:rPr>
              <w:t>arrier frequency (GHz)</w:t>
            </w:r>
          </w:p>
        </w:tc>
        <w:tc>
          <w:tcPr>
            <w:tcW w:w="1843" w:type="dxa"/>
          </w:tcPr>
          <w:p w14:paraId="4B3DD2D6" w14:textId="38627B7C" w:rsidR="00FA242C" w:rsidRDefault="00FA242C" w:rsidP="00FA242C">
            <w:pPr>
              <w:adjustRightInd w:val="0"/>
              <w:snapToGrid w:val="0"/>
              <w:spacing w:after="0"/>
              <w:jc w:val="center"/>
              <w:rPr>
                <w:rFonts w:eastAsiaTheme="minorEastAsia"/>
                <w:lang w:eastAsia="zh-CN"/>
              </w:rPr>
            </w:pPr>
            <w:r>
              <w:rPr>
                <w:rFonts w:eastAsiaTheme="minorEastAsia" w:hint="eastAsia"/>
                <w:lang w:eastAsia="zh-CN"/>
              </w:rPr>
              <w:t>0</w:t>
            </w:r>
            <w:r>
              <w:rPr>
                <w:rFonts w:eastAsiaTheme="minorEastAsia"/>
                <w:lang w:eastAsia="zh-CN"/>
              </w:rPr>
              <w:t>.9</w:t>
            </w:r>
          </w:p>
        </w:tc>
        <w:tc>
          <w:tcPr>
            <w:tcW w:w="2126" w:type="dxa"/>
          </w:tcPr>
          <w:p w14:paraId="1DCE4013" w14:textId="25197CE2" w:rsidR="00FA242C" w:rsidRDefault="00FA242C" w:rsidP="00FA242C">
            <w:pPr>
              <w:adjustRightInd w:val="0"/>
              <w:snapToGrid w:val="0"/>
              <w:spacing w:after="0"/>
              <w:jc w:val="center"/>
              <w:rPr>
                <w:rFonts w:eastAsiaTheme="minorEastAsia"/>
                <w:lang w:eastAsia="zh-CN"/>
              </w:rPr>
            </w:pPr>
            <w:r>
              <w:rPr>
                <w:rFonts w:eastAsiaTheme="minorEastAsia" w:hint="eastAsia"/>
                <w:lang w:eastAsia="zh-CN"/>
              </w:rPr>
              <w:t>0</w:t>
            </w:r>
            <w:r>
              <w:rPr>
                <w:rFonts w:eastAsiaTheme="minorEastAsia"/>
                <w:lang w:eastAsia="zh-CN"/>
              </w:rPr>
              <w:t>.9</w:t>
            </w:r>
          </w:p>
        </w:tc>
      </w:tr>
      <w:tr w:rsidR="00FA242C" w14:paraId="3CCF92EC" w14:textId="3217ED3D" w:rsidTr="00FA242C">
        <w:trPr>
          <w:jc w:val="center"/>
        </w:trPr>
        <w:tc>
          <w:tcPr>
            <w:tcW w:w="2972" w:type="dxa"/>
          </w:tcPr>
          <w:p w14:paraId="2BF8888E" w14:textId="5A6765F2" w:rsidR="00FA242C" w:rsidRDefault="00FA242C" w:rsidP="00FA242C">
            <w:pPr>
              <w:adjustRightInd w:val="0"/>
              <w:snapToGrid w:val="0"/>
              <w:spacing w:after="0"/>
              <w:rPr>
                <w:rFonts w:eastAsiaTheme="minorEastAsia"/>
                <w:lang w:eastAsia="zh-CN"/>
              </w:rPr>
            </w:pPr>
            <w:r>
              <w:rPr>
                <w:rFonts w:eastAsiaTheme="minorEastAsia"/>
                <w:lang w:eastAsia="zh-CN"/>
              </w:rPr>
              <w:t>UE power(dBm)</w:t>
            </w:r>
          </w:p>
        </w:tc>
        <w:tc>
          <w:tcPr>
            <w:tcW w:w="1843" w:type="dxa"/>
          </w:tcPr>
          <w:p w14:paraId="789B8BE5" w14:textId="19AFB214" w:rsidR="00FA242C" w:rsidRDefault="00FA242C" w:rsidP="00FA242C">
            <w:pPr>
              <w:adjustRightInd w:val="0"/>
              <w:snapToGrid w:val="0"/>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c>
          <w:tcPr>
            <w:tcW w:w="2126" w:type="dxa"/>
          </w:tcPr>
          <w:p w14:paraId="0252C801" w14:textId="7383383F" w:rsidR="00FA242C" w:rsidRDefault="00FA242C" w:rsidP="00FA242C">
            <w:pPr>
              <w:adjustRightInd w:val="0"/>
              <w:snapToGrid w:val="0"/>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r>
      <w:tr w:rsidR="00FA242C" w14:paraId="370BB3CB" w14:textId="0F917023" w:rsidTr="00FA242C">
        <w:trPr>
          <w:jc w:val="center"/>
        </w:trPr>
        <w:tc>
          <w:tcPr>
            <w:tcW w:w="2972" w:type="dxa"/>
          </w:tcPr>
          <w:p w14:paraId="0244494C" w14:textId="7E53A4FD" w:rsidR="00FA242C" w:rsidRDefault="00FA242C" w:rsidP="00FA242C">
            <w:pPr>
              <w:adjustRightInd w:val="0"/>
              <w:snapToGrid w:val="0"/>
              <w:spacing w:after="0"/>
              <w:rPr>
                <w:rFonts w:eastAsiaTheme="minorEastAsia"/>
                <w:lang w:eastAsia="zh-CN"/>
              </w:rPr>
            </w:pPr>
            <w:r>
              <w:rPr>
                <w:rFonts w:eastAsiaTheme="minorEastAsia"/>
                <w:lang w:eastAsia="zh-CN"/>
              </w:rPr>
              <w:t>UE antenna gain(dB)</w:t>
            </w:r>
          </w:p>
        </w:tc>
        <w:tc>
          <w:tcPr>
            <w:tcW w:w="1843" w:type="dxa"/>
          </w:tcPr>
          <w:p w14:paraId="10BC9FC3" w14:textId="53BB8A07" w:rsidR="00FA242C" w:rsidRDefault="00FA242C" w:rsidP="00FA242C">
            <w:pPr>
              <w:adjustRightInd w:val="0"/>
              <w:snapToGrid w:val="0"/>
              <w:spacing w:after="0"/>
              <w:jc w:val="center"/>
              <w:rPr>
                <w:rFonts w:eastAsiaTheme="minorEastAsia"/>
                <w:lang w:eastAsia="zh-CN"/>
              </w:rPr>
            </w:pPr>
            <w:r>
              <w:rPr>
                <w:rFonts w:eastAsiaTheme="minorEastAsia" w:hint="eastAsia"/>
                <w:lang w:eastAsia="zh-CN"/>
              </w:rPr>
              <w:t>0</w:t>
            </w:r>
          </w:p>
        </w:tc>
        <w:tc>
          <w:tcPr>
            <w:tcW w:w="2126" w:type="dxa"/>
          </w:tcPr>
          <w:p w14:paraId="2F49A355" w14:textId="5CAB1D10" w:rsidR="00FA242C" w:rsidRDefault="00FA242C" w:rsidP="00FA242C">
            <w:pPr>
              <w:adjustRightInd w:val="0"/>
              <w:snapToGrid w:val="0"/>
              <w:spacing w:after="0"/>
              <w:jc w:val="center"/>
              <w:rPr>
                <w:rFonts w:eastAsiaTheme="minorEastAsia"/>
                <w:lang w:eastAsia="zh-CN"/>
              </w:rPr>
            </w:pPr>
            <w:r>
              <w:rPr>
                <w:rFonts w:eastAsiaTheme="minorEastAsia" w:hint="eastAsia"/>
                <w:lang w:eastAsia="zh-CN"/>
              </w:rPr>
              <w:t>0</w:t>
            </w:r>
          </w:p>
        </w:tc>
      </w:tr>
      <w:tr w:rsidR="00FA242C" w14:paraId="2E59343F" w14:textId="6DF5D569" w:rsidTr="00FA242C">
        <w:trPr>
          <w:jc w:val="center"/>
        </w:trPr>
        <w:tc>
          <w:tcPr>
            <w:tcW w:w="2972" w:type="dxa"/>
          </w:tcPr>
          <w:p w14:paraId="56FD4A43" w14:textId="531D6D7A" w:rsidR="00FA242C" w:rsidRDefault="00FA242C" w:rsidP="00FA242C">
            <w:pPr>
              <w:adjustRightInd w:val="0"/>
              <w:snapToGrid w:val="0"/>
              <w:spacing w:after="0"/>
              <w:rPr>
                <w:rFonts w:eastAsiaTheme="minorEastAsia"/>
                <w:lang w:eastAsia="zh-CN"/>
              </w:rPr>
            </w:pPr>
            <w:r>
              <w:rPr>
                <w:rFonts w:eastAsiaTheme="minorEastAsia"/>
                <w:lang w:eastAsia="zh-CN"/>
              </w:rPr>
              <w:t>UE Rx sensitivity(dBm)</w:t>
            </w:r>
          </w:p>
        </w:tc>
        <w:tc>
          <w:tcPr>
            <w:tcW w:w="1843" w:type="dxa"/>
          </w:tcPr>
          <w:p w14:paraId="4E16CC2C" w14:textId="0CF1827C" w:rsidR="00FA242C" w:rsidRDefault="00FA242C" w:rsidP="00FA242C">
            <w:pPr>
              <w:adjustRightInd w:val="0"/>
              <w:snapToGrid w:val="0"/>
              <w:spacing w:after="0"/>
              <w:jc w:val="center"/>
              <w:rPr>
                <w:rFonts w:eastAsiaTheme="minorEastAsia"/>
                <w:lang w:eastAsia="zh-CN"/>
              </w:rPr>
            </w:pPr>
            <w:r>
              <w:rPr>
                <w:rFonts w:eastAsiaTheme="minorEastAsia" w:hint="eastAsia"/>
                <w:lang w:eastAsia="zh-CN"/>
              </w:rPr>
              <w:t>-</w:t>
            </w:r>
            <w:r>
              <w:rPr>
                <w:rFonts w:eastAsiaTheme="minorEastAsia"/>
                <w:lang w:eastAsia="zh-CN"/>
              </w:rPr>
              <w:t>92</w:t>
            </w:r>
          </w:p>
        </w:tc>
        <w:tc>
          <w:tcPr>
            <w:tcW w:w="2126" w:type="dxa"/>
          </w:tcPr>
          <w:p w14:paraId="5BA39A09" w14:textId="09D99FF0" w:rsidR="00FA242C" w:rsidRDefault="00FA242C" w:rsidP="00FA242C">
            <w:pPr>
              <w:adjustRightInd w:val="0"/>
              <w:snapToGrid w:val="0"/>
              <w:spacing w:after="0"/>
              <w:jc w:val="center"/>
              <w:rPr>
                <w:rFonts w:eastAsiaTheme="minorEastAsia"/>
                <w:lang w:eastAsia="zh-CN"/>
              </w:rPr>
            </w:pPr>
            <w:r>
              <w:rPr>
                <w:rFonts w:eastAsiaTheme="minorEastAsia" w:hint="eastAsia"/>
                <w:lang w:eastAsia="zh-CN"/>
              </w:rPr>
              <w:t>-</w:t>
            </w:r>
            <w:r>
              <w:rPr>
                <w:rFonts w:eastAsiaTheme="minorEastAsia"/>
                <w:lang w:eastAsia="zh-CN"/>
              </w:rPr>
              <w:t>92</w:t>
            </w:r>
          </w:p>
        </w:tc>
      </w:tr>
      <w:tr w:rsidR="00FA242C" w14:paraId="63341E1B" w14:textId="114C4201" w:rsidTr="00FA242C">
        <w:trPr>
          <w:gridAfter w:val="2"/>
          <w:wAfter w:w="3969" w:type="dxa"/>
          <w:jc w:val="center"/>
        </w:trPr>
        <w:tc>
          <w:tcPr>
            <w:tcW w:w="2972" w:type="dxa"/>
          </w:tcPr>
          <w:p w14:paraId="2F361AB9" w14:textId="59FE6BBF" w:rsidR="00FA242C" w:rsidRDefault="00FA242C" w:rsidP="00FA242C">
            <w:pPr>
              <w:adjustRightInd w:val="0"/>
              <w:snapToGrid w:val="0"/>
              <w:spacing w:after="0"/>
              <w:jc w:val="center"/>
              <w:rPr>
                <w:rFonts w:eastAsiaTheme="minorEastAsia"/>
                <w:lang w:eastAsia="zh-CN"/>
              </w:rPr>
            </w:pPr>
            <w:r w:rsidRPr="00E40EE9">
              <w:rPr>
                <w:rFonts w:eastAsia="宋体"/>
                <w:b/>
                <w:bCs/>
                <w:color w:val="000000"/>
                <w:szCs w:val="18"/>
                <w:lang w:eastAsia="zh-CN" w:bidi="ar"/>
              </w:rPr>
              <w:t xml:space="preserve">Received </w:t>
            </w:r>
            <w:r>
              <w:rPr>
                <w:rFonts w:eastAsia="宋体"/>
                <w:b/>
                <w:bCs/>
                <w:color w:val="000000"/>
                <w:szCs w:val="18"/>
                <w:lang w:eastAsia="zh-CN" w:bidi="ar"/>
              </w:rPr>
              <w:t>a</w:t>
            </w:r>
            <w:r w:rsidRPr="00E40EE9">
              <w:rPr>
                <w:rFonts w:eastAsia="宋体"/>
                <w:b/>
                <w:bCs/>
                <w:color w:val="000000"/>
                <w:szCs w:val="18"/>
                <w:lang w:eastAsia="zh-CN" w:bidi="ar"/>
              </w:rPr>
              <w:t xml:space="preserve">t </w:t>
            </w:r>
            <w:r>
              <w:rPr>
                <w:rFonts w:eastAsia="宋体"/>
                <w:b/>
                <w:bCs/>
                <w:color w:val="000000"/>
                <w:szCs w:val="18"/>
                <w:lang w:eastAsia="zh-CN" w:bidi="ar"/>
              </w:rPr>
              <w:t>A</w:t>
            </w:r>
            <w:r w:rsidR="005D4905">
              <w:rPr>
                <w:rFonts w:eastAsia="宋体"/>
                <w:b/>
                <w:bCs/>
                <w:color w:val="000000"/>
                <w:szCs w:val="18"/>
                <w:lang w:eastAsia="zh-CN" w:bidi="ar"/>
              </w:rPr>
              <w:t>-</w:t>
            </w:r>
            <w:r>
              <w:rPr>
                <w:rFonts w:eastAsia="宋体"/>
                <w:b/>
                <w:bCs/>
                <w:color w:val="000000"/>
                <w:szCs w:val="18"/>
                <w:lang w:eastAsia="zh-CN" w:bidi="ar"/>
              </w:rPr>
              <w:t>IoT device</w:t>
            </w:r>
          </w:p>
        </w:tc>
      </w:tr>
      <w:tr w:rsidR="00FA242C" w14:paraId="6E124F2B" w14:textId="6011E2FB" w:rsidTr="00FA242C">
        <w:trPr>
          <w:jc w:val="center"/>
        </w:trPr>
        <w:tc>
          <w:tcPr>
            <w:tcW w:w="2972" w:type="dxa"/>
          </w:tcPr>
          <w:p w14:paraId="6173CF18" w14:textId="1D885358" w:rsidR="00FA242C" w:rsidRDefault="00FA242C" w:rsidP="00FA242C">
            <w:pPr>
              <w:adjustRightInd w:val="0"/>
              <w:snapToGrid w:val="0"/>
              <w:spacing w:after="0"/>
              <w:rPr>
                <w:rFonts w:eastAsiaTheme="minorEastAsia"/>
                <w:lang w:eastAsia="zh-CN"/>
              </w:rPr>
            </w:pPr>
            <w:r>
              <w:rPr>
                <w:rFonts w:eastAsiaTheme="minorEastAsia"/>
                <w:lang w:eastAsia="zh-CN"/>
              </w:rPr>
              <w:t xml:space="preserve">A-IoT Rx sensitivity(dBm) </w:t>
            </w:r>
          </w:p>
        </w:tc>
        <w:tc>
          <w:tcPr>
            <w:tcW w:w="1843" w:type="dxa"/>
          </w:tcPr>
          <w:p w14:paraId="32DCAB07" w14:textId="051BD0DE" w:rsidR="00FA242C" w:rsidRDefault="00FA242C" w:rsidP="00FA242C">
            <w:pPr>
              <w:adjustRightInd w:val="0"/>
              <w:snapToGrid w:val="0"/>
              <w:spacing w:after="0"/>
              <w:jc w:val="center"/>
              <w:rPr>
                <w:rFonts w:eastAsiaTheme="minorEastAsia"/>
                <w:lang w:eastAsia="zh-CN"/>
              </w:rPr>
            </w:pPr>
            <w:r>
              <w:rPr>
                <w:rFonts w:eastAsiaTheme="minorEastAsia" w:hint="eastAsia"/>
                <w:lang w:eastAsia="zh-CN"/>
              </w:rPr>
              <w:t>-</w:t>
            </w:r>
            <w:r>
              <w:rPr>
                <w:rFonts w:eastAsiaTheme="minorEastAsia"/>
                <w:lang w:eastAsia="zh-CN"/>
              </w:rPr>
              <w:t>30</w:t>
            </w:r>
          </w:p>
        </w:tc>
        <w:tc>
          <w:tcPr>
            <w:tcW w:w="2126" w:type="dxa"/>
          </w:tcPr>
          <w:p w14:paraId="569A072E" w14:textId="17288B46" w:rsidR="00FA242C" w:rsidRDefault="00FA242C" w:rsidP="00FA242C">
            <w:pPr>
              <w:adjustRightInd w:val="0"/>
              <w:snapToGrid w:val="0"/>
              <w:spacing w:after="0"/>
              <w:jc w:val="center"/>
              <w:rPr>
                <w:rFonts w:eastAsiaTheme="minorEastAsia"/>
                <w:lang w:eastAsia="zh-CN"/>
              </w:rPr>
            </w:pPr>
            <w:r>
              <w:rPr>
                <w:rFonts w:eastAsiaTheme="minorEastAsia" w:hint="eastAsia"/>
                <w:lang w:eastAsia="zh-CN"/>
              </w:rPr>
              <w:t>-</w:t>
            </w:r>
            <w:r>
              <w:rPr>
                <w:rFonts w:eastAsiaTheme="minorEastAsia"/>
                <w:lang w:eastAsia="zh-CN"/>
              </w:rPr>
              <w:t>40</w:t>
            </w:r>
          </w:p>
        </w:tc>
      </w:tr>
      <w:tr w:rsidR="00FA242C" w14:paraId="685F9860" w14:textId="532C1B8E" w:rsidTr="00FA242C">
        <w:trPr>
          <w:jc w:val="center"/>
        </w:trPr>
        <w:tc>
          <w:tcPr>
            <w:tcW w:w="2972" w:type="dxa"/>
          </w:tcPr>
          <w:p w14:paraId="4F740E32" w14:textId="11F22A41" w:rsidR="00FA242C" w:rsidRDefault="00FA242C" w:rsidP="00FA242C">
            <w:pPr>
              <w:adjustRightInd w:val="0"/>
              <w:snapToGrid w:val="0"/>
              <w:spacing w:after="0"/>
              <w:rPr>
                <w:rFonts w:eastAsiaTheme="minorEastAsia"/>
                <w:lang w:eastAsia="zh-CN"/>
              </w:rPr>
            </w:pPr>
            <w:r>
              <w:rPr>
                <w:rFonts w:eastAsiaTheme="minorEastAsia" w:hint="eastAsia"/>
                <w:lang w:eastAsia="zh-CN"/>
              </w:rPr>
              <w:t>L</w:t>
            </w:r>
            <w:r>
              <w:rPr>
                <w:rFonts w:eastAsiaTheme="minorEastAsia"/>
                <w:lang w:eastAsia="zh-CN"/>
              </w:rPr>
              <w:t>NA (dB)</w:t>
            </w:r>
          </w:p>
        </w:tc>
        <w:tc>
          <w:tcPr>
            <w:tcW w:w="1843" w:type="dxa"/>
          </w:tcPr>
          <w:p w14:paraId="32516B75" w14:textId="0973BFDE" w:rsidR="00FA242C" w:rsidRPr="00FA242C" w:rsidRDefault="00FA242C" w:rsidP="00FA242C">
            <w:pPr>
              <w:adjustRightInd w:val="0"/>
              <w:snapToGrid w:val="0"/>
              <w:spacing w:after="0"/>
              <w:jc w:val="center"/>
              <w:rPr>
                <w:rFonts w:eastAsiaTheme="minorEastAsia"/>
                <w:lang w:eastAsia="zh-CN"/>
              </w:rPr>
            </w:pPr>
            <w:r w:rsidRPr="00FA242C">
              <w:rPr>
                <w:rFonts w:eastAsiaTheme="minorEastAsia" w:hint="eastAsia"/>
                <w:lang w:eastAsia="zh-CN"/>
              </w:rPr>
              <w:t>0</w:t>
            </w:r>
          </w:p>
        </w:tc>
        <w:tc>
          <w:tcPr>
            <w:tcW w:w="2126" w:type="dxa"/>
          </w:tcPr>
          <w:p w14:paraId="7894326E" w14:textId="7DBDD1AA" w:rsidR="00FA242C" w:rsidRPr="00FA242C" w:rsidRDefault="00FA242C" w:rsidP="00FA242C">
            <w:pPr>
              <w:adjustRightInd w:val="0"/>
              <w:snapToGrid w:val="0"/>
              <w:spacing w:after="0"/>
              <w:jc w:val="center"/>
              <w:rPr>
                <w:rFonts w:eastAsiaTheme="minorEastAsia"/>
                <w:lang w:eastAsia="zh-CN"/>
              </w:rPr>
            </w:pPr>
            <w:r w:rsidRPr="00FA242C">
              <w:rPr>
                <w:rFonts w:eastAsiaTheme="minorEastAsia"/>
                <w:lang w:eastAsia="zh-CN"/>
              </w:rPr>
              <w:t>10</w:t>
            </w:r>
          </w:p>
        </w:tc>
      </w:tr>
      <w:tr w:rsidR="00FA242C" w14:paraId="5C37615E" w14:textId="102C8A74" w:rsidTr="00FA242C">
        <w:trPr>
          <w:jc w:val="center"/>
        </w:trPr>
        <w:tc>
          <w:tcPr>
            <w:tcW w:w="2972" w:type="dxa"/>
          </w:tcPr>
          <w:p w14:paraId="366582CD" w14:textId="2B5A4038" w:rsidR="00FA242C" w:rsidRDefault="00FA242C" w:rsidP="00FA242C">
            <w:pPr>
              <w:adjustRightInd w:val="0"/>
              <w:snapToGrid w:val="0"/>
              <w:spacing w:after="0"/>
              <w:rPr>
                <w:rFonts w:eastAsiaTheme="minorEastAsia"/>
                <w:lang w:eastAsia="zh-CN"/>
              </w:rPr>
            </w:pPr>
            <w:r>
              <w:rPr>
                <w:rFonts w:eastAsiaTheme="minorEastAsia"/>
                <w:lang w:eastAsia="zh-CN"/>
              </w:rPr>
              <w:t xml:space="preserve">Tag </w:t>
            </w:r>
            <w:r>
              <w:rPr>
                <w:rFonts w:eastAsiaTheme="minorEastAsia" w:hint="eastAsia"/>
                <w:lang w:eastAsia="zh-CN"/>
              </w:rPr>
              <w:t>P</w:t>
            </w:r>
            <w:r>
              <w:rPr>
                <w:rFonts w:eastAsiaTheme="minorEastAsia"/>
                <w:lang w:eastAsia="zh-CN"/>
              </w:rPr>
              <w:t>ower gain (dB)</w:t>
            </w:r>
          </w:p>
        </w:tc>
        <w:tc>
          <w:tcPr>
            <w:tcW w:w="1843" w:type="dxa"/>
          </w:tcPr>
          <w:p w14:paraId="6F57C9D6" w14:textId="31360CBE" w:rsidR="00FA242C" w:rsidRPr="00FA242C" w:rsidRDefault="00FA242C" w:rsidP="00FA242C">
            <w:pPr>
              <w:adjustRightInd w:val="0"/>
              <w:snapToGrid w:val="0"/>
              <w:spacing w:after="0"/>
              <w:jc w:val="center"/>
              <w:rPr>
                <w:rFonts w:eastAsiaTheme="minorEastAsia"/>
                <w:lang w:eastAsia="zh-CN"/>
              </w:rPr>
            </w:pPr>
            <w:r w:rsidRPr="00FA242C">
              <w:rPr>
                <w:rFonts w:eastAsiaTheme="minorEastAsia" w:hint="eastAsia"/>
                <w:lang w:eastAsia="zh-CN"/>
              </w:rPr>
              <w:t>0</w:t>
            </w:r>
          </w:p>
        </w:tc>
        <w:tc>
          <w:tcPr>
            <w:tcW w:w="2126" w:type="dxa"/>
          </w:tcPr>
          <w:p w14:paraId="15E70F01" w14:textId="0193A653" w:rsidR="00FA242C" w:rsidRPr="00FA242C" w:rsidRDefault="00FA242C" w:rsidP="00FA242C">
            <w:pPr>
              <w:adjustRightInd w:val="0"/>
              <w:snapToGrid w:val="0"/>
              <w:spacing w:after="0"/>
              <w:jc w:val="center"/>
              <w:rPr>
                <w:rFonts w:eastAsiaTheme="minorEastAsia"/>
                <w:lang w:eastAsia="zh-CN"/>
              </w:rPr>
            </w:pPr>
            <w:r w:rsidRPr="00FA242C">
              <w:rPr>
                <w:rFonts w:eastAsiaTheme="minorEastAsia" w:hint="eastAsia"/>
                <w:lang w:eastAsia="zh-CN"/>
              </w:rPr>
              <w:t>1</w:t>
            </w:r>
            <w:r w:rsidRPr="00FA242C">
              <w:rPr>
                <w:rFonts w:eastAsiaTheme="minorEastAsia"/>
                <w:lang w:eastAsia="zh-CN"/>
              </w:rPr>
              <w:t>0</w:t>
            </w:r>
          </w:p>
        </w:tc>
      </w:tr>
      <w:tr w:rsidR="00FA242C" w14:paraId="6FEB0E54" w14:textId="6BFE296D" w:rsidTr="00FA242C">
        <w:trPr>
          <w:jc w:val="center"/>
        </w:trPr>
        <w:tc>
          <w:tcPr>
            <w:tcW w:w="2972" w:type="dxa"/>
          </w:tcPr>
          <w:p w14:paraId="539F4257" w14:textId="77777777" w:rsidR="00FA242C" w:rsidRDefault="00FA242C" w:rsidP="00FA242C">
            <w:pPr>
              <w:adjustRightInd w:val="0"/>
              <w:snapToGrid w:val="0"/>
              <w:spacing w:after="0"/>
              <w:rPr>
                <w:rFonts w:eastAsiaTheme="minorEastAsia"/>
                <w:lang w:eastAsia="zh-CN"/>
              </w:rPr>
            </w:pPr>
            <w:r>
              <w:rPr>
                <w:rFonts w:eastAsiaTheme="minorEastAsia"/>
                <w:lang w:eastAsia="zh-CN"/>
              </w:rPr>
              <w:t>Return loss (dB)</w:t>
            </w:r>
          </w:p>
        </w:tc>
        <w:tc>
          <w:tcPr>
            <w:tcW w:w="1843" w:type="dxa"/>
          </w:tcPr>
          <w:p w14:paraId="1FC0F2BA" w14:textId="186074B4" w:rsidR="00FA242C" w:rsidRPr="00FA242C" w:rsidRDefault="00FA242C" w:rsidP="00FA242C">
            <w:pPr>
              <w:adjustRightInd w:val="0"/>
              <w:snapToGrid w:val="0"/>
              <w:spacing w:after="0"/>
              <w:jc w:val="center"/>
              <w:rPr>
                <w:rFonts w:eastAsiaTheme="minorEastAsia"/>
                <w:lang w:eastAsia="zh-CN"/>
              </w:rPr>
            </w:pPr>
            <w:r w:rsidRPr="00FA242C">
              <w:rPr>
                <w:rFonts w:eastAsiaTheme="minorEastAsia" w:hint="eastAsia"/>
                <w:lang w:eastAsia="zh-CN"/>
              </w:rPr>
              <w:t>8</w:t>
            </w:r>
          </w:p>
        </w:tc>
        <w:tc>
          <w:tcPr>
            <w:tcW w:w="2126" w:type="dxa"/>
          </w:tcPr>
          <w:p w14:paraId="482C8B5B" w14:textId="4769D9DC" w:rsidR="00FA242C" w:rsidRPr="00FA242C" w:rsidRDefault="00FA242C" w:rsidP="00FA242C">
            <w:pPr>
              <w:adjustRightInd w:val="0"/>
              <w:snapToGrid w:val="0"/>
              <w:spacing w:after="0"/>
              <w:jc w:val="center"/>
              <w:rPr>
                <w:rFonts w:eastAsiaTheme="minorEastAsia"/>
                <w:lang w:eastAsia="zh-CN"/>
              </w:rPr>
            </w:pPr>
            <w:r w:rsidRPr="00FA242C">
              <w:rPr>
                <w:rFonts w:eastAsiaTheme="minorEastAsia" w:hint="eastAsia"/>
                <w:lang w:eastAsia="zh-CN"/>
              </w:rPr>
              <w:t>8</w:t>
            </w:r>
          </w:p>
        </w:tc>
      </w:tr>
      <w:tr w:rsidR="00FA242C" w14:paraId="7EBC559A" w14:textId="77777777" w:rsidTr="00FA242C">
        <w:trPr>
          <w:jc w:val="center"/>
        </w:trPr>
        <w:tc>
          <w:tcPr>
            <w:tcW w:w="2972" w:type="dxa"/>
          </w:tcPr>
          <w:p w14:paraId="16C7308E" w14:textId="46DA262D" w:rsidR="00FA242C" w:rsidRDefault="00FA242C" w:rsidP="00FA242C">
            <w:pPr>
              <w:adjustRightInd w:val="0"/>
              <w:snapToGrid w:val="0"/>
              <w:spacing w:after="0"/>
              <w:rPr>
                <w:rFonts w:eastAsiaTheme="minorEastAsia"/>
                <w:lang w:eastAsia="zh-CN"/>
              </w:rPr>
            </w:pPr>
            <w:r>
              <w:rPr>
                <w:rFonts w:eastAsiaTheme="minorEastAsia" w:hint="eastAsia"/>
                <w:lang w:eastAsia="zh-CN"/>
              </w:rPr>
              <w:t>P</w:t>
            </w:r>
            <w:r>
              <w:rPr>
                <w:rFonts w:eastAsiaTheme="minorEastAsia"/>
                <w:lang w:eastAsia="zh-CN"/>
              </w:rPr>
              <w:t>ropagation path</w:t>
            </w:r>
          </w:p>
        </w:tc>
        <w:tc>
          <w:tcPr>
            <w:tcW w:w="1843" w:type="dxa"/>
          </w:tcPr>
          <w:p w14:paraId="729E6630" w14:textId="54DD4D9A" w:rsidR="00FA242C" w:rsidRDefault="00FA242C" w:rsidP="00FA242C">
            <w:pPr>
              <w:adjustRightInd w:val="0"/>
              <w:snapToGrid w:val="0"/>
              <w:spacing w:after="0"/>
              <w:jc w:val="center"/>
              <w:rPr>
                <w:rFonts w:eastAsiaTheme="minorEastAsia"/>
                <w:lang w:eastAsia="zh-CN"/>
              </w:rPr>
            </w:pPr>
            <w:proofErr w:type="spellStart"/>
            <w:r>
              <w:rPr>
                <w:rFonts w:eastAsiaTheme="minorEastAsia" w:hint="eastAsia"/>
                <w:lang w:eastAsia="zh-CN"/>
              </w:rPr>
              <w:t>I</w:t>
            </w:r>
            <w:r>
              <w:rPr>
                <w:rFonts w:eastAsiaTheme="minorEastAsia"/>
                <w:lang w:eastAsia="zh-CN"/>
              </w:rPr>
              <w:t>nH_LOS</w:t>
            </w:r>
            <w:proofErr w:type="spellEnd"/>
          </w:p>
        </w:tc>
        <w:tc>
          <w:tcPr>
            <w:tcW w:w="2126" w:type="dxa"/>
          </w:tcPr>
          <w:p w14:paraId="41C33EE4" w14:textId="48F6E968" w:rsidR="00FA242C" w:rsidRDefault="00FA242C" w:rsidP="00FA242C">
            <w:pPr>
              <w:adjustRightInd w:val="0"/>
              <w:snapToGrid w:val="0"/>
              <w:spacing w:after="0"/>
              <w:jc w:val="center"/>
              <w:rPr>
                <w:rFonts w:eastAsiaTheme="minorEastAsia"/>
                <w:lang w:eastAsia="zh-CN"/>
              </w:rPr>
            </w:pPr>
            <w:proofErr w:type="spellStart"/>
            <w:r>
              <w:rPr>
                <w:rFonts w:eastAsiaTheme="minorEastAsia" w:hint="eastAsia"/>
                <w:lang w:eastAsia="zh-CN"/>
              </w:rPr>
              <w:t>I</w:t>
            </w:r>
            <w:r>
              <w:rPr>
                <w:rFonts w:eastAsiaTheme="minorEastAsia"/>
                <w:lang w:eastAsia="zh-CN"/>
              </w:rPr>
              <w:t>nH_LOS</w:t>
            </w:r>
            <w:proofErr w:type="spellEnd"/>
          </w:p>
        </w:tc>
      </w:tr>
    </w:tbl>
    <w:p w14:paraId="55FF8E68" w14:textId="69674D5B" w:rsidR="007814DC" w:rsidRDefault="00873279" w:rsidP="00854DA7">
      <w:pPr>
        <w:adjustRightInd w:val="0"/>
        <w:snapToGrid w:val="0"/>
        <w:spacing w:beforeLines="50" w:before="120" w:after="0"/>
        <w:rPr>
          <w:rFonts w:eastAsiaTheme="minorEastAsia"/>
          <w:lang w:eastAsia="zh-CN"/>
        </w:rPr>
      </w:pPr>
      <w:r w:rsidRPr="00873279">
        <w:rPr>
          <w:rFonts w:eastAsiaTheme="minorEastAsia"/>
          <w:noProof/>
          <w:lang w:eastAsia="zh-CN"/>
        </w:rPr>
        <w:lastRenderedPageBreak/>
        <w:drawing>
          <wp:inline distT="0" distB="0" distL="0" distR="0" wp14:anchorId="3AA7C242" wp14:editId="05A6A527">
            <wp:extent cx="2861733" cy="23016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4832" cy="2328309"/>
                    </a:xfrm>
                    <a:prstGeom prst="rect">
                      <a:avLst/>
                    </a:prstGeom>
                    <a:noFill/>
                    <a:ln>
                      <a:noFill/>
                    </a:ln>
                  </pic:spPr>
                </pic:pic>
              </a:graphicData>
            </a:graphic>
          </wp:inline>
        </w:drawing>
      </w:r>
      <w:r w:rsidR="00045EE0" w:rsidRPr="00045EE0">
        <w:rPr>
          <w:rFonts w:eastAsiaTheme="minorEastAsia"/>
          <w:lang w:eastAsia="zh-CN"/>
        </w:rPr>
        <w:t xml:space="preserve"> </w:t>
      </w:r>
      <w:r w:rsidR="00045EE0" w:rsidRPr="00045EE0">
        <w:rPr>
          <w:rFonts w:eastAsiaTheme="minorEastAsia"/>
          <w:noProof/>
          <w:lang w:eastAsia="zh-CN"/>
        </w:rPr>
        <w:drawing>
          <wp:inline distT="0" distB="0" distL="0" distR="0" wp14:anchorId="4B0E3388" wp14:editId="077EFA6C">
            <wp:extent cx="2827866" cy="22934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3572" cy="2322359"/>
                    </a:xfrm>
                    <a:prstGeom prst="rect">
                      <a:avLst/>
                    </a:prstGeom>
                    <a:noFill/>
                    <a:ln>
                      <a:noFill/>
                    </a:ln>
                  </pic:spPr>
                </pic:pic>
              </a:graphicData>
            </a:graphic>
          </wp:inline>
        </w:drawing>
      </w:r>
    </w:p>
    <w:p w14:paraId="3B0F845C" w14:textId="4050C2D9" w:rsidR="009A26D6" w:rsidRDefault="009A26D6" w:rsidP="00854DA7">
      <w:pPr>
        <w:adjustRightInd w:val="0"/>
        <w:snapToGrid w:val="0"/>
        <w:spacing w:beforeLines="50" w:before="120" w:after="0"/>
        <w:rPr>
          <w:rFonts w:eastAsiaTheme="minorEastAsia"/>
          <w:lang w:eastAsia="zh-CN"/>
        </w:rPr>
      </w:pPr>
    </w:p>
    <w:p w14:paraId="1014E61C" w14:textId="42773F22" w:rsidR="00DC6CBA" w:rsidRDefault="00E629B4" w:rsidP="00D62127">
      <w:pPr>
        <w:adjustRightInd w:val="0"/>
        <w:snapToGrid w:val="0"/>
        <w:spacing w:beforeLines="50" w:before="120" w:after="0"/>
        <w:rPr>
          <w:rFonts w:eastAsiaTheme="minorEastAsia"/>
          <w:noProof/>
          <w:lang w:eastAsia="zh-CN"/>
        </w:rPr>
      </w:pPr>
      <w:r w:rsidRPr="00E629B4">
        <w:rPr>
          <w:rFonts w:eastAsiaTheme="minorEastAsia"/>
          <w:noProof/>
          <w:lang w:eastAsia="zh-CN"/>
        </w:rPr>
        <w:drawing>
          <wp:inline distT="0" distB="0" distL="0" distR="0" wp14:anchorId="16AC1644" wp14:editId="28B1805E">
            <wp:extent cx="2814918" cy="23345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6167" cy="2393656"/>
                    </a:xfrm>
                    <a:prstGeom prst="rect">
                      <a:avLst/>
                    </a:prstGeom>
                    <a:noFill/>
                    <a:ln>
                      <a:noFill/>
                    </a:ln>
                  </pic:spPr>
                </pic:pic>
              </a:graphicData>
            </a:graphic>
          </wp:inline>
        </w:drawing>
      </w:r>
      <w:r w:rsidR="00DC6CBA" w:rsidRPr="00DC6CBA">
        <w:rPr>
          <w:rFonts w:eastAsiaTheme="minorEastAsia"/>
          <w:noProof/>
          <w:lang w:eastAsia="zh-CN"/>
        </w:rPr>
        <w:t xml:space="preserve"> </w:t>
      </w:r>
      <w:r w:rsidR="00DC6CBA" w:rsidRPr="002471E3">
        <w:rPr>
          <w:rFonts w:eastAsiaTheme="minorEastAsia"/>
          <w:noProof/>
          <w:lang w:eastAsia="zh-CN"/>
        </w:rPr>
        <w:drawing>
          <wp:inline distT="0" distB="0" distL="0" distR="0" wp14:anchorId="6D415E6A" wp14:editId="4134EB3E">
            <wp:extent cx="2874682" cy="232297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5424" cy="2372060"/>
                    </a:xfrm>
                    <a:prstGeom prst="rect">
                      <a:avLst/>
                    </a:prstGeom>
                    <a:noFill/>
                    <a:ln>
                      <a:noFill/>
                    </a:ln>
                  </pic:spPr>
                </pic:pic>
              </a:graphicData>
            </a:graphic>
          </wp:inline>
        </w:drawing>
      </w:r>
    </w:p>
    <w:p w14:paraId="4415DEAF" w14:textId="50E036F6" w:rsidR="008A3606" w:rsidRDefault="009B4FFA" w:rsidP="00D62127">
      <w:pPr>
        <w:adjustRightInd w:val="0"/>
        <w:snapToGrid w:val="0"/>
        <w:spacing w:beforeLines="50" w:before="120" w:after="0"/>
        <w:rPr>
          <w:rFonts w:eastAsiaTheme="minorEastAsia"/>
        </w:rPr>
      </w:pPr>
      <w:r w:rsidRPr="009B4FFA">
        <w:rPr>
          <w:rFonts w:eastAsiaTheme="minorEastAsia"/>
          <w:noProof/>
        </w:rPr>
        <w:drawing>
          <wp:inline distT="0" distB="0" distL="0" distR="0" wp14:anchorId="1FD2C0EA" wp14:editId="68548793">
            <wp:extent cx="2839427" cy="212762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0611" cy="2143497"/>
                    </a:xfrm>
                    <a:prstGeom prst="rect">
                      <a:avLst/>
                    </a:prstGeom>
                    <a:noFill/>
                    <a:ln>
                      <a:noFill/>
                    </a:ln>
                  </pic:spPr>
                </pic:pic>
              </a:graphicData>
            </a:graphic>
          </wp:inline>
        </w:drawing>
      </w:r>
      <w:r w:rsidRPr="009B4FFA">
        <w:rPr>
          <w:rFonts w:eastAsiaTheme="minorEastAsia"/>
          <w:noProof/>
        </w:rPr>
        <w:drawing>
          <wp:inline distT="0" distB="0" distL="0" distR="0" wp14:anchorId="5C2825D8" wp14:editId="20D5F872">
            <wp:extent cx="2856753" cy="214171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3611" cy="2161850"/>
                    </a:xfrm>
                    <a:prstGeom prst="rect">
                      <a:avLst/>
                    </a:prstGeom>
                    <a:noFill/>
                    <a:ln>
                      <a:noFill/>
                    </a:ln>
                  </pic:spPr>
                </pic:pic>
              </a:graphicData>
            </a:graphic>
          </wp:inline>
        </w:drawing>
      </w:r>
    </w:p>
    <w:p w14:paraId="4B12591F" w14:textId="35F42CDA" w:rsidR="00291903" w:rsidRDefault="00875B31" w:rsidP="00DC6CBA">
      <w:pPr>
        <w:pStyle w:val="a5"/>
        <w:jc w:val="center"/>
        <w:rPr>
          <w:rFonts w:eastAsia="宋体"/>
          <w:b/>
          <w:sz w:val="18"/>
          <w:lang w:val="fr-FR"/>
        </w:rPr>
      </w:pPr>
      <w:bookmarkStart w:id="11" w:name="_Ref127527360"/>
      <w:r w:rsidRPr="001D7ABF">
        <w:rPr>
          <w:rFonts w:eastAsiaTheme="minorEastAsia"/>
          <w:b/>
          <w:lang w:eastAsia="zh-CN"/>
        </w:rPr>
        <w:t xml:space="preserve">Figure </w:t>
      </w:r>
      <w:r w:rsidRPr="0029432B">
        <w:rPr>
          <w:rFonts w:eastAsia="等线"/>
          <w:b/>
        </w:rPr>
        <w:fldChar w:fldCharType="begin"/>
      </w:r>
      <w:r w:rsidRPr="0029432B">
        <w:rPr>
          <w:rFonts w:eastAsia="等线"/>
          <w:b/>
        </w:rPr>
        <w:instrText xml:space="preserve"> SEQ Figure \* ARABIC </w:instrText>
      </w:r>
      <w:r w:rsidRPr="0029432B">
        <w:rPr>
          <w:rFonts w:eastAsia="等线"/>
          <w:b/>
        </w:rPr>
        <w:fldChar w:fldCharType="separate"/>
      </w:r>
      <w:r w:rsidR="00F70602">
        <w:rPr>
          <w:rFonts w:eastAsia="等线"/>
          <w:b/>
          <w:noProof/>
        </w:rPr>
        <w:t>1</w:t>
      </w:r>
      <w:r w:rsidRPr="0029432B">
        <w:rPr>
          <w:rFonts w:eastAsia="等线"/>
          <w:b/>
        </w:rPr>
        <w:fldChar w:fldCharType="end"/>
      </w:r>
      <w:bookmarkEnd w:id="11"/>
      <w:r w:rsidRPr="001D7ABF">
        <w:rPr>
          <w:rFonts w:eastAsiaTheme="minorEastAsia"/>
          <w:b/>
          <w:lang w:eastAsia="zh-CN"/>
        </w:rPr>
        <w:t xml:space="preserve">. </w:t>
      </w:r>
      <w:r w:rsidR="008275E0">
        <w:rPr>
          <w:b/>
        </w:rPr>
        <w:t xml:space="preserve">The </w:t>
      </w:r>
      <w:r w:rsidR="00DC6CBA" w:rsidRPr="00854DA7">
        <w:rPr>
          <w:rFonts w:eastAsia="宋体"/>
          <w:b/>
          <w:sz w:val="18"/>
          <w:lang w:val="fr-FR"/>
        </w:rPr>
        <w:t>coverage range</w:t>
      </w:r>
      <w:r w:rsidR="00B56CC2">
        <w:rPr>
          <w:rFonts w:eastAsia="宋体"/>
          <w:b/>
          <w:sz w:val="18"/>
          <w:lang w:val="fr-FR"/>
        </w:rPr>
        <w:t>s</w:t>
      </w:r>
      <w:r w:rsidR="00DC6CBA" w:rsidRPr="00854DA7">
        <w:rPr>
          <w:rFonts w:eastAsia="宋体"/>
          <w:b/>
          <w:sz w:val="18"/>
          <w:lang w:val="fr-FR"/>
        </w:rPr>
        <w:t xml:space="preserve"> </w:t>
      </w:r>
      <w:r w:rsidR="008275E0">
        <w:rPr>
          <w:rFonts w:eastAsia="宋体"/>
          <w:b/>
          <w:sz w:val="18"/>
          <w:lang w:val="fr-FR"/>
        </w:rPr>
        <w:t>between gNB and A</w:t>
      </w:r>
      <w:r w:rsidR="0070505B">
        <w:rPr>
          <w:rFonts w:eastAsia="宋体"/>
          <w:b/>
          <w:sz w:val="18"/>
          <w:lang w:val="fr-FR"/>
        </w:rPr>
        <w:t>I</w:t>
      </w:r>
      <w:r w:rsidR="008275E0">
        <w:rPr>
          <w:rFonts w:eastAsia="宋体"/>
          <w:b/>
          <w:sz w:val="18"/>
          <w:lang w:val="fr-FR"/>
        </w:rPr>
        <w:t>oT device</w:t>
      </w:r>
      <w:r w:rsidR="00F831B1">
        <w:rPr>
          <w:rFonts w:eastAsia="宋体"/>
          <w:b/>
          <w:sz w:val="18"/>
          <w:lang w:val="fr-FR"/>
        </w:rPr>
        <w:t>s</w:t>
      </w:r>
      <w:r w:rsidR="008275E0">
        <w:rPr>
          <w:rFonts w:eastAsia="宋体"/>
          <w:b/>
          <w:sz w:val="18"/>
          <w:lang w:val="fr-FR"/>
        </w:rPr>
        <w:t xml:space="preserve"> </w:t>
      </w:r>
      <w:r w:rsidR="00DC6CBA" w:rsidRPr="00854DA7">
        <w:rPr>
          <w:rFonts w:eastAsia="宋体"/>
          <w:b/>
          <w:sz w:val="18"/>
          <w:lang w:val="fr-FR"/>
        </w:rPr>
        <w:t xml:space="preserve">for </w:t>
      </w:r>
      <w:r w:rsidR="00CD3CFA">
        <w:rPr>
          <w:rFonts w:eastAsia="宋体"/>
          <w:b/>
          <w:sz w:val="18"/>
          <w:lang w:val="fr-FR"/>
        </w:rPr>
        <w:t>BS to A-IoT link</w:t>
      </w:r>
      <w:r w:rsidR="00CD3CFA" w:rsidRPr="00854DA7">
        <w:rPr>
          <w:rFonts w:eastAsia="宋体"/>
          <w:b/>
          <w:sz w:val="18"/>
          <w:lang w:val="fr-FR"/>
        </w:rPr>
        <w:t xml:space="preserve"> </w:t>
      </w:r>
      <w:r w:rsidR="00DC6CBA" w:rsidRPr="00854DA7">
        <w:rPr>
          <w:rFonts w:eastAsia="宋体"/>
          <w:b/>
          <w:sz w:val="18"/>
          <w:lang w:val="fr-FR"/>
        </w:rPr>
        <w:t>and reverse link</w:t>
      </w:r>
    </w:p>
    <w:p w14:paraId="77310FA4" w14:textId="48EDED7C" w:rsidR="00510BAF" w:rsidRPr="00854DA7" w:rsidRDefault="00B56CC2" w:rsidP="00510BAF">
      <w:pPr>
        <w:adjustRightInd w:val="0"/>
        <w:snapToGrid w:val="0"/>
        <w:spacing w:beforeLines="50" w:before="120" w:after="0"/>
        <w:rPr>
          <w:rFonts w:eastAsia="宋体"/>
          <w:szCs w:val="20"/>
          <w:lang w:val="fr-FR" w:eastAsia="zh-CN"/>
        </w:rPr>
      </w:pPr>
      <w:r>
        <w:rPr>
          <w:rFonts w:eastAsia="宋体"/>
          <w:szCs w:val="20"/>
          <w:lang w:val="fr-FR" w:eastAsia="zh-CN"/>
        </w:rPr>
        <w:t>As shown in</w:t>
      </w:r>
      <w:r w:rsidR="00510BAF" w:rsidRPr="00854DA7">
        <w:rPr>
          <w:rFonts w:eastAsia="宋体"/>
          <w:szCs w:val="20"/>
          <w:lang w:val="fr-FR" w:eastAsia="zh-CN"/>
        </w:rPr>
        <w:t xml:space="preserve"> </w:t>
      </w:r>
      <w:r w:rsidR="005E0EAB">
        <w:rPr>
          <w:rFonts w:eastAsia="宋体"/>
          <w:szCs w:val="20"/>
          <w:lang w:val="fr-FR" w:eastAsia="zh-CN"/>
        </w:rPr>
        <w:t xml:space="preserve">the </w:t>
      </w:r>
      <w:r w:rsidR="00510BAF" w:rsidRPr="00854DA7">
        <w:rPr>
          <w:rFonts w:eastAsia="宋体"/>
          <w:szCs w:val="20"/>
          <w:lang w:val="fr-FR" w:eastAsia="zh-CN"/>
        </w:rPr>
        <w:t xml:space="preserve">above figures, </w:t>
      </w:r>
      <w:r w:rsidR="006045FF">
        <w:rPr>
          <w:rFonts w:eastAsia="宋体"/>
          <w:szCs w:val="20"/>
          <w:lang w:val="fr-FR" w:eastAsia="zh-CN"/>
        </w:rPr>
        <w:t xml:space="preserve">the achieved coverage ranges </w:t>
      </w:r>
      <w:r w:rsidR="0010674A">
        <w:rPr>
          <w:rFonts w:eastAsia="宋体"/>
          <w:szCs w:val="20"/>
          <w:lang w:val="fr-FR" w:eastAsia="zh-CN"/>
        </w:rPr>
        <w:t xml:space="preserve">for </w:t>
      </w:r>
      <w:r w:rsidR="00790356">
        <w:rPr>
          <w:rFonts w:eastAsia="宋体"/>
          <w:szCs w:val="20"/>
          <w:lang w:val="fr-FR" w:eastAsia="zh-CN"/>
        </w:rPr>
        <w:t xml:space="preserve">gNB and AIoT devices </w:t>
      </w:r>
      <w:r w:rsidR="006045FF">
        <w:rPr>
          <w:rFonts w:eastAsia="宋体"/>
          <w:szCs w:val="20"/>
          <w:lang w:val="fr-FR" w:eastAsia="zh-CN"/>
        </w:rPr>
        <w:t xml:space="preserve">are </w:t>
      </w:r>
      <w:r w:rsidR="00546FE5">
        <w:rPr>
          <w:rFonts w:eastAsia="宋体"/>
          <w:szCs w:val="20"/>
          <w:lang w:val="fr-FR" w:eastAsia="zh-CN"/>
        </w:rPr>
        <w:t>given</w:t>
      </w:r>
      <w:r w:rsidR="006045FF">
        <w:rPr>
          <w:rFonts w:eastAsia="宋体"/>
          <w:szCs w:val="20"/>
          <w:lang w:val="fr-FR" w:eastAsia="zh-CN"/>
        </w:rPr>
        <w:t xml:space="preserve"> as below</w:t>
      </w:r>
      <w:r w:rsidR="00510BAF">
        <w:rPr>
          <w:rFonts w:eastAsia="宋体"/>
          <w:szCs w:val="20"/>
          <w:lang w:val="fr-FR" w:eastAsia="zh-CN"/>
        </w:rPr>
        <w:t xml:space="preserve"> for </w:t>
      </w:r>
      <w:r w:rsidR="00651E74">
        <w:rPr>
          <w:rFonts w:eastAsia="宋体"/>
          <w:szCs w:val="20"/>
          <w:lang w:val="fr-FR" w:eastAsia="zh-CN"/>
        </w:rPr>
        <w:t>Device A, Device B, and Device C in different scenarios, respectively:</w:t>
      </w:r>
      <w:r w:rsidR="004409B5">
        <w:rPr>
          <w:rFonts w:eastAsia="宋体"/>
          <w:szCs w:val="20"/>
          <w:lang w:val="fr-FR" w:eastAsia="zh-CN"/>
        </w:rPr>
        <w:t xml:space="preserve"> </w:t>
      </w:r>
    </w:p>
    <w:p w14:paraId="476269E5" w14:textId="433A05F7" w:rsidR="006870A5" w:rsidRDefault="00D4720B" w:rsidP="00510BAF">
      <w:pPr>
        <w:widowControl w:val="0"/>
        <w:numPr>
          <w:ilvl w:val="0"/>
          <w:numId w:val="17"/>
        </w:numPr>
        <w:spacing w:after="0"/>
        <w:rPr>
          <w:rFonts w:eastAsia="等线"/>
          <w:kern w:val="2"/>
          <w:szCs w:val="20"/>
          <w:lang w:eastAsia="zh-CN"/>
        </w:rPr>
      </w:pPr>
      <w:r>
        <w:rPr>
          <w:rFonts w:eastAsia="等线" w:hint="eastAsia"/>
          <w:kern w:val="2"/>
          <w:szCs w:val="20"/>
          <w:lang w:eastAsia="zh-CN"/>
        </w:rPr>
        <w:t>8</w:t>
      </w:r>
      <w:r>
        <w:rPr>
          <w:rFonts w:eastAsia="等线"/>
          <w:kern w:val="2"/>
          <w:szCs w:val="20"/>
          <w:lang w:eastAsia="zh-CN"/>
        </w:rPr>
        <w:t xml:space="preserve">8 meters coverage can be achieved for BS&lt;-&gt; device A in </w:t>
      </w:r>
      <w:proofErr w:type="spellStart"/>
      <w:r w:rsidR="00AD79D3">
        <w:rPr>
          <w:rFonts w:eastAsia="等线"/>
          <w:kern w:val="2"/>
          <w:szCs w:val="20"/>
          <w:lang w:eastAsia="zh-CN"/>
        </w:rPr>
        <w:t>UMa</w:t>
      </w:r>
      <w:proofErr w:type="spellEnd"/>
      <w:r w:rsidR="00AD79D3">
        <w:rPr>
          <w:rFonts w:eastAsia="等线"/>
          <w:kern w:val="2"/>
          <w:szCs w:val="20"/>
          <w:lang w:eastAsia="zh-CN"/>
        </w:rPr>
        <w:t>-LOS scenario</w:t>
      </w:r>
      <w:r w:rsidR="006C5ACD">
        <w:rPr>
          <w:rFonts w:eastAsia="等线"/>
          <w:kern w:val="2"/>
          <w:szCs w:val="20"/>
          <w:lang w:eastAsia="zh-CN"/>
        </w:rPr>
        <w:t>;</w:t>
      </w:r>
    </w:p>
    <w:p w14:paraId="048D4967" w14:textId="55220859" w:rsidR="006870A5" w:rsidRDefault="0078455E" w:rsidP="00510BAF">
      <w:pPr>
        <w:widowControl w:val="0"/>
        <w:numPr>
          <w:ilvl w:val="0"/>
          <w:numId w:val="17"/>
        </w:numPr>
        <w:spacing w:after="0"/>
        <w:rPr>
          <w:rFonts w:eastAsia="等线"/>
          <w:kern w:val="2"/>
          <w:szCs w:val="20"/>
          <w:lang w:eastAsia="zh-CN"/>
        </w:rPr>
      </w:pPr>
      <w:r>
        <w:rPr>
          <w:rFonts w:eastAsia="等线"/>
          <w:kern w:val="2"/>
          <w:szCs w:val="20"/>
          <w:lang w:eastAsia="zh-CN"/>
        </w:rPr>
        <w:t>20</w:t>
      </w:r>
      <w:r w:rsidR="002B2C04">
        <w:rPr>
          <w:rFonts w:eastAsia="等线"/>
          <w:kern w:val="2"/>
          <w:szCs w:val="20"/>
          <w:lang w:eastAsia="zh-CN"/>
        </w:rPr>
        <w:t xml:space="preserve"> meters coverage can be achieved for BS&lt;-&gt; device A in </w:t>
      </w:r>
      <w:proofErr w:type="spellStart"/>
      <w:r w:rsidR="002B2C04">
        <w:rPr>
          <w:rFonts w:eastAsia="等线"/>
          <w:kern w:val="2"/>
          <w:szCs w:val="20"/>
          <w:lang w:eastAsia="zh-CN"/>
        </w:rPr>
        <w:t>InH</w:t>
      </w:r>
      <w:proofErr w:type="spellEnd"/>
      <w:r w:rsidR="002B2C04">
        <w:rPr>
          <w:rFonts w:eastAsia="等线"/>
          <w:kern w:val="2"/>
          <w:szCs w:val="20"/>
          <w:lang w:eastAsia="zh-CN"/>
        </w:rPr>
        <w:t>-LOS scenario;</w:t>
      </w:r>
    </w:p>
    <w:p w14:paraId="1847B455" w14:textId="17B3E0A4" w:rsidR="00F60F22" w:rsidRPr="00854DA7" w:rsidRDefault="00F60F22" w:rsidP="00F60F22">
      <w:pPr>
        <w:widowControl w:val="0"/>
        <w:numPr>
          <w:ilvl w:val="0"/>
          <w:numId w:val="17"/>
        </w:numPr>
        <w:spacing w:after="0"/>
        <w:rPr>
          <w:rFonts w:eastAsia="等线"/>
          <w:kern w:val="2"/>
          <w:szCs w:val="20"/>
          <w:lang w:eastAsia="zh-CN"/>
        </w:rPr>
      </w:pPr>
      <w:r w:rsidRPr="00854DA7">
        <w:rPr>
          <w:rFonts w:eastAsia="等线"/>
          <w:kern w:val="2"/>
          <w:szCs w:val="20"/>
          <w:lang w:eastAsia="zh-CN"/>
        </w:rPr>
        <w:t>More than 200 meters coverage can be achieved for BS&lt;-&gt;device B with amplifier</w:t>
      </w:r>
      <w:r>
        <w:rPr>
          <w:rFonts w:eastAsia="等线"/>
          <w:kern w:val="2"/>
          <w:szCs w:val="20"/>
          <w:lang w:eastAsia="zh-CN"/>
        </w:rPr>
        <w:t xml:space="preserve"> in </w:t>
      </w:r>
      <w:proofErr w:type="spellStart"/>
      <w:r>
        <w:rPr>
          <w:rFonts w:eastAsia="等线"/>
          <w:kern w:val="2"/>
          <w:szCs w:val="20"/>
          <w:lang w:eastAsia="zh-CN"/>
        </w:rPr>
        <w:t>UMa</w:t>
      </w:r>
      <w:proofErr w:type="spellEnd"/>
      <w:r>
        <w:rPr>
          <w:rFonts w:eastAsia="等线"/>
          <w:kern w:val="2"/>
          <w:szCs w:val="20"/>
          <w:lang w:eastAsia="zh-CN"/>
        </w:rPr>
        <w:t>-LOS scenario</w:t>
      </w:r>
      <w:r w:rsidR="00F905DA">
        <w:rPr>
          <w:rFonts w:eastAsia="等线"/>
          <w:kern w:val="2"/>
          <w:szCs w:val="20"/>
          <w:lang w:eastAsia="zh-CN"/>
        </w:rPr>
        <w:t>;</w:t>
      </w:r>
    </w:p>
    <w:p w14:paraId="00AAA369" w14:textId="49FCF616" w:rsidR="00EE4827" w:rsidRDefault="00FD0C7E" w:rsidP="00EE4827">
      <w:pPr>
        <w:widowControl w:val="0"/>
        <w:numPr>
          <w:ilvl w:val="0"/>
          <w:numId w:val="17"/>
        </w:numPr>
        <w:spacing w:after="0"/>
        <w:rPr>
          <w:rFonts w:eastAsia="等线"/>
          <w:kern w:val="2"/>
          <w:szCs w:val="20"/>
          <w:lang w:eastAsia="zh-CN"/>
        </w:rPr>
      </w:pPr>
      <w:r>
        <w:rPr>
          <w:rFonts w:eastAsia="等线" w:hint="eastAsia"/>
          <w:kern w:val="2"/>
          <w:szCs w:val="20"/>
          <w:lang w:eastAsia="zh-CN"/>
        </w:rPr>
        <w:t>1</w:t>
      </w:r>
      <w:r>
        <w:rPr>
          <w:rFonts w:eastAsia="等线"/>
          <w:kern w:val="2"/>
          <w:szCs w:val="20"/>
          <w:lang w:eastAsia="zh-CN"/>
        </w:rPr>
        <w:t>40 meters coverage</w:t>
      </w:r>
      <w:r w:rsidR="00C82885">
        <w:rPr>
          <w:rFonts w:eastAsia="等线"/>
          <w:kern w:val="2"/>
          <w:szCs w:val="20"/>
          <w:lang w:eastAsia="zh-CN"/>
        </w:rPr>
        <w:t xml:space="preserve"> can be achieved for BS&lt;-&gt;device B with amplifier in </w:t>
      </w:r>
      <w:proofErr w:type="spellStart"/>
      <w:r w:rsidR="00C82885">
        <w:rPr>
          <w:rFonts w:eastAsia="等线"/>
          <w:kern w:val="2"/>
          <w:szCs w:val="20"/>
          <w:lang w:eastAsia="zh-CN"/>
        </w:rPr>
        <w:t>InH-Lo</w:t>
      </w:r>
      <w:r w:rsidR="00362EA9">
        <w:rPr>
          <w:rFonts w:eastAsia="等线"/>
          <w:kern w:val="2"/>
          <w:szCs w:val="20"/>
          <w:lang w:eastAsia="zh-CN"/>
        </w:rPr>
        <w:t>S</w:t>
      </w:r>
      <w:proofErr w:type="spellEnd"/>
      <w:r w:rsidR="00C82885">
        <w:rPr>
          <w:rFonts w:eastAsia="等线"/>
          <w:kern w:val="2"/>
          <w:szCs w:val="20"/>
          <w:lang w:eastAsia="zh-CN"/>
        </w:rPr>
        <w:t xml:space="preserve"> scenario;</w:t>
      </w:r>
    </w:p>
    <w:p w14:paraId="08798914" w14:textId="15A7175A" w:rsidR="00120ADF" w:rsidRPr="00215F45" w:rsidRDefault="006045FF" w:rsidP="00EE4827">
      <w:pPr>
        <w:widowControl w:val="0"/>
        <w:numPr>
          <w:ilvl w:val="0"/>
          <w:numId w:val="17"/>
        </w:numPr>
        <w:spacing w:after="0"/>
        <w:rPr>
          <w:rFonts w:eastAsia="等线"/>
          <w:kern w:val="2"/>
          <w:szCs w:val="20"/>
          <w:lang w:eastAsia="zh-CN"/>
        </w:rPr>
      </w:pPr>
      <w:r>
        <w:rPr>
          <w:rFonts w:eastAsia="等线"/>
          <w:kern w:val="2"/>
          <w:szCs w:val="20"/>
          <w:lang w:eastAsia="zh-CN"/>
        </w:rPr>
        <w:t>M</w:t>
      </w:r>
      <w:r w:rsidR="00120ADF">
        <w:rPr>
          <w:rFonts w:eastAsia="等线"/>
          <w:kern w:val="2"/>
          <w:szCs w:val="20"/>
          <w:lang w:eastAsia="zh-CN"/>
        </w:rPr>
        <w:t>ore than 400 meters coverage can be achieved for BS</w:t>
      </w:r>
      <w:r w:rsidR="00954C7D">
        <w:rPr>
          <w:rFonts w:eastAsia="等线"/>
          <w:kern w:val="2"/>
          <w:szCs w:val="20"/>
          <w:lang w:eastAsia="zh-CN"/>
        </w:rPr>
        <w:t xml:space="preserve">&lt;-&gt;device C in </w:t>
      </w:r>
      <w:proofErr w:type="spellStart"/>
      <w:r w:rsidR="00954C7D">
        <w:rPr>
          <w:rFonts w:eastAsia="等线"/>
          <w:kern w:val="2"/>
          <w:szCs w:val="20"/>
          <w:lang w:eastAsia="zh-CN"/>
        </w:rPr>
        <w:t>UMa</w:t>
      </w:r>
      <w:proofErr w:type="spellEnd"/>
      <w:r w:rsidR="00954C7D">
        <w:rPr>
          <w:rFonts w:eastAsia="等线"/>
          <w:kern w:val="2"/>
          <w:szCs w:val="20"/>
          <w:lang w:eastAsia="zh-CN"/>
        </w:rPr>
        <w:t xml:space="preserve">-LOS scenario and in </w:t>
      </w:r>
      <w:proofErr w:type="spellStart"/>
      <w:r w:rsidR="00954C7D">
        <w:rPr>
          <w:rFonts w:eastAsia="等线"/>
          <w:kern w:val="2"/>
          <w:szCs w:val="20"/>
          <w:lang w:eastAsia="zh-CN"/>
        </w:rPr>
        <w:t>InH</w:t>
      </w:r>
      <w:proofErr w:type="spellEnd"/>
      <w:r w:rsidR="00954C7D">
        <w:rPr>
          <w:rFonts w:eastAsia="等线"/>
          <w:kern w:val="2"/>
          <w:szCs w:val="20"/>
          <w:lang w:eastAsia="zh-CN"/>
        </w:rPr>
        <w:t>-LOS scenario.</w:t>
      </w:r>
    </w:p>
    <w:p w14:paraId="689C3D34" w14:textId="77777777" w:rsidR="00E70EBC" w:rsidRDefault="005E462A" w:rsidP="009B7C4A">
      <w:pPr>
        <w:adjustRightInd w:val="0"/>
        <w:snapToGrid w:val="0"/>
        <w:spacing w:beforeLines="50" w:before="120" w:after="0"/>
        <w:rPr>
          <w:rFonts w:eastAsiaTheme="minorEastAsia"/>
          <w:lang w:eastAsia="zh-CN"/>
        </w:rPr>
      </w:pPr>
      <w:r w:rsidRPr="005E462A">
        <w:rPr>
          <w:rFonts w:eastAsiaTheme="minorEastAsia" w:hint="eastAsia"/>
          <w:noProof/>
          <w:lang w:eastAsia="zh-CN"/>
        </w:rPr>
        <w:lastRenderedPageBreak/>
        <w:drawing>
          <wp:inline distT="0" distB="0" distL="0" distR="0" wp14:anchorId="06E7D667" wp14:editId="2ADA0B73">
            <wp:extent cx="2822944" cy="211636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3245" cy="2131587"/>
                    </a:xfrm>
                    <a:prstGeom prst="rect">
                      <a:avLst/>
                    </a:prstGeom>
                    <a:noFill/>
                    <a:ln>
                      <a:noFill/>
                    </a:ln>
                  </pic:spPr>
                </pic:pic>
              </a:graphicData>
            </a:graphic>
          </wp:inline>
        </w:drawing>
      </w:r>
      <w:r w:rsidR="00405025" w:rsidRPr="00405025">
        <w:rPr>
          <w:rFonts w:eastAsiaTheme="minorEastAsia" w:hint="eastAsia"/>
          <w:lang w:eastAsia="zh-CN"/>
        </w:rPr>
        <w:t xml:space="preserve"> </w:t>
      </w:r>
      <w:r w:rsidR="00405025" w:rsidRPr="00405025">
        <w:rPr>
          <w:rFonts w:eastAsiaTheme="minorEastAsia" w:hint="eastAsia"/>
          <w:noProof/>
          <w:lang w:eastAsia="zh-CN"/>
        </w:rPr>
        <w:drawing>
          <wp:inline distT="0" distB="0" distL="0" distR="0" wp14:anchorId="7455E86B" wp14:editId="1ECE4377">
            <wp:extent cx="2837493" cy="212651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2320" cy="2137624"/>
                    </a:xfrm>
                    <a:prstGeom prst="rect">
                      <a:avLst/>
                    </a:prstGeom>
                    <a:noFill/>
                    <a:ln>
                      <a:noFill/>
                    </a:ln>
                  </pic:spPr>
                </pic:pic>
              </a:graphicData>
            </a:graphic>
          </wp:inline>
        </w:drawing>
      </w:r>
    </w:p>
    <w:p w14:paraId="6DF57437" w14:textId="3762DA21" w:rsidR="00783F3B" w:rsidRDefault="00151060" w:rsidP="009B7C4A">
      <w:pPr>
        <w:adjustRightInd w:val="0"/>
        <w:snapToGrid w:val="0"/>
        <w:spacing w:beforeLines="50" w:before="120" w:after="0"/>
      </w:pPr>
      <w:r w:rsidRPr="00151060">
        <w:rPr>
          <w:rFonts w:eastAsiaTheme="minorEastAsia"/>
          <w:noProof/>
        </w:rPr>
        <w:drawing>
          <wp:inline distT="0" distB="0" distL="0" distR="0" wp14:anchorId="4E27641D" wp14:editId="221979F1">
            <wp:extent cx="2761129" cy="207002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75906" cy="2081102"/>
                    </a:xfrm>
                    <a:prstGeom prst="rect">
                      <a:avLst/>
                    </a:prstGeom>
                    <a:noFill/>
                    <a:ln>
                      <a:noFill/>
                    </a:ln>
                  </pic:spPr>
                </pic:pic>
              </a:graphicData>
            </a:graphic>
          </wp:inline>
        </w:drawing>
      </w:r>
    </w:p>
    <w:p w14:paraId="7E04366A" w14:textId="40E81D59" w:rsidR="00552068" w:rsidRPr="00DC6CBA" w:rsidRDefault="00202E90" w:rsidP="00552068">
      <w:pPr>
        <w:pStyle w:val="a5"/>
        <w:jc w:val="center"/>
        <w:rPr>
          <w:b/>
        </w:rPr>
      </w:pPr>
      <w:r w:rsidRPr="001D7ABF">
        <w:rPr>
          <w:rFonts w:eastAsiaTheme="minorEastAsia"/>
          <w:b/>
          <w:lang w:eastAsia="zh-CN"/>
        </w:rPr>
        <w:t xml:space="preserve">Figure </w:t>
      </w:r>
      <w:r w:rsidRPr="0029432B">
        <w:rPr>
          <w:rFonts w:eastAsia="等线"/>
          <w:b/>
        </w:rPr>
        <w:fldChar w:fldCharType="begin"/>
      </w:r>
      <w:r w:rsidRPr="0029432B">
        <w:rPr>
          <w:rFonts w:eastAsia="等线"/>
          <w:b/>
        </w:rPr>
        <w:instrText xml:space="preserve"> SEQ Figure \* ARABIC </w:instrText>
      </w:r>
      <w:r w:rsidRPr="0029432B">
        <w:rPr>
          <w:rFonts w:eastAsia="等线"/>
          <w:b/>
        </w:rPr>
        <w:fldChar w:fldCharType="separate"/>
      </w:r>
      <w:r w:rsidR="00F70602">
        <w:rPr>
          <w:rFonts w:eastAsia="等线"/>
          <w:b/>
          <w:noProof/>
        </w:rPr>
        <w:t>2</w:t>
      </w:r>
      <w:r w:rsidRPr="0029432B">
        <w:rPr>
          <w:rFonts w:eastAsia="等线"/>
          <w:b/>
        </w:rPr>
        <w:fldChar w:fldCharType="end"/>
      </w:r>
      <w:r w:rsidRPr="001D7ABF">
        <w:rPr>
          <w:rFonts w:eastAsiaTheme="minorEastAsia"/>
          <w:b/>
          <w:lang w:eastAsia="zh-CN"/>
        </w:rPr>
        <w:t>.</w:t>
      </w:r>
      <w:r>
        <w:rPr>
          <w:rFonts w:eastAsiaTheme="minorEastAsia"/>
          <w:b/>
          <w:lang w:eastAsia="zh-CN"/>
        </w:rPr>
        <w:t xml:space="preserve"> </w:t>
      </w:r>
      <w:r w:rsidR="00552068">
        <w:rPr>
          <w:b/>
        </w:rPr>
        <w:t xml:space="preserve">The </w:t>
      </w:r>
      <w:r w:rsidR="00552068" w:rsidRPr="00854DA7">
        <w:rPr>
          <w:rFonts w:eastAsia="宋体"/>
          <w:b/>
          <w:sz w:val="18"/>
          <w:lang w:val="fr-FR"/>
        </w:rPr>
        <w:t xml:space="preserve">coverage range </w:t>
      </w:r>
      <w:r w:rsidR="00552068">
        <w:rPr>
          <w:rFonts w:eastAsia="宋体"/>
          <w:b/>
          <w:sz w:val="18"/>
          <w:lang w:val="fr-FR"/>
        </w:rPr>
        <w:t>between UE and AIoT device</w:t>
      </w:r>
      <w:r w:rsidR="003D7EFD">
        <w:rPr>
          <w:rFonts w:eastAsia="宋体"/>
          <w:b/>
          <w:sz w:val="18"/>
          <w:lang w:val="fr-FR"/>
        </w:rPr>
        <w:t>s</w:t>
      </w:r>
      <w:r w:rsidR="00552068">
        <w:rPr>
          <w:rFonts w:eastAsia="宋体"/>
          <w:b/>
          <w:sz w:val="18"/>
          <w:lang w:val="fr-FR"/>
        </w:rPr>
        <w:t xml:space="preserve"> </w:t>
      </w:r>
      <w:r w:rsidR="00552068" w:rsidRPr="00854DA7">
        <w:rPr>
          <w:rFonts w:eastAsia="宋体"/>
          <w:b/>
          <w:sz w:val="18"/>
          <w:lang w:val="fr-FR"/>
        </w:rPr>
        <w:t xml:space="preserve">for </w:t>
      </w:r>
      <w:r w:rsidR="00B41251">
        <w:rPr>
          <w:rFonts w:eastAsia="宋体"/>
          <w:b/>
          <w:sz w:val="18"/>
          <w:lang w:val="fr-FR"/>
        </w:rPr>
        <w:t>UE to A-IoT link</w:t>
      </w:r>
      <w:r w:rsidR="00552068" w:rsidRPr="00854DA7">
        <w:rPr>
          <w:rFonts w:eastAsia="宋体"/>
          <w:b/>
          <w:sz w:val="18"/>
          <w:lang w:val="fr-FR"/>
        </w:rPr>
        <w:t xml:space="preserve"> and reverse link</w:t>
      </w:r>
    </w:p>
    <w:p w14:paraId="31D2ABE0" w14:textId="1B20DF42" w:rsidR="00546FE5" w:rsidRPr="00854DA7" w:rsidRDefault="00546FE5" w:rsidP="00546FE5">
      <w:pPr>
        <w:adjustRightInd w:val="0"/>
        <w:snapToGrid w:val="0"/>
        <w:spacing w:beforeLines="50" w:before="120" w:after="0"/>
        <w:rPr>
          <w:rFonts w:eastAsia="宋体"/>
          <w:szCs w:val="20"/>
          <w:lang w:val="fr-FR" w:eastAsia="zh-CN"/>
        </w:rPr>
      </w:pPr>
      <w:r>
        <w:rPr>
          <w:rFonts w:eastAsia="宋体"/>
          <w:szCs w:val="20"/>
          <w:lang w:val="fr-FR" w:eastAsia="zh-CN"/>
        </w:rPr>
        <w:t>As shown in</w:t>
      </w:r>
      <w:r w:rsidRPr="00854DA7">
        <w:rPr>
          <w:rFonts w:eastAsia="宋体"/>
          <w:szCs w:val="20"/>
          <w:lang w:val="fr-FR" w:eastAsia="zh-CN"/>
        </w:rPr>
        <w:t xml:space="preserve"> </w:t>
      </w:r>
      <w:r>
        <w:rPr>
          <w:rFonts w:eastAsia="宋体"/>
          <w:szCs w:val="20"/>
          <w:lang w:val="fr-FR" w:eastAsia="zh-CN"/>
        </w:rPr>
        <w:t xml:space="preserve">the </w:t>
      </w:r>
      <w:r w:rsidRPr="00854DA7">
        <w:rPr>
          <w:rFonts w:eastAsia="宋体"/>
          <w:szCs w:val="20"/>
          <w:lang w:val="fr-FR" w:eastAsia="zh-CN"/>
        </w:rPr>
        <w:t xml:space="preserve">above figures, </w:t>
      </w:r>
      <w:r>
        <w:rPr>
          <w:rFonts w:eastAsia="宋体"/>
          <w:szCs w:val="20"/>
          <w:lang w:val="fr-FR" w:eastAsia="zh-CN"/>
        </w:rPr>
        <w:t xml:space="preserve">the achieved coverage ranges for UE and AIoT devices are given as below for Device A, Device B, and Device C in different scenarios, respectively: </w:t>
      </w:r>
    </w:p>
    <w:p w14:paraId="0BBA5CB5" w14:textId="151D8179" w:rsidR="0060763E" w:rsidRDefault="00BF53C6" w:rsidP="00305957">
      <w:pPr>
        <w:widowControl w:val="0"/>
        <w:numPr>
          <w:ilvl w:val="0"/>
          <w:numId w:val="17"/>
        </w:numPr>
        <w:spacing w:after="0"/>
        <w:rPr>
          <w:rFonts w:eastAsia="等线"/>
          <w:kern w:val="2"/>
          <w:szCs w:val="20"/>
          <w:lang w:eastAsia="zh-CN"/>
        </w:rPr>
      </w:pPr>
      <w:r>
        <w:rPr>
          <w:rFonts w:eastAsia="等线" w:hint="eastAsia"/>
          <w:kern w:val="2"/>
          <w:szCs w:val="20"/>
          <w:lang w:eastAsia="zh-CN"/>
        </w:rPr>
        <w:t>1</w:t>
      </w:r>
      <w:r>
        <w:rPr>
          <w:rFonts w:eastAsia="等线"/>
          <w:kern w:val="2"/>
          <w:szCs w:val="20"/>
          <w:lang w:eastAsia="zh-CN"/>
        </w:rPr>
        <w:t xml:space="preserve">8 meters coverage can be achieved for UE&lt;-&gt; device A in </w:t>
      </w:r>
      <w:proofErr w:type="spellStart"/>
      <w:r>
        <w:rPr>
          <w:rFonts w:eastAsia="等线"/>
          <w:kern w:val="2"/>
          <w:szCs w:val="20"/>
          <w:lang w:eastAsia="zh-CN"/>
        </w:rPr>
        <w:t>InH</w:t>
      </w:r>
      <w:proofErr w:type="spellEnd"/>
      <w:r>
        <w:rPr>
          <w:rFonts w:eastAsia="等线"/>
          <w:kern w:val="2"/>
          <w:szCs w:val="20"/>
          <w:lang w:eastAsia="zh-CN"/>
        </w:rPr>
        <w:t>-LOS scenario;</w:t>
      </w:r>
    </w:p>
    <w:p w14:paraId="51206BFA" w14:textId="79E578A2" w:rsidR="0060763E" w:rsidRDefault="00174FD8" w:rsidP="0049598F">
      <w:pPr>
        <w:widowControl w:val="0"/>
        <w:numPr>
          <w:ilvl w:val="0"/>
          <w:numId w:val="17"/>
        </w:numPr>
        <w:spacing w:after="0"/>
        <w:rPr>
          <w:rFonts w:eastAsia="等线"/>
          <w:kern w:val="2"/>
          <w:szCs w:val="20"/>
          <w:lang w:eastAsia="zh-CN"/>
        </w:rPr>
      </w:pPr>
      <w:r>
        <w:rPr>
          <w:rFonts w:eastAsia="等线" w:hint="eastAsia"/>
          <w:kern w:val="2"/>
          <w:szCs w:val="20"/>
          <w:lang w:eastAsia="zh-CN"/>
        </w:rPr>
        <w:t>7</w:t>
      </w:r>
      <w:r>
        <w:rPr>
          <w:rFonts w:eastAsia="等线"/>
          <w:kern w:val="2"/>
          <w:szCs w:val="20"/>
          <w:lang w:eastAsia="zh-CN"/>
        </w:rPr>
        <w:t xml:space="preserve">0 meters coverage can be achieved for UE&lt;-&gt;device B with amplifier in </w:t>
      </w:r>
      <w:proofErr w:type="spellStart"/>
      <w:r>
        <w:rPr>
          <w:rFonts w:eastAsia="等线"/>
          <w:kern w:val="2"/>
          <w:szCs w:val="20"/>
          <w:lang w:eastAsia="zh-CN"/>
        </w:rPr>
        <w:t>InH</w:t>
      </w:r>
      <w:proofErr w:type="spellEnd"/>
      <w:r>
        <w:rPr>
          <w:rFonts w:eastAsia="等线"/>
          <w:kern w:val="2"/>
          <w:szCs w:val="20"/>
          <w:lang w:eastAsia="zh-CN"/>
        </w:rPr>
        <w:t>-LOS scenario;</w:t>
      </w:r>
    </w:p>
    <w:p w14:paraId="7A77BA0C" w14:textId="2A98FA23" w:rsidR="001D7F27" w:rsidRPr="00E20C41" w:rsidRDefault="000F3B75" w:rsidP="00757F82">
      <w:pPr>
        <w:widowControl w:val="0"/>
        <w:numPr>
          <w:ilvl w:val="0"/>
          <w:numId w:val="17"/>
        </w:numPr>
        <w:spacing w:after="0"/>
        <w:rPr>
          <w:rFonts w:eastAsia="等线"/>
          <w:kern w:val="2"/>
          <w:szCs w:val="20"/>
          <w:lang w:eastAsia="zh-CN"/>
        </w:rPr>
      </w:pPr>
      <w:r>
        <w:rPr>
          <w:rFonts w:eastAsia="等线" w:hint="eastAsia"/>
          <w:kern w:val="2"/>
          <w:szCs w:val="20"/>
          <w:lang w:eastAsia="zh-CN"/>
        </w:rPr>
        <w:t>2</w:t>
      </w:r>
      <w:r>
        <w:rPr>
          <w:rFonts w:eastAsia="等线"/>
          <w:kern w:val="2"/>
          <w:szCs w:val="20"/>
          <w:lang w:eastAsia="zh-CN"/>
        </w:rPr>
        <w:t xml:space="preserve">20 meters coverage can be achieved for UE&lt;-&gt;device C in </w:t>
      </w:r>
      <w:proofErr w:type="spellStart"/>
      <w:r>
        <w:rPr>
          <w:rFonts w:eastAsia="等线"/>
          <w:kern w:val="2"/>
          <w:szCs w:val="20"/>
          <w:lang w:eastAsia="zh-CN"/>
        </w:rPr>
        <w:t>InH</w:t>
      </w:r>
      <w:proofErr w:type="spellEnd"/>
      <w:r>
        <w:rPr>
          <w:rFonts w:eastAsia="等线"/>
          <w:kern w:val="2"/>
          <w:szCs w:val="20"/>
          <w:lang w:eastAsia="zh-CN"/>
        </w:rPr>
        <w:t>-LOS scenario</w:t>
      </w:r>
      <w:r w:rsidR="000D01B2">
        <w:rPr>
          <w:rFonts w:eastAsia="等线"/>
          <w:kern w:val="2"/>
          <w:szCs w:val="20"/>
          <w:lang w:eastAsia="zh-CN"/>
        </w:rPr>
        <w:t>.</w:t>
      </w:r>
    </w:p>
    <w:p w14:paraId="657C898B" w14:textId="550B2510" w:rsidR="00741D78" w:rsidRDefault="001A3937" w:rsidP="00C22712">
      <w:pPr>
        <w:adjustRightInd w:val="0"/>
        <w:snapToGrid w:val="0"/>
        <w:spacing w:beforeLines="50" w:before="120" w:afterLines="50"/>
        <w:rPr>
          <w:rFonts w:eastAsiaTheme="minorEastAsia"/>
          <w:szCs w:val="20"/>
          <w:lang w:eastAsia="zh-CN"/>
        </w:rPr>
      </w:pPr>
      <w:r>
        <w:rPr>
          <w:rFonts w:eastAsiaTheme="minorEastAsia"/>
          <w:szCs w:val="20"/>
          <w:lang w:eastAsia="zh-CN"/>
        </w:rPr>
        <w:t>As shown by the evaluation</w:t>
      </w:r>
      <w:r w:rsidR="000C215A" w:rsidRPr="00FA3719">
        <w:rPr>
          <w:rFonts w:eastAsiaTheme="minorEastAsia"/>
          <w:szCs w:val="20"/>
          <w:lang w:eastAsia="zh-CN"/>
        </w:rPr>
        <w:t xml:space="preserve"> results,</w:t>
      </w:r>
      <w:r w:rsidR="00202E90" w:rsidRPr="00FA3719">
        <w:rPr>
          <w:rFonts w:eastAsiaTheme="minorEastAsia"/>
          <w:szCs w:val="20"/>
          <w:lang w:eastAsia="zh-CN"/>
        </w:rPr>
        <w:t xml:space="preserve"> </w:t>
      </w:r>
      <w:r w:rsidR="000C215A" w:rsidRPr="00FA3719">
        <w:rPr>
          <w:rFonts w:eastAsiaTheme="minorEastAsia"/>
          <w:szCs w:val="20"/>
          <w:lang w:eastAsia="zh-CN"/>
        </w:rPr>
        <w:t>it</w:t>
      </w:r>
      <w:r w:rsidR="00A43490" w:rsidRPr="00FA3719">
        <w:rPr>
          <w:rFonts w:eastAsiaTheme="minorEastAsia" w:hint="eastAsia"/>
          <w:szCs w:val="20"/>
          <w:lang w:eastAsia="zh-CN"/>
        </w:rPr>
        <w:t xml:space="preserve"> </w:t>
      </w:r>
      <w:r w:rsidR="00035E1E">
        <w:rPr>
          <w:rFonts w:eastAsiaTheme="minorEastAsia"/>
          <w:szCs w:val="20"/>
          <w:lang w:eastAsia="zh-CN"/>
        </w:rPr>
        <w:t>is</w:t>
      </w:r>
      <w:r w:rsidR="00A43490" w:rsidRPr="00FA3719">
        <w:rPr>
          <w:rFonts w:eastAsiaTheme="minorEastAsia"/>
          <w:szCs w:val="20"/>
          <w:lang w:eastAsia="zh-CN"/>
        </w:rPr>
        <w:t xml:space="preserve"> observed that</w:t>
      </w:r>
      <w:r>
        <w:rPr>
          <w:rFonts w:eastAsiaTheme="minorEastAsia"/>
          <w:szCs w:val="20"/>
          <w:lang w:eastAsia="zh-CN"/>
        </w:rPr>
        <w:t xml:space="preserve"> </w:t>
      </w:r>
      <w:r w:rsidR="00FA3719" w:rsidRPr="00FA3719">
        <w:rPr>
          <w:rFonts w:eastAsiaTheme="minorEastAsia"/>
          <w:szCs w:val="20"/>
          <w:lang w:eastAsia="zh-CN"/>
        </w:rPr>
        <w:t xml:space="preserve">the </w:t>
      </w:r>
      <w:r>
        <w:rPr>
          <w:rFonts w:eastAsiaTheme="minorEastAsia"/>
          <w:szCs w:val="20"/>
          <w:lang w:eastAsia="zh-CN"/>
        </w:rPr>
        <w:t xml:space="preserve">achieved </w:t>
      </w:r>
      <w:r w:rsidR="00FA3719" w:rsidRPr="00FA3719">
        <w:rPr>
          <w:rFonts w:eastAsiaTheme="minorEastAsia"/>
          <w:szCs w:val="20"/>
          <w:lang w:eastAsia="zh-CN"/>
        </w:rPr>
        <w:t xml:space="preserve">coverage </w:t>
      </w:r>
      <w:r>
        <w:rPr>
          <w:rFonts w:eastAsiaTheme="minorEastAsia"/>
          <w:szCs w:val="20"/>
          <w:lang w:eastAsia="zh-CN"/>
        </w:rPr>
        <w:t>ranges</w:t>
      </w:r>
      <w:r w:rsidR="00035E1E">
        <w:rPr>
          <w:rFonts w:eastAsiaTheme="minorEastAsia"/>
          <w:szCs w:val="20"/>
          <w:lang w:eastAsia="zh-CN"/>
        </w:rPr>
        <w:t xml:space="preserve"> are different</w:t>
      </w:r>
      <w:r w:rsidR="00FA3719" w:rsidRPr="00FA3719">
        <w:rPr>
          <w:rFonts w:eastAsiaTheme="minorEastAsia"/>
          <w:szCs w:val="20"/>
          <w:lang w:eastAsia="zh-CN"/>
        </w:rPr>
        <w:t xml:space="preserve"> for different device types and connection topologies</w:t>
      </w:r>
      <w:r w:rsidR="00FA3719">
        <w:rPr>
          <w:rFonts w:eastAsiaTheme="minorEastAsia"/>
          <w:szCs w:val="20"/>
          <w:lang w:eastAsia="zh-CN"/>
        </w:rPr>
        <w:t>. Hence,</w:t>
      </w:r>
      <w:r w:rsidR="00D569C2">
        <w:rPr>
          <w:rFonts w:eastAsiaTheme="minorEastAsia"/>
          <w:szCs w:val="20"/>
          <w:lang w:eastAsia="zh-CN"/>
        </w:rPr>
        <w:t xml:space="preserve"> </w:t>
      </w:r>
      <w:r w:rsidR="00035E1E">
        <w:rPr>
          <w:rFonts w:eastAsiaTheme="minorEastAsia"/>
          <w:szCs w:val="20"/>
          <w:lang w:eastAsia="zh-CN"/>
        </w:rPr>
        <w:t>besides</w:t>
      </w:r>
      <w:r w:rsidR="00D569C2">
        <w:rPr>
          <w:rFonts w:eastAsiaTheme="minorEastAsia"/>
          <w:szCs w:val="20"/>
          <w:lang w:eastAsia="zh-CN"/>
        </w:rPr>
        <w:t xml:space="preserve"> indoor/outdoor,</w:t>
      </w:r>
      <w:r w:rsidR="00FA3719">
        <w:rPr>
          <w:rFonts w:eastAsiaTheme="minorEastAsia"/>
          <w:szCs w:val="20"/>
          <w:lang w:eastAsia="zh-CN"/>
        </w:rPr>
        <w:t xml:space="preserve"> </w:t>
      </w:r>
      <w:r w:rsidR="00D569C2">
        <w:rPr>
          <w:rFonts w:eastAsiaTheme="minorEastAsia"/>
          <w:szCs w:val="20"/>
          <w:lang w:eastAsia="zh-CN"/>
        </w:rPr>
        <w:t xml:space="preserve">we suggest to define the </w:t>
      </w:r>
      <w:r w:rsidR="00035E1E">
        <w:rPr>
          <w:rFonts w:eastAsiaTheme="minorEastAsia"/>
          <w:szCs w:val="20"/>
          <w:lang w:eastAsia="zh-CN"/>
        </w:rPr>
        <w:t xml:space="preserve">coverage </w:t>
      </w:r>
      <w:r w:rsidR="00D569C2">
        <w:rPr>
          <w:rFonts w:eastAsiaTheme="minorEastAsia"/>
          <w:szCs w:val="20"/>
          <w:lang w:eastAsia="zh-CN"/>
        </w:rPr>
        <w:t>design targets</w:t>
      </w:r>
      <w:r w:rsidR="007761A4">
        <w:rPr>
          <w:rFonts w:eastAsiaTheme="minorEastAsia"/>
          <w:szCs w:val="20"/>
          <w:lang w:eastAsia="zh-CN"/>
        </w:rPr>
        <w:t xml:space="preserve"> </w:t>
      </w:r>
      <w:r w:rsidR="00D569C2">
        <w:rPr>
          <w:rFonts w:eastAsiaTheme="minorEastAsia"/>
          <w:szCs w:val="20"/>
          <w:lang w:eastAsia="zh-CN"/>
        </w:rPr>
        <w:t>separately for different connection topologies and device types.</w:t>
      </w:r>
      <w:r w:rsidR="001E321D">
        <w:rPr>
          <w:rFonts w:eastAsiaTheme="minorEastAsia"/>
          <w:szCs w:val="20"/>
          <w:lang w:eastAsia="zh-CN"/>
        </w:rPr>
        <w:t xml:space="preserve"> Based on the evaluation, the coverage can be achieved for different device types and connection topologies are summarized as follows</w:t>
      </w:r>
      <w:r w:rsidR="008C15F9">
        <w:rPr>
          <w:rFonts w:eastAsiaTheme="minorEastAsia"/>
          <w:szCs w:val="20"/>
          <w:lang w:eastAsia="zh-CN"/>
        </w:rPr>
        <w:t>.</w:t>
      </w:r>
      <w:r w:rsidR="00EF6F36">
        <w:rPr>
          <w:rFonts w:eastAsiaTheme="minorEastAsia"/>
          <w:szCs w:val="20"/>
          <w:lang w:eastAsia="zh-CN"/>
        </w:rPr>
        <w:t xml:space="preserve"> </w:t>
      </w:r>
    </w:p>
    <w:p w14:paraId="73371EDD" w14:textId="77777777" w:rsidR="00741D78" w:rsidRPr="00741D78" w:rsidRDefault="00741D78" w:rsidP="00741D78">
      <w:pPr>
        <w:pStyle w:val="af6"/>
        <w:numPr>
          <w:ilvl w:val="0"/>
          <w:numId w:val="17"/>
        </w:numPr>
        <w:adjustRightInd w:val="0"/>
        <w:snapToGrid w:val="0"/>
        <w:spacing w:after="0"/>
        <w:ind w:firstLineChars="0"/>
        <w:rPr>
          <w:rFonts w:ascii="Times New Roman" w:eastAsiaTheme="minorEastAsia" w:hAnsi="Times New Roman"/>
          <w:sz w:val="20"/>
          <w:szCs w:val="20"/>
        </w:rPr>
      </w:pPr>
      <w:r w:rsidRPr="00741D78">
        <w:rPr>
          <w:rFonts w:ascii="Times New Roman" w:eastAsiaTheme="minorEastAsia" w:hAnsi="Times New Roman"/>
          <w:sz w:val="20"/>
          <w:szCs w:val="20"/>
        </w:rPr>
        <w:t>For BS connection directly with A-IoT device</w:t>
      </w:r>
    </w:p>
    <w:p w14:paraId="67FB2C1F" w14:textId="596867B2" w:rsidR="00741D78" w:rsidRPr="00741D78" w:rsidRDefault="00741D78" w:rsidP="00741D78">
      <w:pPr>
        <w:pStyle w:val="af6"/>
        <w:numPr>
          <w:ilvl w:val="1"/>
          <w:numId w:val="17"/>
        </w:numPr>
        <w:adjustRightInd w:val="0"/>
        <w:snapToGrid w:val="0"/>
        <w:spacing w:after="0"/>
        <w:ind w:firstLineChars="0"/>
        <w:rPr>
          <w:rFonts w:ascii="Times New Roman" w:eastAsiaTheme="minorEastAsia" w:hAnsi="Times New Roman"/>
          <w:sz w:val="20"/>
          <w:szCs w:val="20"/>
        </w:rPr>
      </w:pPr>
      <w:r w:rsidRPr="00741D78">
        <w:rPr>
          <w:rFonts w:ascii="Times New Roman" w:eastAsiaTheme="minorEastAsia" w:hAnsi="Times New Roman"/>
          <w:sz w:val="20"/>
          <w:szCs w:val="20"/>
        </w:rPr>
        <w:t>Device A: 18 meters coverage can be achieved for indoor; 88 meters coverage can be achieved for outdoor</w:t>
      </w:r>
    </w:p>
    <w:p w14:paraId="62EE8DF6" w14:textId="77777777" w:rsidR="00741D78" w:rsidRPr="00741D78" w:rsidRDefault="00741D78" w:rsidP="00741D78">
      <w:pPr>
        <w:pStyle w:val="af6"/>
        <w:numPr>
          <w:ilvl w:val="1"/>
          <w:numId w:val="17"/>
        </w:numPr>
        <w:adjustRightInd w:val="0"/>
        <w:snapToGrid w:val="0"/>
        <w:spacing w:after="0"/>
        <w:ind w:firstLineChars="0"/>
        <w:rPr>
          <w:rFonts w:ascii="Times New Roman" w:eastAsiaTheme="minorEastAsia" w:hAnsi="Times New Roman"/>
          <w:sz w:val="20"/>
          <w:szCs w:val="20"/>
        </w:rPr>
      </w:pPr>
      <w:r w:rsidRPr="00741D78">
        <w:rPr>
          <w:rFonts w:ascii="Times New Roman" w:eastAsiaTheme="minorEastAsia" w:hAnsi="Times New Roman"/>
          <w:sz w:val="20"/>
          <w:szCs w:val="20"/>
        </w:rPr>
        <w:t>Device B: 140 meters coverage can be achieved for indoor; more than 200 meters coverage can be achieved for outdoor</w:t>
      </w:r>
    </w:p>
    <w:p w14:paraId="72A0D2F9" w14:textId="4882F49A" w:rsidR="00741D78" w:rsidRPr="00741D78" w:rsidRDefault="00741D78" w:rsidP="00741D78">
      <w:pPr>
        <w:pStyle w:val="af6"/>
        <w:numPr>
          <w:ilvl w:val="1"/>
          <w:numId w:val="17"/>
        </w:numPr>
        <w:adjustRightInd w:val="0"/>
        <w:snapToGrid w:val="0"/>
        <w:spacing w:after="0"/>
        <w:ind w:firstLineChars="0"/>
        <w:rPr>
          <w:rFonts w:ascii="Times New Roman" w:eastAsiaTheme="minorEastAsia" w:hAnsi="Times New Roman"/>
          <w:sz w:val="20"/>
          <w:szCs w:val="20"/>
        </w:rPr>
      </w:pPr>
      <w:r w:rsidRPr="00741D78">
        <w:rPr>
          <w:rFonts w:ascii="Times New Roman" w:eastAsiaTheme="minorEastAsia" w:hAnsi="Times New Roman"/>
          <w:sz w:val="20"/>
          <w:szCs w:val="20"/>
        </w:rPr>
        <w:t>Device C: more than 400 meters coverage can be achieved for indoor and outdoor</w:t>
      </w:r>
    </w:p>
    <w:p w14:paraId="1ECA9E1C" w14:textId="055C0AB9" w:rsidR="00741D78" w:rsidRPr="00741D78" w:rsidRDefault="00741D78" w:rsidP="00741D78">
      <w:pPr>
        <w:pStyle w:val="af6"/>
        <w:numPr>
          <w:ilvl w:val="0"/>
          <w:numId w:val="17"/>
        </w:numPr>
        <w:adjustRightInd w:val="0"/>
        <w:snapToGrid w:val="0"/>
        <w:spacing w:after="0"/>
        <w:ind w:firstLineChars="0"/>
        <w:rPr>
          <w:rFonts w:ascii="Times New Roman" w:eastAsiaTheme="minorEastAsia" w:hAnsi="Times New Roman"/>
          <w:sz w:val="20"/>
          <w:szCs w:val="20"/>
        </w:rPr>
      </w:pPr>
      <w:r w:rsidRPr="00741D78">
        <w:rPr>
          <w:rFonts w:ascii="Times New Roman" w:eastAsiaTheme="minorEastAsia" w:hAnsi="Times New Roman"/>
          <w:sz w:val="20"/>
          <w:szCs w:val="20"/>
        </w:rPr>
        <w:t>For UE connection directly with A-IoT device</w:t>
      </w:r>
    </w:p>
    <w:p w14:paraId="5E205131" w14:textId="07DFA3E6" w:rsidR="00741D78" w:rsidRPr="00741D78" w:rsidRDefault="00741D78" w:rsidP="00741D78">
      <w:pPr>
        <w:pStyle w:val="af6"/>
        <w:numPr>
          <w:ilvl w:val="1"/>
          <w:numId w:val="17"/>
        </w:numPr>
        <w:adjustRightInd w:val="0"/>
        <w:snapToGrid w:val="0"/>
        <w:spacing w:after="0"/>
        <w:ind w:firstLineChars="0"/>
        <w:rPr>
          <w:rFonts w:ascii="Times New Roman" w:eastAsiaTheme="minorEastAsia" w:hAnsi="Times New Roman"/>
          <w:sz w:val="20"/>
          <w:szCs w:val="20"/>
        </w:rPr>
      </w:pPr>
      <w:r w:rsidRPr="00741D78">
        <w:rPr>
          <w:rFonts w:ascii="Times New Roman" w:eastAsiaTheme="minorEastAsia" w:hAnsi="Times New Roman"/>
          <w:sz w:val="20"/>
          <w:szCs w:val="20"/>
        </w:rPr>
        <w:t>Device A: 18 meters coverage can be achieved for indoor</w:t>
      </w:r>
    </w:p>
    <w:p w14:paraId="18D7A769" w14:textId="63B430BD" w:rsidR="00741D78" w:rsidRPr="00741D78" w:rsidRDefault="00741D78" w:rsidP="00741D78">
      <w:pPr>
        <w:pStyle w:val="af6"/>
        <w:numPr>
          <w:ilvl w:val="1"/>
          <w:numId w:val="17"/>
        </w:numPr>
        <w:adjustRightInd w:val="0"/>
        <w:snapToGrid w:val="0"/>
        <w:spacing w:after="0"/>
        <w:ind w:firstLineChars="0"/>
        <w:rPr>
          <w:rFonts w:ascii="Times New Roman" w:eastAsiaTheme="minorEastAsia" w:hAnsi="Times New Roman"/>
          <w:sz w:val="20"/>
          <w:szCs w:val="20"/>
        </w:rPr>
      </w:pPr>
      <w:r w:rsidRPr="00741D78">
        <w:rPr>
          <w:rFonts w:ascii="Times New Roman" w:eastAsiaTheme="minorEastAsia" w:hAnsi="Times New Roman"/>
          <w:sz w:val="20"/>
          <w:szCs w:val="20"/>
        </w:rPr>
        <w:t xml:space="preserve">Device B: 70 meters coverage can be achieved for indoor </w:t>
      </w:r>
    </w:p>
    <w:p w14:paraId="243E1C1F" w14:textId="385DEB74" w:rsidR="00741D78" w:rsidRPr="00741D78" w:rsidRDefault="00741D78" w:rsidP="00741D78">
      <w:pPr>
        <w:pStyle w:val="af6"/>
        <w:numPr>
          <w:ilvl w:val="1"/>
          <w:numId w:val="17"/>
        </w:numPr>
        <w:adjustRightInd w:val="0"/>
        <w:snapToGrid w:val="0"/>
        <w:spacing w:after="0"/>
        <w:ind w:firstLineChars="0"/>
        <w:rPr>
          <w:rFonts w:ascii="Times New Roman" w:eastAsiaTheme="minorEastAsia" w:hAnsi="Times New Roman"/>
          <w:sz w:val="20"/>
          <w:szCs w:val="20"/>
        </w:rPr>
      </w:pPr>
      <w:r w:rsidRPr="00741D78">
        <w:rPr>
          <w:rFonts w:ascii="Times New Roman" w:eastAsiaTheme="minorEastAsia" w:hAnsi="Times New Roman"/>
          <w:sz w:val="20"/>
          <w:szCs w:val="20"/>
        </w:rPr>
        <w:t xml:space="preserve">Device C: 220 meters coverage can be achieved for indoor </w:t>
      </w:r>
    </w:p>
    <w:p w14:paraId="4D1C3BA8" w14:textId="1D59C7C7" w:rsidR="00741D78" w:rsidRDefault="00741D78" w:rsidP="00741D78">
      <w:pPr>
        <w:adjustRightInd w:val="0"/>
        <w:snapToGrid w:val="0"/>
        <w:spacing w:beforeLines="50" w:before="120" w:afterLines="50"/>
        <w:rPr>
          <w:rFonts w:eastAsiaTheme="minorEastAsia"/>
          <w:szCs w:val="20"/>
          <w:lang w:eastAsia="zh-CN"/>
        </w:rPr>
      </w:pPr>
      <w:r>
        <w:rPr>
          <w:rFonts w:eastAsiaTheme="minorEastAsia"/>
          <w:szCs w:val="20"/>
          <w:lang w:eastAsia="zh-CN"/>
        </w:rPr>
        <w:t>Note that</w:t>
      </w:r>
      <w:r w:rsidRPr="00741D78">
        <w:rPr>
          <w:rFonts w:eastAsiaTheme="minorEastAsia"/>
          <w:szCs w:val="20"/>
          <w:lang w:eastAsia="zh-CN"/>
        </w:rPr>
        <w:t xml:space="preserve"> the above evaluation is based on LOS propagation, the actual coverage may be conservative values in real deployments. Besides, the typical ISD is 30 meters, we still assume 30 meters as design targets for coverage even if higher coverage can be achieved in evaluation. For design targets for device B, the above coverage evaluation is obtained assuming device with reflection amplifier. If there is no reflection amplifier in device B, the coverage should be comparable with that of device A.</w:t>
      </w:r>
    </w:p>
    <w:p w14:paraId="688ECC03" w14:textId="555608C3" w:rsidR="0020234E" w:rsidRPr="005301CC" w:rsidRDefault="00203FB7" w:rsidP="00C22712">
      <w:pPr>
        <w:adjustRightInd w:val="0"/>
        <w:snapToGrid w:val="0"/>
        <w:spacing w:beforeLines="50" w:before="120" w:after="0"/>
        <w:rPr>
          <w:rFonts w:eastAsiaTheme="minorEastAsia"/>
          <w:b/>
          <w:szCs w:val="20"/>
          <w:lang w:eastAsia="zh-CN"/>
        </w:rPr>
      </w:pPr>
      <w:bookmarkStart w:id="12" w:name="PP8"/>
      <w:r w:rsidRPr="00EF6F36">
        <w:rPr>
          <w:rFonts w:eastAsiaTheme="minorEastAsia"/>
          <w:b/>
          <w:szCs w:val="20"/>
        </w:rPr>
        <w:t xml:space="preserve">Proposal </w:t>
      </w:r>
      <w:r w:rsidR="00BE1D00" w:rsidRPr="00EF6F36">
        <w:rPr>
          <w:b/>
          <w:szCs w:val="20"/>
        </w:rPr>
        <w:fldChar w:fldCharType="begin"/>
      </w:r>
      <w:r w:rsidR="00BE1D00" w:rsidRPr="00EF6F36">
        <w:rPr>
          <w:b/>
          <w:szCs w:val="20"/>
        </w:rPr>
        <w:instrText xml:space="preserve"> SEQ Proposal \* ARABIC </w:instrText>
      </w:r>
      <w:r w:rsidR="00BE1D00" w:rsidRPr="00EF6F36">
        <w:rPr>
          <w:b/>
          <w:szCs w:val="20"/>
        </w:rPr>
        <w:fldChar w:fldCharType="separate"/>
      </w:r>
      <w:r w:rsidR="00F70602">
        <w:rPr>
          <w:b/>
          <w:noProof/>
          <w:szCs w:val="20"/>
        </w:rPr>
        <w:t>8</w:t>
      </w:r>
      <w:r w:rsidR="00BE1D00" w:rsidRPr="00EF6F36">
        <w:rPr>
          <w:b/>
          <w:szCs w:val="20"/>
        </w:rPr>
        <w:fldChar w:fldCharType="end"/>
      </w:r>
      <w:r w:rsidRPr="00EF6F36">
        <w:rPr>
          <w:b/>
          <w:szCs w:val="20"/>
        </w:rPr>
        <w:t>:</w:t>
      </w:r>
      <w:r w:rsidR="00603372" w:rsidRPr="00EF6F36">
        <w:rPr>
          <w:b/>
          <w:szCs w:val="20"/>
        </w:rPr>
        <w:t xml:space="preserve"> </w:t>
      </w:r>
      <w:r w:rsidR="003575FB" w:rsidRPr="00EF6F36">
        <w:rPr>
          <w:rFonts w:eastAsiaTheme="minorEastAsia"/>
          <w:b/>
          <w:szCs w:val="20"/>
          <w:lang w:eastAsia="zh-CN"/>
        </w:rPr>
        <w:t>D</w:t>
      </w:r>
      <w:r w:rsidR="000F5973" w:rsidRPr="00EF6F36">
        <w:rPr>
          <w:rFonts w:eastAsiaTheme="minorEastAsia"/>
          <w:b/>
          <w:szCs w:val="20"/>
          <w:lang w:eastAsia="zh-CN"/>
        </w:rPr>
        <w:t>efine the</w:t>
      </w:r>
      <w:r w:rsidR="00603372" w:rsidRPr="00EF6F36">
        <w:rPr>
          <w:b/>
          <w:szCs w:val="20"/>
        </w:rPr>
        <w:t xml:space="preserve"> </w:t>
      </w:r>
      <w:r w:rsidR="00575FFB" w:rsidRPr="00EF6F36">
        <w:rPr>
          <w:rFonts w:eastAsiaTheme="minorEastAsia"/>
          <w:b/>
          <w:szCs w:val="20"/>
          <w:lang w:eastAsia="zh-CN"/>
        </w:rPr>
        <w:t>coverage</w:t>
      </w:r>
      <w:r w:rsidR="00575FFB" w:rsidRPr="00575FFB">
        <w:rPr>
          <w:rFonts w:eastAsiaTheme="minorEastAsia"/>
          <w:b/>
          <w:szCs w:val="20"/>
          <w:lang w:eastAsia="zh-CN"/>
        </w:rPr>
        <w:t xml:space="preserve"> </w:t>
      </w:r>
      <w:r w:rsidR="00C758C3" w:rsidRPr="00EF6F36">
        <w:rPr>
          <w:rFonts w:eastAsiaTheme="minorEastAsia"/>
          <w:b/>
          <w:szCs w:val="20"/>
          <w:lang w:eastAsia="zh-CN"/>
        </w:rPr>
        <w:t>design targets separately for different connection topologies and device types.</w:t>
      </w:r>
      <w:r w:rsidR="008339E4" w:rsidRPr="00EF6F36">
        <w:rPr>
          <w:b/>
          <w:szCs w:val="20"/>
        </w:rPr>
        <w:t xml:space="preserve"> </w:t>
      </w:r>
    </w:p>
    <w:p w14:paraId="6221557B" w14:textId="51AA79E8" w:rsidR="00854AB9" w:rsidRPr="00EF6F36" w:rsidRDefault="00854AB9" w:rsidP="00EF6F36">
      <w:pPr>
        <w:pStyle w:val="af6"/>
        <w:numPr>
          <w:ilvl w:val="0"/>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For BS connection directly </w:t>
      </w:r>
      <w:r w:rsidR="00667795">
        <w:rPr>
          <w:rFonts w:ascii="Times New Roman" w:eastAsiaTheme="minorEastAsia" w:hAnsi="Times New Roman"/>
          <w:b/>
          <w:sz w:val="20"/>
          <w:szCs w:val="20"/>
        </w:rPr>
        <w:t>to</w:t>
      </w:r>
      <w:r w:rsidRPr="00EF6F36">
        <w:rPr>
          <w:rFonts w:ascii="Times New Roman" w:eastAsiaTheme="minorEastAsia" w:hAnsi="Times New Roman"/>
          <w:b/>
          <w:sz w:val="20"/>
          <w:szCs w:val="20"/>
        </w:rPr>
        <w:t xml:space="preserve"> A-IoT device</w:t>
      </w:r>
    </w:p>
    <w:p w14:paraId="7506FF98" w14:textId="2E9915C6" w:rsidR="00830841" w:rsidRPr="00EF6F36" w:rsidRDefault="002E1374" w:rsidP="00830841">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Device A: </w:t>
      </w:r>
      <w:r w:rsidR="000C4928" w:rsidRPr="000C4928">
        <w:rPr>
          <w:rFonts w:ascii="Times New Roman" w:eastAsiaTheme="minorEastAsia" w:hAnsi="Times New Roman"/>
          <w:b/>
          <w:sz w:val="20"/>
          <w:szCs w:val="20"/>
        </w:rPr>
        <w:tab/>
      </w:r>
      <w:r w:rsidR="00B36257">
        <w:rPr>
          <w:rFonts w:ascii="Times New Roman" w:eastAsiaTheme="minorEastAsia" w:hAnsi="Times New Roman"/>
          <w:b/>
          <w:sz w:val="20"/>
          <w:szCs w:val="20"/>
        </w:rPr>
        <w:t xml:space="preserve">Less than </w:t>
      </w:r>
      <w:r w:rsidR="000C4928" w:rsidRPr="000C4928">
        <w:rPr>
          <w:rFonts w:ascii="Times New Roman" w:eastAsiaTheme="minorEastAsia" w:hAnsi="Times New Roman"/>
          <w:b/>
          <w:sz w:val="20"/>
          <w:szCs w:val="20"/>
        </w:rPr>
        <w:t>3</w:t>
      </w:r>
      <w:r w:rsidR="00B36257">
        <w:rPr>
          <w:rFonts w:ascii="Times New Roman" w:eastAsiaTheme="minorEastAsia" w:hAnsi="Times New Roman"/>
          <w:b/>
          <w:sz w:val="20"/>
          <w:szCs w:val="20"/>
        </w:rPr>
        <w:t>0</w:t>
      </w:r>
      <w:r w:rsidR="000C4928" w:rsidRPr="000C4928">
        <w:rPr>
          <w:rFonts w:ascii="Times New Roman" w:eastAsiaTheme="minorEastAsia" w:hAnsi="Times New Roman"/>
          <w:b/>
          <w:sz w:val="20"/>
          <w:szCs w:val="20"/>
        </w:rPr>
        <w:t xml:space="preserve"> meters</w:t>
      </w:r>
      <w:r w:rsidR="00513E2C" w:rsidRPr="00EF6F36">
        <w:rPr>
          <w:rFonts w:ascii="Times New Roman" w:eastAsiaTheme="minorEastAsia" w:hAnsi="Times New Roman"/>
          <w:b/>
          <w:sz w:val="20"/>
          <w:szCs w:val="20"/>
        </w:rPr>
        <w:t xml:space="preserve"> for indoor; </w:t>
      </w:r>
      <w:r w:rsidR="00B36257">
        <w:rPr>
          <w:rFonts w:ascii="Times New Roman" w:eastAsiaTheme="minorEastAsia" w:hAnsi="Times New Roman"/>
          <w:b/>
          <w:sz w:val="20"/>
          <w:szCs w:val="20"/>
        </w:rPr>
        <w:t>50-100</w:t>
      </w:r>
      <w:r w:rsidR="00CB048C" w:rsidRPr="00CB048C">
        <w:rPr>
          <w:rFonts w:ascii="Times New Roman" w:eastAsiaTheme="minorEastAsia" w:hAnsi="Times New Roman"/>
          <w:b/>
          <w:sz w:val="20"/>
          <w:szCs w:val="20"/>
        </w:rPr>
        <w:t xml:space="preserve"> meters</w:t>
      </w:r>
      <w:r w:rsidR="00513E2C" w:rsidRPr="00EF6F36">
        <w:rPr>
          <w:rFonts w:ascii="Times New Roman" w:eastAsiaTheme="minorEastAsia" w:hAnsi="Times New Roman"/>
          <w:b/>
          <w:sz w:val="20"/>
          <w:szCs w:val="20"/>
        </w:rPr>
        <w:t xml:space="preserve"> for outdoor</w:t>
      </w:r>
    </w:p>
    <w:p w14:paraId="759C454D" w14:textId="31E4D039" w:rsidR="00513E2C" w:rsidRPr="00EF6F36" w:rsidRDefault="00513E2C" w:rsidP="00830841">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Device B: </w:t>
      </w:r>
      <w:r w:rsidR="00090D11">
        <w:rPr>
          <w:rFonts w:ascii="Times New Roman" w:eastAsiaTheme="minorEastAsia" w:hAnsi="Times New Roman"/>
          <w:b/>
          <w:sz w:val="20"/>
          <w:szCs w:val="20"/>
        </w:rPr>
        <w:t xml:space="preserve"> </w:t>
      </w:r>
      <w:r w:rsidR="00CF40DF" w:rsidRPr="00EF6F36">
        <w:rPr>
          <w:rFonts w:ascii="Times New Roman" w:hAnsi="Times New Roman"/>
          <w:b/>
          <w:sz w:val="20"/>
          <w:szCs w:val="20"/>
          <w:lang w:val="fr-FR"/>
        </w:rPr>
        <w:t>Device A &lt; Device B &lt; Device C</w:t>
      </w:r>
      <w:r w:rsidR="00CF40DF" w:rsidRPr="00CF40DF" w:rsidDel="00432390">
        <w:rPr>
          <w:rFonts w:ascii="Times New Roman" w:eastAsiaTheme="minorEastAsia" w:hAnsi="Times New Roman"/>
          <w:b/>
          <w:sz w:val="20"/>
          <w:szCs w:val="20"/>
        </w:rPr>
        <w:t xml:space="preserve"> </w:t>
      </w:r>
    </w:p>
    <w:p w14:paraId="364D9F40" w14:textId="4A482CE8" w:rsidR="00513E2C" w:rsidRPr="00EF6F36" w:rsidRDefault="00513E2C" w:rsidP="00830841">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Device C: </w:t>
      </w:r>
      <w:r w:rsidR="00B36257">
        <w:rPr>
          <w:rFonts w:ascii="Times New Roman" w:eastAsiaTheme="minorEastAsia" w:hAnsi="Times New Roman"/>
          <w:b/>
          <w:sz w:val="20"/>
          <w:szCs w:val="20"/>
        </w:rPr>
        <w:t xml:space="preserve"> ~</w:t>
      </w:r>
      <w:r w:rsidR="00604619">
        <w:rPr>
          <w:rFonts w:ascii="Times New Roman" w:eastAsiaTheme="minorEastAsia" w:hAnsi="Times New Roman"/>
          <w:b/>
          <w:sz w:val="20"/>
          <w:szCs w:val="20"/>
        </w:rPr>
        <w:t xml:space="preserve"> </w:t>
      </w:r>
      <w:r w:rsidR="00AA7059">
        <w:rPr>
          <w:rFonts w:ascii="Times New Roman" w:eastAsiaTheme="minorEastAsia" w:hAnsi="Times New Roman"/>
          <w:b/>
          <w:sz w:val="20"/>
          <w:szCs w:val="20"/>
        </w:rPr>
        <w:t>400</w:t>
      </w:r>
      <w:r w:rsidR="00196FFD" w:rsidRPr="00196FFD">
        <w:rPr>
          <w:rFonts w:ascii="Times New Roman" w:eastAsiaTheme="minorEastAsia" w:hAnsi="Times New Roman"/>
          <w:b/>
          <w:sz w:val="20"/>
          <w:szCs w:val="20"/>
        </w:rPr>
        <w:t xml:space="preserve"> meters </w:t>
      </w:r>
      <w:r w:rsidR="00B36257">
        <w:rPr>
          <w:rFonts w:ascii="Times New Roman" w:eastAsiaTheme="minorEastAsia" w:hAnsi="Times New Roman"/>
          <w:b/>
          <w:sz w:val="20"/>
          <w:szCs w:val="20"/>
        </w:rPr>
        <w:t xml:space="preserve">for </w:t>
      </w:r>
      <w:r w:rsidR="009C78B5">
        <w:rPr>
          <w:rFonts w:ascii="Times New Roman" w:eastAsiaTheme="minorEastAsia" w:hAnsi="Times New Roman"/>
          <w:b/>
          <w:sz w:val="20"/>
          <w:szCs w:val="20"/>
        </w:rPr>
        <w:t>outdoor</w:t>
      </w:r>
    </w:p>
    <w:p w14:paraId="63829294" w14:textId="7C9D9424" w:rsidR="00C018CD" w:rsidRPr="00EF6F36" w:rsidRDefault="00C018CD" w:rsidP="00C018CD">
      <w:pPr>
        <w:pStyle w:val="af6"/>
        <w:numPr>
          <w:ilvl w:val="0"/>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For UE</w:t>
      </w:r>
      <w:r w:rsidR="00E879A6" w:rsidRPr="00EF6F36">
        <w:rPr>
          <w:rFonts w:ascii="Times New Roman" w:eastAsiaTheme="minorEastAsia" w:hAnsi="Times New Roman"/>
          <w:b/>
          <w:sz w:val="20"/>
          <w:szCs w:val="20"/>
        </w:rPr>
        <w:t xml:space="preserve"> </w:t>
      </w:r>
      <w:r w:rsidRPr="00EF6F36">
        <w:rPr>
          <w:rFonts w:ascii="Times New Roman" w:eastAsiaTheme="minorEastAsia" w:hAnsi="Times New Roman"/>
          <w:b/>
          <w:sz w:val="20"/>
          <w:szCs w:val="20"/>
        </w:rPr>
        <w:t xml:space="preserve">connection directly </w:t>
      </w:r>
      <w:r w:rsidR="00081439">
        <w:rPr>
          <w:rFonts w:ascii="Times New Roman" w:eastAsiaTheme="minorEastAsia" w:hAnsi="Times New Roman"/>
          <w:b/>
          <w:sz w:val="20"/>
          <w:szCs w:val="20"/>
        </w:rPr>
        <w:t>to</w:t>
      </w:r>
      <w:r w:rsidRPr="00EF6F36">
        <w:rPr>
          <w:rFonts w:ascii="Times New Roman" w:eastAsiaTheme="minorEastAsia" w:hAnsi="Times New Roman"/>
          <w:b/>
          <w:sz w:val="20"/>
          <w:szCs w:val="20"/>
        </w:rPr>
        <w:t xml:space="preserve"> A-IoT device</w:t>
      </w:r>
    </w:p>
    <w:p w14:paraId="5DBFD7B4" w14:textId="164226E9" w:rsidR="00E879A6" w:rsidRPr="00EF6F36" w:rsidRDefault="00E879A6" w:rsidP="00E879A6">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lastRenderedPageBreak/>
        <w:t xml:space="preserve">Device A: </w:t>
      </w:r>
      <w:r w:rsidR="00432390">
        <w:rPr>
          <w:rFonts w:ascii="Times New Roman" w:eastAsiaTheme="minorEastAsia" w:hAnsi="Times New Roman"/>
          <w:b/>
          <w:sz w:val="20"/>
          <w:szCs w:val="20"/>
        </w:rPr>
        <w:t>10</w:t>
      </w:r>
      <w:r w:rsidR="005C2009" w:rsidRPr="005C2009">
        <w:rPr>
          <w:rFonts w:ascii="Times New Roman" w:eastAsiaTheme="minorEastAsia" w:hAnsi="Times New Roman"/>
          <w:b/>
          <w:sz w:val="20"/>
          <w:szCs w:val="20"/>
        </w:rPr>
        <w:t xml:space="preserve"> meters </w:t>
      </w:r>
      <w:r w:rsidR="005C2009">
        <w:rPr>
          <w:rFonts w:ascii="Times New Roman" w:eastAsiaTheme="minorEastAsia" w:hAnsi="Times New Roman"/>
          <w:b/>
          <w:sz w:val="20"/>
          <w:szCs w:val="20"/>
        </w:rPr>
        <w:t xml:space="preserve"> </w:t>
      </w:r>
    </w:p>
    <w:p w14:paraId="3FB8C4FF" w14:textId="474DB504" w:rsidR="00E879A6" w:rsidRPr="00EF6F36" w:rsidRDefault="00E879A6" w:rsidP="00E879A6">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Device B: </w:t>
      </w:r>
      <w:r w:rsidR="00CF40DF" w:rsidRPr="00EF6F36">
        <w:rPr>
          <w:rFonts w:ascii="Times New Roman" w:hAnsi="Times New Roman"/>
          <w:b/>
          <w:sz w:val="20"/>
          <w:szCs w:val="20"/>
          <w:lang w:val="fr-FR"/>
        </w:rPr>
        <w:t>Device A &lt; Device B &lt; Device C</w:t>
      </w:r>
      <w:r w:rsidR="00CF40DF" w:rsidRPr="00CF40DF" w:rsidDel="00432390">
        <w:rPr>
          <w:rFonts w:ascii="Times New Roman" w:eastAsiaTheme="minorEastAsia" w:hAnsi="Times New Roman"/>
          <w:b/>
          <w:sz w:val="20"/>
          <w:szCs w:val="20"/>
        </w:rPr>
        <w:t xml:space="preserve"> </w:t>
      </w:r>
    </w:p>
    <w:p w14:paraId="0B36BCB5" w14:textId="3CA34C3A" w:rsidR="00E879A6" w:rsidRPr="00EF6F36" w:rsidRDefault="00E879A6" w:rsidP="00E879A6">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Device C: </w:t>
      </w:r>
      <w:r w:rsidR="00EB53D5">
        <w:rPr>
          <w:rFonts w:ascii="Times New Roman" w:eastAsiaTheme="minorEastAsia" w:hAnsi="Times New Roman"/>
          <w:b/>
          <w:sz w:val="20"/>
          <w:szCs w:val="20"/>
        </w:rPr>
        <w:t>30 meters for indoor, and ~100</w:t>
      </w:r>
      <w:r w:rsidR="009174B1">
        <w:rPr>
          <w:rFonts w:ascii="Times New Roman" w:eastAsiaTheme="minorEastAsia" w:hAnsi="Times New Roman"/>
          <w:b/>
          <w:sz w:val="20"/>
          <w:szCs w:val="20"/>
        </w:rPr>
        <w:t xml:space="preserve"> meters</w:t>
      </w:r>
      <w:r w:rsidRPr="00EF6F36">
        <w:rPr>
          <w:rFonts w:ascii="Times New Roman" w:eastAsiaTheme="minorEastAsia" w:hAnsi="Times New Roman"/>
          <w:b/>
          <w:sz w:val="20"/>
          <w:szCs w:val="20"/>
        </w:rPr>
        <w:t xml:space="preserve"> </w:t>
      </w:r>
      <w:r w:rsidR="00EB53D5">
        <w:rPr>
          <w:rFonts w:ascii="Times New Roman" w:eastAsiaTheme="minorEastAsia" w:hAnsi="Times New Roman"/>
          <w:b/>
          <w:sz w:val="20"/>
          <w:szCs w:val="20"/>
        </w:rPr>
        <w:t>for outdoor</w:t>
      </w:r>
      <w:r w:rsidR="00816734">
        <w:rPr>
          <w:rFonts w:ascii="Times New Roman" w:eastAsiaTheme="minorEastAsia" w:hAnsi="Times New Roman"/>
          <w:b/>
          <w:sz w:val="20"/>
          <w:szCs w:val="20"/>
        </w:rPr>
        <w:t>.</w:t>
      </w:r>
    </w:p>
    <w:bookmarkEnd w:id="12"/>
    <w:p w14:paraId="0A72093D" w14:textId="05051C7C" w:rsidR="00634CA9" w:rsidRPr="00FA242C" w:rsidRDefault="00634CA9" w:rsidP="00FA242C">
      <w:pPr>
        <w:pStyle w:val="afb"/>
        <w:numPr>
          <w:ilvl w:val="0"/>
          <w:numId w:val="16"/>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sidRPr="00FA242C">
        <w:rPr>
          <w:rFonts w:ascii="Times New Roman" w:eastAsiaTheme="minorEastAsia" w:hAnsi="Times New Roman" w:cs="Times New Roman"/>
          <w:b/>
          <w:bCs/>
          <w:iCs/>
          <w:sz w:val="20"/>
          <w:szCs w:val="20"/>
        </w:rPr>
        <w:t>Maximum message size (or maximum ‘TB’ size)</w:t>
      </w:r>
      <w:r w:rsidR="006224E1" w:rsidRPr="00FA242C">
        <w:rPr>
          <w:rFonts w:ascii="Times New Roman" w:eastAsiaTheme="minorEastAsia" w:hAnsi="Times New Roman" w:cs="Times New Roman"/>
          <w:b/>
          <w:bCs/>
          <w:iCs/>
          <w:sz w:val="20"/>
          <w:szCs w:val="20"/>
        </w:rPr>
        <w:t xml:space="preserve"> </w:t>
      </w:r>
    </w:p>
    <w:p w14:paraId="793A01D2" w14:textId="7E1DF909" w:rsidR="006224E1" w:rsidRDefault="00F778BD" w:rsidP="00854DA7">
      <w:pPr>
        <w:spacing w:beforeLines="50" w:before="120"/>
        <w:rPr>
          <w:rFonts w:eastAsiaTheme="minorEastAsia"/>
          <w:szCs w:val="20"/>
          <w:lang w:eastAsia="zh-CN"/>
        </w:rPr>
      </w:pPr>
      <w:r>
        <w:rPr>
          <w:rFonts w:eastAsiaTheme="minorEastAsia"/>
          <w:szCs w:val="20"/>
          <w:lang w:eastAsia="zh-CN"/>
        </w:rPr>
        <w:t>A</w:t>
      </w:r>
      <w:r>
        <w:rPr>
          <w:rFonts w:eastAsiaTheme="minorEastAsia" w:hint="eastAsia"/>
          <w:szCs w:val="20"/>
          <w:lang w:eastAsia="zh-CN"/>
        </w:rPr>
        <w:t>ccording</w:t>
      </w:r>
      <w:r>
        <w:rPr>
          <w:rFonts w:eastAsiaTheme="minorEastAsia"/>
          <w:szCs w:val="20"/>
          <w:lang w:eastAsia="zh-CN"/>
        </w:rPr>
        <w:t xml:space="preserve"> to the </w:t>
      </w:r>
      <w:r w:rsidR="00CC470C">
        <w:rPr>
          <w:rFonts w:eastAsiaTheme="minorEastAsia"/>
          <w:lang w:eastAsia="zh-CN"/>
        </w:rPr>
        <w:t xml:space="preserve">SA </w:t>
      </w:r>
      <w:r>
        <w:rPr>
          <w:rFonts w:eastAsiaTheme="minorEastAsia"/>
          <w:szCs w:val="20"/>
          <w:lang w:eastAsia="zh-CN"/>
        </w:rPr>
        <w:t>use case</w:t>
      </w:r>
      <w:r w:rsidR="00CC470C">
        <w:rPr>
          <w:rFonts w:eastAsiaTheme="minorEastAsia"/>
          <w:szCs w:val="20"/>
          <w:lang w:eastAsia="zh-CN"/>
        </w:rPr>
        <w:t>s,</w:t>
      </w:r>
      <w:r w:rsidR="00385E96">
        <w:rPr>
          <w:rFonts w:eastAsiaTheme="minorEastAsia"/>
          <w:szCs w:val="20"/>
          <w:lang w:eastAsia="zh-CN"/>
        </w:rPr>
        <w:t xml:space="preserve"> the message size is generally in the range of [96bits~1000bits].</w:t>
      </w:r>
      <w:r w:rsidR="00CC470C">
        <w:rPr>
          <w:rFonts w:eastAsiaTheme="minorEastAsia"/>
          <w:szCs w:val="20"/>
          <w:lang w:eastAsia="zh-CN"/>
        </w:rPr>
        <w:t xml:space="preserve"> </w:t>
      </w:r>
      <w:r w:rsidR="00347072">
        <w:rPr>
          <w:rFonts w:eastAsiaTheme="minorEastAsia"/>
          <w:szCs w:val="20"/>
          <w:lang w:eastAsia="zh-CN"/>
        </w:rPr>
        <w:t xml:space="preserve">In addition, </w:t>
      </w:r>
      <w:r w:rsidR="00385E96">
        <w:rPr>
          <w:rFonts w:eastAsiaTheme="minorEastAsia"/>
          <w:szCs w:val="20"/>
          <w:lang w:eastAsia="zh-CN"/>
        </w:rPr>
        <w:t xml:space="preserve">some </w:t>
      </w:r>
      <w:r w:rsidR="00347072" w:rsidRPr="00347072">
        <w:rPr>
          <w:rFonts w:eastAsiaTheme="minorEastAsia"/>
          <w:szCs w:val="20"/>
          <w:lang w:eastAsia="zh-CN"/>
        </w:rPr>
        <w:t xml:space="preserve">additional bits for control / other data </w:t>
      </w:r>
      <w:r w:rsidR="00385E96" w:rsidRPr="00385E96">
        <w:rPr>
          <w:rFonts w:eastAsiaTheme="minorEastAsia"/>
          <w:szCs w:val="20"/>
          <w:lang w:eastAsia="zh-CN"/>
        </w:rPr>
        <w:t>(e.g., location information, IP address of server)</w:t>
      </w:r>
      <w:r w:rsidR="00385E96">
        <w:rPr>
          <w:rFonts w:eastAsiaTheme="minorEastAsia"/>
          <w:szCs w:val="20"/>
          <w:lang w:eastAsia="zh-CN"/>
        </w:rPr>
        <w:t xml:space="preserve"> are required </w:t>
      </w:r>
      <w:r w:rsidR="00647DF3">
        <w:rPr>
          <w:rFonts w:eastAsiaTheme="minorEastAsia"/>
          <w:szCs w:val="20"/>
          <w:lang w:eastAsia="zh-CN"/>
        </w:rPr>
        <w:t>which</w:t>
      </w:r>
      <w:r w:rsidR="00385E96">
        <w:rPr>
          <w:rFonts w:eastAsiaTheme="minorEastAsia"/>
          <w:szCs w:val="20"/>
          <w:lang w:eastAsia="zh-CN"/>
        </w:rPr>
        <w:t xml:space="preserve"> depend on </w:t>
      </w:r>
      <w:r w:rsidR="00DA2DD9">
        <w:rPr>
          <w:rFonts w:eastAsiaTheme="minorEastAsia"/>
          <w:szCs w:val="20"/>
          <w:lang w:eastAsia="zh-CN"/>
        </w:rPr>
        <w:t>several</w:t>
      </w:r>
      <w:r w:rsidR="00385E96">
        <w:rPr>
          <w:rFonts w:eastAsiaTheme="minorEastAsia"/>
          <w:szCs w:val="20"/>
          <w:lang w:eastAsia="zh-CN"/>
        </w:rPr>
        <w:t xml:space="preserve"> factors e.g., scenario, service type</w:t>
      </w:r>
      <w:r w:rsidR="00385E96">
        <w:t xml:space="preserve">, </w:t>
      </w:r>
      <w:r w:rsidR="00DA2DD9">
        <w:rPr>
          <w:rFonts w:eastAsiaTheme="minorEastAsia"/>
          <w:szCs w:val="20"/>
          <w:lang w:eastAsia="zh-CN"/>
        </w:rPr>
        <w:t>u</w:t>
      </w:r>
      <w:r w:rsidR="00385E96" w:rsidRPr="00385E96">
        <w:rPr>
          <w:rFonts w:eastAsiaTheme="minorEastAsia"/>
          <w:szCs w:val="20"/>
          <w:lang w:eastAsia="zh-CN"/>
        </w:rPr>
        <w:t>ser-experienced data rate</w:t>
      </w:r>
      <w:r w:rsidR="00F816E3">
        <w:rPr>
          <w:rFonts w:eastAsiaTheme="minorEastAsia"/>
          <w:szCs w:val="20"/>
          <w:lang w:eastAsia="zh-CN"/>
        </w:rPr>
        <w:t xml:space="preserve"> etc</w:t>
      </w:r>
      <w:r w:rsidR="00385E96" w:rsidRPr="00385E96">
        <w:rPr>
          <w:rFonts w:eastAsiaTheme="minorEastAsia"/>
          <w:szCs w:val="20"/>
          <w:lang w:eastAsia="zh-CN"/>
        </w:rPr>
        <w:t>.</w:t>
      </w:r>
      <w:r w:rsidR="00385E96">
        <w:rPr>
          <w:rFonts w:eastAsiaTheme="minorEastAsia"/>
          <w:szCs w:val="20"/>
          <w:lang w:eastAsia="zh-CN"/>
        </w:rPr>
        <w:t xml:space="preserve"> </w:t>
      </w:r>
      <w:r w:rsidR="00F816E3">
        <w:rPr>
          <w:rFonts w:eastAsiaTheme="minorEastAsia"/>
          <w:szCs w:val="20"/>
          <w:lang w:eastAsia="zh-CN"/>
        </w:rPr>
        <w:t>Given that</w:t>
      </w:r>
      <w:r w:rsidR="00385E96">
        <w:rPr>
          <w:rFonts w:eastAsiaTheme="minorEastAsia"/>
          <w:szCs w:val="20"/>
          <w:lang w:eastAsia="zh-CN"/>
        </w:rPr>
        <w:t>,</w:t>
      </w:r>
      <w:bookmarkStart w:id="13" w:name="_Hlk136436599"/>
      <w:r w:rsidR="00385E96">
        <w:rPr>
          <w:rFonts w:eastAsiaTheme="minorEastAsia"/>
          <w:szCs w:val="20"/>
          <w:lang w:eastAsia="zh-CN"/>
        </w:rPr>
        <w:t xml:space="preserve"> the maximum message size is approximately </w:t>
      </w:r>
      <w:r w:rsidR="00F816E3">
        <w:rPr>
          <w:rFonts w:eastAsiaTheme="minorEastAsia"/>
          <w:szCs w:val="20"/>
          <w:lang w:eastAsia="zh-CN"/>
        </w:rPr>
        <w:t xml:space="preserve">one thousand </w:t>
      </w:r>
      <w:r w:rsidR="00385E96">
        <w:rPr>
          <w:rFonts w:eastAsiaTheme="minorEastAsia"/>
          <w:szCs w:val="20"/>
          <w:lang w:eastAsia="zh-CN"/>
        </w:rPr>
        <w:t>bits</w:t>
      </w:r>
      <w:bookmarkEnd w:id="13"/>
      <w:r w:rsidR="00385E96">
        <w:rPr>
          <w:rFonts w:eastAsiaTheme="minorEastAsia"/>
          <w:szCs w:val="20"/>
          <w:lang w:eastAsia="zh-CN"/>
        </w:rPr>
        <w:t>.</w:t>
      </w:r>
    </w:p>
    <w:p w14:paraId="72EDBFFF" w14:textId="42831B90" w:rsidR="00891D08" w:rsidRPr="00DA669C" w:rsidRDefault="005E2398" w:rsidP="00854DA7">
      <w:pPr>
        <w:spacing w:beforeLines="50" w:before="120"/>
        <w:rPr>
          <w:rFonts w:eastAsiaTheme="minorEastAsia"/>
          <w:b/>
          <w:szCs w:val="20"/>
          <w:lang w:eastAsia="zh-CN"/>
        </w:rPr>
      </w:pPr>
      <w:bookmarkStart w:id="14" w:name="PP9"/>
      <w:r w:rsidRPr="006F3230">
        <w:rPr>
          <w:rFonts w:ascii="Times" w:hAnsi="Times" w:cs="Times"/>
          <w:b/>
        </w:rPr>
        <w:t xml:space="preserve">Proposal </w:t>
      </w:r>
      <w:bookmarkStart w:id="15" w:name="_Hlk136869264"/>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F70602">
        <w:rPr>
          <w:rFonts w:ascii="Times" w:hAnsi="Times" w:cs="Times"/>
          <w:b/>
          <w:noProof/>
        </w:rPr>
        <w:t>9</w:t>
      </w:r>
      <w:r w:rsidRPr="006F3230">
        <w:rPr>
          <w:rFonts w:ascii="Times" w:hAnsi="Times" w:cs="Times"/>
          <w:b/>
        </w:rPr>
        <w:fldChar w:fldCharType="end"/>
      </w:r>
      <w:r w:rsidRPr="006F3230">
        <w:rPr>
          <w:rFonts w:ascii="Times" w:hAnsi="Times" w:cs="Times"/>
          <w:b/>
        </w:rPr>
        <w:t>:</w:t>
      </w:r>
      <w:bookmarkEnd w:id="15"/>
      <w:r w:rsidR="00AE498F" w:rsidRPr="00DA669C">
        <w:rPr>
          <w:rFonts w:eastAsiaTheme="minorEastAsia"/>
          <w:b/>
          <w:szCs w:val="20"/>
          <w:lang w:eastAsia="zh-CN"/>
        </w:rPr>
        <w:t xml:space="preserve"> </w:t>
      </w:r>
      <w:r w:rsidR="00E84A78">
        <w:rPr>
          <w:rFonts w:eastAsiaTheme="minorEastAsia"/>
          <w:b/>
          <w:szCs w:val="20"/>
          <w:lang w:eastAsia="zh-CN"/>
        </w:rPr>
        <w:t>T</w:t>
      </w:r>
      <w:r w:rsidR="00E84A78" w:rsidRPr="00E84A78">
        <w:rPr>
          <w:rFonts w:eastAsiaTheme="minorEastAsia"/>
          <w:b/>
          <w:szCs w:val="20"/>
          <w:lang w:eastAsia="zh-CN"/>
        </w:rPr>
        <w:t xml:space="preserve">he maximum message size is approximately </w:t>
      </w:r>
      <w:r w:rsidR="001305DD">
        <w:rPr>
          <w:rFonts w:eastAsiaTheme="minorEastAsia"/>
          <w:b/>
          <w:szCs w:val="20"/>
          <w:lang w:eastAsia="zh-CN"/>
        </w:rPr>
        <w:t>1k</w:t>
      </w:r>
      <w:r w:rsidR="00E84A78" w:rsidRPr="00E84A78">
        <w:rPr>
          <w:rFonts w:eastAsiaTheme="minorEastAsia"/>
          <w:b/>
          <w:szCs w:val="20"/>
          <w:lang w:eastAsia="zh-CN"/>
        </w:rPr>
        <w:t>bits</w:t>
      </w:r>
      <w:r w:rsidR="00E84A78">
        <w:rPr>
          <w:rFonts w:eastAsiaTheme="minorEastAsia"/>
          <w:b/>
          <w:szCs w:val="20"/>
          <w:lang w:eastAsia="zh-CN"/>
        </w:rPr>
        <w:t>.</w:t>
      </w:r>
    </w:p>
    <w:bookmarkEnd w:id="14"/>
    <w:p w14:paraId="0D98CCD2" w14:textId="193B7A74" w:rsidR="00900A17" w:rsidRPr="00900A17" w:rsidRDefault="00900A17" w:rsidP="003317C4">
      <w:pPr>
        <w:pStyle w:val="afb"/>
        <w:numPr>
          <w:ilvl w:val="0"/>
          <w:numId w:val="16"/>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sidRPr="005B7E08">
        <w:rPr>
          <w:rFonts w:ascii="Times New Roman" w:eastAsiaTheme="minorEastAsia" w:hAnsi="Times New Roman" w:cs="Times New Roman"/>
          <w:b/>
          <w:bCs/>
          <w:iCs/>
          <w:sz w:val="20"/>
          <w:szCs w:val="20"/>
        </w:rPr>
        <w:t>Latency</w:t>
      </w:r>
    </w:p>
    <w:p w14:paraId="32ED330B" w14:textId="0B1DBF61" w:rsidR="00967928" w:rsidRDefault="004D760F" w:rsidP="00967928">
      <w:pPr>
        <w:tabs>
          <w:tab w:val="left" w:pos="1032"/>
        </w:tabs>
        <w:spacing w:beforeLines="50" w:before="120"/>
        <w:rPr>
          <w:rFonts w:eastAsiaTheme="minorEastAsia"/>
          <w:szCs w:val="20"/>
          <w:lang w:eastAsia="zh-CN"/>
        </w:rPr>
      </w:pPr>
      <w:r>
        <w:rPr>
          <w:rFonts w:eastAsiaTheme="minorEastAsia"/>
          <w:szCs w:val="20"/>
          <w:lang w:eastAsia="zh-CN"/>
        </w:rPr>
        <w:t>By analyz</w:t>
      </w:r>
      <w:r w:rsidR="0029659E">
        <w:rPr>
          <w:rFonts w:eastAsiaTheme="minorEastAsia"/>
          <w:szCs w:val="20"/>
          <w:lang w:eastAsia="zh-CN"/>
        </w:rPr>
        <w:t>ing</w:t>
      </w:r>
      <w:r>
        <w:rPr>
          <w:rFonts w:eastAsiaTheme="minorEastAsia"/>
          <w:szCs w:val="20"/>
          <w:lang w:eastAsia="zh-CN"/>
        </w:rPr>
        <w:t xml:space="preserve"> the SA use case</w:t>
      </w:r>
      <w:r w:rsidR="0029659E">
        <w:rPr>
          <w:rFonts w:eastAsiaTheme="minorEastAsia"/>
          <w:szCs w:val="20"/>
          <w:lang w:eastAsia="zh-CN"/>
        </w:rPr>
        <w:t>s</w:t>
      </w:r>
      <w:r w:rsidR="005A32BB">
        <w:rPr>
          <w:rFonts w:eastAsiaTheme="minorEastAsia"/>
          <w:szCs w:val="20"/>
          <w:lang w:eastAsia="zh-CN"/>
        </w:rPr>
        <w:t>,</w:t>
      </w:r>
      <w:r w:rsidR="0029659E">
        <w:rPr>
          <w:rFonts w:eastAsiaTheme="minorEastAsia"/>
          <w:szCs w:val="20"/>
          <w:lang w:eastAsia="zh-CN"/>
        </w:rPr>
        <w:t xml:space="preserve"> </w:t>
      </w:r>
      <w:r w:rsidR="005A32BB">
        <w:rPr>
          <w:rFonts w:eastAsiaTheme="minorEastAsia"/>
          <w:szCs w:val="20"/>
          <w:lang w:eastAsia="zh-CN"/>
        </w:rPr>
        <w:t xml:space="preserve">the latency level of </w:t>
      </w:r>
      <w:r w:rsidR="005A32BB">
        <w:rPr>
          <w:szCs w:val="20"/>
        </w:rPr>
        <w:t xml:space="preserve">hundreds of milliseconds is observed for </w:t>
      </w:r>
      <w:r w:rsidR="0029659E">
        <w:rPr>
          <w:szCs w:val="20"/>
        </w:rPr>
        <w:t>m</w:t>
      </w:r>
      <w:r w:rsidRPr="004D760F">
        <w:rPr>
          <w:szCs w:val="20"/>
        </w:rPr>
        <w:t>edical instrument inventory management</w:t>
      </w:r>
      <w:r w:rsidR="00D87E48">
        <w:rPr>
          <w:szCs w:val="20"/>
        </w:rPr>
        <w:t xml:space="preserve">, </w:t>
      </w:r>
      <w:r w:rsidR="00383B10">
        <w:rPr>
          <w:szCs w:val="20"/>
        </w:rPr>
        <w:t>positioning in parking and shopping areas</w:t>
      </w:r>
      <w:r>
        <w:rPr>
          <w:szCs w:val="20"/>
        </w:rPr>
        <w:t xml:space="preserve">. </w:t>
      </w:r>
      <w:r w:rsidR="00944FFF">
        <w:rPr>
          <w:szCs w:val="20"/>
        </w:rPr>
        <w:t>Specifically</w:t>
      </w:r>
      <w:r>
        <w:rPr>
          <w:szCs w:val="20"/>
        </w:rPr>
        <w:t xml:space="preserve">, </w:t>
      </w:r>
      <w:r w:rsidR="00D87E48">
        <w:rPr>
          <w:szCs w:val="20"/>
        </w:rPr>
        <w:t xml:space="preserve">the latency requirement of </w:t>
      </w:r>
      <w:r w:rsidR="00E4102F">
        <w:rPr>
          <w:szCs w:val="20"/>
        </w:rPr>
        <w:t xml:space="preserve">a few </w:t>
      </w:r>
      <w:r>
        <w:rPr>
          <w:szCs w:val="20"/>
        </w:rPr>
        <w:t xml:space="preserve">use cases </w:t>
      </w:r>
      <w:r w:rsidR="00D87E48">
        <w:rPr>
          <w:szCs w:val="20"/>
        </w:rPr>
        <w:t xml:space="preserve">is </w:t>
      </w:r>
      <w:r w:rsidR="00E4102F">
        <w:rPr>
          <w:szCs w:val="20"/>
        </w:rPr>
        <w:t xml:space="preserve">around </w:t>
      </w:r>
      <w:r w:rsidR="00D87E48">
        <w:rPr>
          <w:szCs w:val="20"/>
        </w:rPr>
        <w:t>1 or 2 seconds</w:t>
      </w:r>
      <w:r w:rsidR="001A78B3">
        <w:rPr>
          <w:szCs w:val="20"/>
        </w:rPr>
        <w:t>.</w:t>
      </w:r>
      <w:r w:rsidR="00D87E48">
        <w:rPr>
          <w:szCs w:val="20"/>
        </w:rPr>
        <w:t xml:space="preserve"> </w:t>
      </w:r>
      <w:r w:rsidR="001A78B3">
        <w:rPr>
          <w:szCs w:val="20"/>
        </w:rPr>
        <w:t>A</w:t>
      </w:r>
      <w:r w:rsidR="00D87E48">
        <w:rPr>
          <w:szCs w:val="20"/>
        </w:rPr>
        <w:t xml:space="preserve">nd </w:t>
      </w:r>
      <w:r w:rsidR="001A78B3">
        <w:rPr>
          <w:szCs w:val="20"/>
        </w:rPr>
        <w:t>for</w:t>
      </w:r>
      <w:r w:rsidR="00D87E48">
        <w:rPr>
          <w:szCs w:val="20"/>
        </w:rPr>
        <w:t xml:space="preserve"> </w:t>
      </w:r>
      <w:r w:rsidR="00E4102F">
        <w:rPr>
          <w:szCs w:val="20"/>
        </w:rPr>
        <w:t>most of</w:t>
      </w:r>
      <w:r w:rsidR="001A78B3">
        <w:rPr>
          <w:szCs w:val="20"/>
        </w:rPr>
        <w:t xml:space="preserve"> </w:t>
      </w:r>
      <w:r w:rsidR="00944FFF">
        <w:rPr>
          <w:szCs w:val="20"/>
        </w:rPr>
        <w:t xml:space="preserve">the </w:t>
      </w:r>
      <w:r w:rsidR="001A78B3">
        <w:rPr>
          <w:szCs w:val="20"/>
        </w:rPr>
        <w:t xml:space="preserve">use cases, </w:t>
      </w:r>
      <w:r w:rsidR="00D87E48">
        <w:rPr>
          <w:szCs w:val="20"/>
        </w:rPr>
        <w:t xml:space="preserve">the latency </w:t>
      </w:r>
      <w:r w:rsidR="00944FFF">
        <w:rPr>
          <w:szCs w:val="20"/>
        </w:rPr>
        <w:t>up to 10s is</w:t>
      </w:r>
      <w:r w:rsidR="00D87E48">
        <w:rPr>
          <w:szCs w:val="20"/>
        </w:rPr>
        <w:t xml:space="preserve"> allowed</w:t>
      </w:r>
      <w:r w:rsidR="001A78B3">
        <w:rPr>
          <w:szCs w:val="20"/>
        </w:rPr>
        <w:t>. Especially</w:t>
      </w:r>
      <w:r w:rsidR="003E0A71">
        <w:rPr>
          <w:szCs w:val="20"/>
        </w:rPr>
        <w:t xml:space="preserve"> f</w:t>
      </w:r>
      <w:r w:rsidR="001A78B3">
        <w:rPr>
          <w:szCs w:val="20"/>
        </w:rPr>
        <w:t xml:space="preserve">or the use case of </w:t>
      </w:r>
      <w:r w:rsidR="001A78B3" w:rsidRPr="001A78B3">
        <w:rPr>
          <w:szCs w:val="20"/>
        </w:rPr>
        <w:t>Airport Terminal/ Shipping Port</w:t>
      </w:r>
      <w:r w:rsidR="001A78B3">
        <w:rPr>
          <w:szCs w:val="20"/>
        </w:rPr>
        <w:t>, the</w:t>
      </w:r>
      <w:r w:rsidR="00D87E48">
        <w:rPr>
          <w:szCs w:val="20"/>
        </w:rPr>
        <w:t xml:space="preserve"> </w:t>
      </w:r>
      <w:r w:rsidR="001A78B3" w:rsidRPr="004D760F">
        <w:rPr>
          <w:rFonts w:eastAsiaTheme="minorEastAsia"/>
          <w:szCs w:val="20"/>
          <w:lang w:eastAsia="zh-CN"/>
        </w:rPr>
        <w:t>Max. allowed end-to-end latency</w:t>
      </w:r>
      <w:r w:rsidR="001A78B3">
        <w:rPr>
          <w:rFonts w:eastAsiaTheme="minorEastAsia"/>
          <w:szCs w:val="20"/>
          <w:lang w:eastAsia="zh-CN"/>
        </w:rPr>
        <w:t xml:space="preserve"> can even be larger than 1 minute. </w:t>
      </w:r>
    </w:p>
    <w:p w14:paraId="51D53DF1" w14:textId="383E21FC" w:rsidR="00AE498F" w:rsidRDefault="005E2398" w:rsidP="00967928">
      <w:pPr>
        <w:tabs>
          <w:tab w:val="left" w:pos="1032"/>
        </w:tabs>
        <w:spacing w:beforeLines="50" w:before="120"/>
        <w:rPr>
          <w:rFonts w:eastAsiaTheme="minorEastAsia"/>
          <w:b/>
          <w:szCs w:val="20"/>
          <w:lang w:eastAsia="zh-CN"/>
        </w:rPr>
      </w:pPr>
      <w:bookmarkStart w:id="16" w:name="PP10"/>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F70602">
        <w:rPr>
          <w:rFonts w:ascii="Times" w:hAnsi="Times" w:cs="Times"/>
          <w:b/>
          <w:noProof/>
        </w:rPr>
        <w:t>10</w:t>
      </w:r>
      <w:r w:rsidRPr="006F3230">
        <w:rPr>
          <w:rFonts w:ascii="Times" w:hAnsi="Times" w:cs="Times"/>
          <w:b/>
        </w:rPr>
        <w:fldChar w:fldCharType="end"/>
      </w:r>
      <w:r w:rsidRPr="006F3230">
        <w:rPr>
          <w:rFonts w:ascii="Times" w:hAnsi="Times" w:cs="Times"/>
          <w:b/>
        </w:rPr>
        <w:t>:</w:t>
      </w:r>
      <w:r w:rsidR="00AE498F" w:rsidRPr="00AE6B7C">
        <w:rPr>
          <w:rFonts w:eastAsiaTheme="minorEastAsia"/>
          <w:b/>
          <w:szCs w:val="20"/>
          <w:lang w:eastAsia="zh-CN"/>
        </w:rPr>
        <w:t xml:space="preserve"> </w:t>
      </w:r>
      <w:r w:rsidR="00AE6B7C" w:rsidRPr="00AE6B7C">
        <w:rPr>
          <w:rFonts w:eastAsiaTheme="minorEastAsia" w:hint="eastAsia"/>
          <w:b/>
          <w:szCs w:val="20"/>
          <w:lang w:eastAsia="zh-CN"/>
        </w:rPr>
        <w:t>The</w:t>
      </w:r>
      <w:r w:rsidR="00AE6B7C" w:rsidRPr="00AE6B7C">
        <w:rPr>
          <w:rFonts w:eastAsiaTheme="minorEastAsia"/>
          <w:b/>
          <w:szCs w:val="20"/>
          <w:lang w:eastAsia="zh-CN"/>
        </w:rPr>
        <w:t xml:space="preserve"> latency requirements are in the order of second </w:t>
      </w:r>
      <w:r w:rsidR="00A844D3">
        <w:rPr>
          <w:rFonts w:eastAsiaTheme="minorEastAsia"/>
          <w:b/>
          <w:szCs w:val="20"/>
          <w:lang w:eastAsia="zh-CN"/>
        </w:rPr>
        <w:t>e.g., 10s</w:t>
      </w:r>
      <w:r w:rsidR="00AE6B7C" w:rsidRPr="00AE6B7C">
        <w:rPr>
          <w:rFonts w:eastAsiaTheme="minorEastAsia"/>
          <w:b/>
          <w:szCs w:val="20"/>
          <w:lang w:eastAsia="zh-CN"/>
        </w:rPr>
        <w:t>.</w:t>
      </w:r>
    </w:p>
    <w:bookmarkEnd w:id="16"/>
    <w:p w14:paraId="04D0B49A" w14:textId="7EF60F7C" w:rsidR="00445F3E" w:rsidRPr="002B511F" w:rsidRDefault="00673F98" w:rsidP="00445F3E">
      <w:pPr>
        <w:tabs>
          <w:tab w:val="left" w:pos="1032"/>
        </w:tabs>
        <w:spacing w:beforeLines="50" w:before="120"/>
        <w:rPr>
          <w:rFonts w:eastAsiaTheme="minorEastAsia"/>
          <w:szCs w:val="20"/>
          <w:lang w:eastAsia="zh-CN"/>
        </w:rPr>
      </w:pPr>
      <w:r>
        <w:rPr>
          <w:rFonts w:eastAsiaTheme="minorEastAsia"/>
          <w:szCs w:val="20"/>
          <w:lang w:eastAsia="zh-CN"/>
        </w:rPr>
        <w:t>D</w:t>
      </w:r>
      <w:r w:rsidRPr="00FF2324">
        <w:rPr>
          <w:rFonts w:eastAsiaTheme="minorEastAsia"/>
          <w:szCs w:val="20"/>
          <w:lang w:eastAsia="zh-CN"/>
        </w:rPr>
        <w:t xml:space="preserve">ata rate, </w:t>
      </w:r>
      <w:r>
        <w:rPr>
          <w:rFonts w:eastAsiaTheme="minorEastAsia"/>
          <w:szCs w:val="20"/>
          <w:lang w:eastAsia="zh-CN"/>
        </w:rPr>
        <w:t xml:space="preserve">message size, </w:t>
      </w:r>
      <w:r w:rsidR="00915610">
        <w:rPr>
          <w:rFonts w:eastAsiaTheme="minorEastAsia"/>
          <w:szCs w:val="20"/>
          <w:lang w:eastAsia="zh-CN"/>
        </w:rPr>
        <w:t xml:space="preserve">and </w:t>
      </w:r>
      <w:r w:rsidRPr="00FF2324">
        <w:rPr>
          <w:rFonts w:eastAsiaTheme="minorEastAsia"/>
          <w:szCs w:val="20"/>
          <w:lang w:eastAsia="zh-CN"/>
        </w:rPr>
        <w:t>signaling procedure</w:t>
      </w:r>
      <w:r>
        <w:rPr>
          <w:rFonts w:eastAsiaTheme="minorEastAsia"/>
          <w:szCs w:val="20"/>
          <w:lang w:eastAsia="zh-CN"/>
        </w:rPr>
        <w:t xml:space="preserve"> </w:t>
      </w:r>
      <w:r w:rsidR="00915610">
        <w:rPr>
          <w:rFonts w:eastAsiaTheme="minorEastAsia"/>
          <w:szCs w:val="20"/>
          <w:lang w:eastAsia="zh-CN"/>
        </w:rPr>
        <w:t>have</w:t>
      </w:r>
      <w:r w:rsidR="00445F3E" w:rsidRPr="002B511F">
        <w:rPr>
          <w:rFonts w:eastAsiaTheme="minorEastAsia"/>
          <w:szCs w:val="20"/>
          <w:lang w:eastAsia="zh-CN"/>
        </w:rPr>
        <w:t xml:space="preserve"> </w:t>
      </w:r>
      <w:r>
        <w:rPr>
          <w:rFonts w:eastAsiaTheme="minorEastAsia"/>
          <w:szCs w:val="20"/>
          <w:lang w:eastAsia="zh-CN"/>
        </w:rPr>
        <w:t>impact</w:t>
      </w:r>
      <w:r w:rsidR="00915610">
        <w:rPr>
          <w:rFonts w:eastAsiaTheme="minorEastAsia"/>
          <w:szCs w:val="20"/>
          <w:lang w:eastAsia="zh-CN"/>
        </w:rPr>
        <w:t>s</w:t>
      </w:r>
      <w:r w:rsidR="001305DD">
        <w:rPr>
          <w:rFonts w:eastAsiaTheme="minorEastAsia"/>
          <w:szCs w:val="20"/>
          <w:lang w:eastAsia="zh-CN"/>
        </w:rPr>
        <w:t xml:space="preserve"> on</w:t>
      </w:r>
      <w:r>
        <w:rPr>
          <w:rFonts w:eastAsiaTheme="minorEastAsia"/>
          <w:szCs w:val="20"/>
          <w:lang w:eastAsia="zh-CN"/>
        </w:rPr>
        <w:t xml:space="preserve"> the latency</w:t>
      </w:r>
      <w:r w:rsidR="00445F3E" w:rsidRPr="002B511F">
        <w:rPr>
          <w:rFonts w:eastAsiaTheme="minorEastAsia"/>
          <w:szCs w:val="20"/>
          <w:lang w:eastAsia="zh-CN"/>
        </w:rPr>
        <w:t>.</w:t>
      </w:r>
      <w:r w:rsidR="00445F3E">
        <w:rPr>
          <w:rFonts w:eastAsiaTheme="minorEastAsia"/>
          <w:szCs w:val="20"/>
          <w:lang w:eastAsia="zh-CN"/>
        </w:rPr>
        <w:t xml:space="preserve"> </w:t>
      </w:r>
      <w:r>
        <w:rPr>
          <w:rFonts w:eastAsiaTheme="minorEastAsia"/>
          <w:szCs w:val="20"/>
          <w:lang w:eastAsia="zh-CN"/>
        </w:rPr>
        <w:t>As analyzed above,</w:t>
      </w:r>
      <w:r w:rsidR="00445F3E" w:rsidRPr="002B511F">
        <w:rPr>
          <w:rFonts w:eastAsiaTheme="minorEastAsia"/>
          <w:szCs w:val="20"/>
          <w:lang w:eastAsia="zh-CN"/>
        </w:rPr>
        <w:t xml:space="preserve"> </w:t>
      </w:r>
      <w:r>
        <w:rPr>
          <w:rFonts w:eastAsiaTheme="minorEastAsia"/>
          <w:szCs w:val="20"/>
          <w:lang w:eastAsia="zh-CN"/>
        </w:rPr>
        <w:t>t</w:t>
      </w:r>
      <w:r w:rsidR="00445F3E" w:rsidRPr="002B511F">
        <w:rPr>
          <w:rFonts w:eastAsiaTheme="minorEastAsia"/>
          <w:szCs w:val="20"/>
          <w:lang w:eastAsia="zh-CN"/>
        </w:rPr>
        <w:t xml:space="preserve">he typical message size </w:t>
      </w:r>
      <w:r w:rsidR="001305DD">
        <w:rPr>
          <w:rFonts w:eastAsiaTheme="minorEastAsia"/>
          <w:szCs w:val="20"/>
          <w:lang w:eastAsia="zh-CN"/>
        </w:rPr>
        <w:t xml:space="preserve">for </w:t>
      </w:r>
      <w:r w:rsidR="001305DD" w:rsidRPr="00C477BB">
        <w:rPr>
          <w:rFonts w:eastAsiaTheme="minorEastAsia"/>
          <w:szCs w:val="20"/>
          <w:lang w:eastAsia="zh-CN"/>
        </w:rPr>
        <w:t>Ambient IoT</w:t>
      </w:r>
      <w:r w:rsidR="001305DD" w:rsidRPr="00673F98" w:rsidDel="001305DD">
        <w:rPr>
          <w:rFonts w:eastAsiaTheme="minorEastAsia"/>
          <w:szCs w:val="20"/>
          <w:lang w:eastAsia="zh-CN"/>
        </w:rPr>
        <w:t xml:space="preserve"> </w:t>
      </w:r>
      <w:r w:rsidR="00445F3E" w:rsidRPr="002B511F">
        <w:rPr>
          <w:rFonts w:eastAsiaTheme="minorEastAsia"/>
          <w:szCs w:val="20"/>
          <w:lang w:eastAsia="zh-CN"/>
        </w:rPr>
        <w:t xml:space="preserve">use cases is </w:t>
      </w:r>
      <w:r w:rsidR="001305DD">
        <w:rPr>
          <w:rFonts w:eastAsiaTheme="minorEastAsia"/>
          <w:szCs w:val="20"/>
          <w:lang w:eastAsia="zh-CN"/>
        </w:rPr>
        <w:t>around</w:t>
      </w:r>
      <w:r w:rsidR="00445F3E" w:rsidRPr="002B511F">
        <w:rPr>
          <w:rFonts w:eastAsiaTheme="minorEastAsia"/>
          <w:szCs w:val="20"/>
          <w:lang w:eastAsia="zh-CN"/>
        </w:rPr>
        <w:t xml:space="preserve"> </w:t>
      </w:r>
      <w:r w:rsidR="001305DD" w:rsidRPr="002B511F">
        <w:rPr>
          <w:rFonts w:eastAsiaTheme="minorEastAsia"/>
          <w:szCs w:val="20"/>
          <w:lang w:eastAsia="zh-CN"/>
        </w:rPr>
        <w:t>1</w:t>
      </w:r>
      <w:r w:rsidR="001305DD">
        <w:rPr>
          <w:rFonts w:eastAsiaTheme="minorEastAsia"/>
          <w:szCs w:val="20"/>
          <w:lang w:eastAsia="zh-CN"/>
        </w:rPr>
        <w:t>k</w:t>
      </w:r>
      <w:r w:rsidR="00445F3E" w:rsidRPr="00FA242C">
        <w:rPr>
          <w:rFonts w:eastAsiaTheme="minorEastAsia"/>
          <w:szCs w:val="20"/>
          <w:lang w:eastAsia="zh-CN"/>
        </w:rPr>
        <w:t xml:space="preserve">bits. </w:t>
      </w:r>
      <w:r w:rsidR="001305DD" w:rsidRPr="00FA242C">
        <w:rPr>
          <w:rFonts w:eastAsiaTheme="minorEastAsia"/>
          <w:szCs w:val="20"/>
          <w:lang w:eastAsia="zh-CN"/>
        </w:rPr>
        <w:t>Assuming</w:t>
      </w:r>
      <w:r w:rsidR="00445F3E" w:rsidRPr="00FA242C">
        <w:rPr>
          <w:rFonts w:eastAsiaTheme="minorEastAsia"/>
          <w:szCs w:val="20"/>
          <w:lang w:eastAsia="zh-CN"/>
        </w:rPr>
        <w:t xml:space="preserve"> </w:t>
      </w:r>
      <w:r w:rsidR="00445F3E" w:rsidRPr="002B511F">
        <w:rPr>
          <w:rFonts w:eastAsiaTheme="minorEastAsia"/>
          <w:szCs w:val="20"/>
          <w:lang w:eastAsia="zh-CN"/>
        </w:rPr>
        <w:t xml:space="preserve">a data rate </w:t>
      </w:r>
      <w:r w:rsidR="00D90E41">
        <w:rPr>
          <w:rFonts w:eastAsiaTheme="minorEastAsia"/>
          <w:szCs w:val="20"/>
          <w:lang w:eastAsia="zh-CN"/>
        </w:rPr>
        <w:t>of</w:t>
      </w:r>
      <w:r w:rsidR="00445F3E" w:rsidRPr="00FA242C">
        <w:rPr>
          <w:rFonts w:eastAsiaTheme="minorEastAsia"/>
          <w:szCs w:val="20"/>
          <w:lang w:eastAsia="zh-CN"/>
        </w:rPr>
        <w:t xml:space="preserve"> 5 kbps, the </w:t>
      </w:r>
      <w:r w:rsidR="001305DD">
        <w:rPr>
          <w:rFonts w:eastAsiaTheme="minorEastAsia"/>
          <w:szCs w:val="20"/>
          <w:lang w:eastAsia="zh-CN"/>
        </w:rPr>
        <w:t>period of data transmission for</w:t>
      </w:r>
      <w:r w:rsidR="00445F3E" w:rsidRPr="00FA242C">
        <w:rPr>
          <w:rFonts w:eastAsiaTheme="minorEastAsia"/>
          <w:szCs w:val="20"/>
          <w:lang w:eastAsia="zh-CN"/>
        </w:rPr>
        <w:t xml:space="preserve"> </w:t>
      </w:r>
      <w:r w:rsidR="001305DD" w:rsidRPr="00FA242C">
        <w:rPr>
          <w:rFonts w:eastAsiaTheme="minorEastAsia"/>
          <w:szCs w:val="20"/>
          <w:lang w:eastAsia="zh-CN"/>
        </w:rPr>
        <w:t>1</w:t>
      </w:r>
      <w:r w:rsidR="001305DD">
        <w:rPr>
          <w:rFonts w:eastAsiaTheme="minorEastAsia"/>
          <w:szCs w:val="20"/>
          <w:lang w:eastAsia="zh-CN"/>
        </w:rPr>
        <w:t>k</w:t>
      </w:r>
      <w:r w:rsidR="00445F3E" w:rsidRPr="002B511F">
        <w:rPr>
          <w:rFonts w:eastAsiaTheme="minorEastAsia"/>
          <w:szCs w:val="20"/>
          <w:lang w:eastAsia="zh-CN"/>
        </w:rPr>
        <w:t xml:space="preserve">bits </w:t>
      </w:r>
      <w:r w:rsidR="001305DD">
        <w:rPr>
          <w:rFonts w:eastAsiaTheme="minorEastAsia"/>
          <w:szCs w:val="20"/>
          <w:lang w:eastAsia="zh-CN"/>
        </w:rPr>
        <w:t>will be roughly</w:t>
      </w:r>
      <w:r w:rsidR="00445F3E" w:rsidRPr="00FA242C">
        <w:rPr>
          <w:rFonts w:eastAsiaTheme="minorEastAsia"/>
          <w:szCs w:val="20"/>
          <w:lang w:eastAsia="zh-CN"/>
        </w:rPr>
        <w:t xml:space="preserve"> </w:t>
      </w:r>
      <w:r w:rsidR="001305DD">
        <w:rPr>
          <w:rFonts w:eastAsiaTheme="minorEastAsia"/>
          <w:szCs w:val="20"/>
          <w:lang w:eastAsia="zh-CN"/>
        </w:rPr>
        <w:t>200ms</w:t>
      </w:r>
      <w:r w:rsidR="00445F3E" w:rsidRPr="00FA242C">
        <w:rPr>
          <w:rFonts w:eastAsiaTheme="minorEastAsia"/>
          <w:szCs w:val="20"/>
          <w:lang w:eastAsia="zh-CN"/>
        </w:rPr>
        <w:t>.</w:t>
      </w:r>
      <w:r w:rsidR="00FC6F95">
        <w:rPr>
          <w:rFonts w:eastAsiaTheme="minorEastAsia"/>
          <w:szCs w:val="20"/>
          <w:lang w:eastAsia="zh-CN"/>
        </w:rPr>
        <w:t xml:space="preserve"> Thus</w:t>
      </w:r>
      <w:r w:rsidR="00CB3643">
        <w:rPr>
          <w:rFonts w:eastAsiaTheme="minorEastAsia"/>
          <w:szCs w:val="20"/>
          <w:lang w:eastAsia="zh-CN"/>
        </w:rPr>
        <w:t>,</w:t>
      </w:r>
      <w:r w:rsidR="00445F3E">
        <w:rPr>
          <w:rFonts w:eastAsiaTheme="minorEastAsia"/>
          <w:szCs w:val="20"/>
          <w:lang w:eastAsia="zh-CN"/>
        </w:rPr>
        <w:t xml:space="preserve"> </w:t>
      </w:r>
      <w:r w:rsidR="00445F3E" w:rsidRPr="002B511F">
        <w:rPr>
          <w:rFonts w:eastAsiaTheme="minorEastAsia"/>
          <w:szCs w:val="20"/>
          <w:lang w:eastAsia="zh-CN"/>
        </w:rPr>
        <w:t xml:space="preserve">the minimum latency of 1 second </w:t>
      </w:r>
      <w:r w:rsidR="00D90E41">
        <w:rPr>
          <w:rFonts w:eastAsiaTheme="minorEastAsia"/>
          <w:szCs w:val="20"/>
          <w:lang w:eastAsia="zh-CN"/>
        </w:rPr>
        <w:t>is feasible</w:t>
      </w:r>
      <w:r w:rsidR="00445F3E" w:rsidRPr="002B511F">
        <w:rPr>
          <w:rFonts w:eastAsiaTheme="minorEastAsia"/>
          <w:szCs w:val="20"/>
          <w:lang w:eastAsia="zh-CN"/>
        </w:rPr>
        <w:t xml:space="preserve"> for Ambient IoT. </w:t>
      </w:r>
    </w:p>
    <w:p w14:paraId="561B713C" w14:textId="4FB89788" w:rsidR="00445F3E" w:rsidRPr="00445F3E" w:rsidRDefault="005E2398" w:rsidP="002B511F">
      <w:pPr>
        <w:spacing w:before="120"/>
        <w:rPr>
          <w:rFonts w:eastAsiaTheme="minorEastAsia"/>
          <w:b/>
          <w:szCs w:val="20"/>
          <w:lang w:eastAsia="zh-CN"/>
        </w:rPr>
      </w:pPr>
      <w:bookmarkStart w:id="17" w:name="PP11"/>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F70602">
        <w:rPr>
          <w:rFonts w:ascii="Times" w:hAnsi="Times" w:cs="Times"/>
          <w:b/>
          <w:noProof/>
        </w:rPr>
        <w:t>11</w:t>
      </w:r>
      <w:r w:rsidRPr="006F3230">
        <w:rPr>
          <w:rFonts w:ascii="Times" w:hAnsi="Times" w:cs="Times"/>
          <w:b/>
        </w:rPr>
        <w:fldChar w:fldCharType="end"/>
      </w:r>
      <w:r w:rsidRPr="006F3230">
        <w:rPr>
          <w:rFonts w:ascii="Times" w:hAnsi="Times" w:cs="Times"/>
          <w:b/>
        </w:rPr>
        <w:t>:</w:t>
      </w:r>
      <w:r w:rsidR="00445F3E" w:rsidRPr="002B511F">
        <w:rPr>
          <w:b/>
          <w:lang w:eastAsia="zh-CN"/>
        </w:rPr>
        <w:t xml:space="preserve"> </w:t>
      </w:r>
      <w:r w:rsidR="00F8785E">
        <w:rPr>
          <w:b/>
          <w:lang w:eastAsia="zh-CN"/>
        </w:rPr>
        <w:t xml:space="preserve">It is feasible to </w:t>
      </w:r>
      <w:r w:rsidR="006F5467">
        <w:rPr>
          <w:b/>
          <w:lang w:eastAsia="zh-CN"/>
        </w:rPr>
        <w:t xml:space="preserve">achieve </w:t>
      </w:r>
      <w:r w:rsidR="00445F3E" w:rsidRPr="002B511F">
        <w:rPr>
          <w:b/>
          <w:lang w:eastAsia="zh-CN"/>
        </w:rPr>
        <w:t>the minimum latency</w:t>
      </w:r>
      <w:r w:rsidR="00AD79A4">
        <w:rPr>
          <w:b/>
          <w:lang w:eastAsia="zh-CN"/>
        </w:rPr>
        <w:t xml:space="preserve">, i.e., </w:t>
      </w:r>
      <w:r w:rsidR="008B3272">
        <w:rPr>
          <w:b/>
          <w:lang w:eastAsia="zh-CN"/>
        </w:rPr>
        <w:t>&lt;=</w:t>
      </w:r>
      <w:r w:rsidR="00AD79A4">
        <w:rPr>
          <w:b/>
          <w:lang w:eastAsia="zh-CN"/>
        </w:rPr>
        <w:t>1s,</w:t>
      </w:r>
      <w:r w:rsidR="00F8785E">
        <w:rPr>
          <w:b/>
          <w:lang w:eastAsia="zh-CN"/>
        </w:rPr>
        <w:t xml:space="preserve"> for Ambient IoT use cases</w:t>
      </w:r>
      <w:r w:rsidR="00445F3E" w:rsidRPr="002B511F">
        <w:rPr>
          <w:b/>
          <w:lang w:eastAsia="zh-CN"/>
        </w:rPr>
        <w:t>.</w:t>
      </w:r>
    </w:p>
    <w:bookmarkEnd w:id="17"/>
    <w:p w14:paraId="3270E674" w14:textId="7646B91E" w:rsidR="00F608A6" w:rsidRPr="005B7E08" w:rsidRDefault="00F608A6" w:rsidP="003317C4">
      <w:pPr>
        <w:pStyle w:val="afb"/>
        <w:numPr>
          <w:ilvl w:val="0"/>
          <w:numId w:val="16"/>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sidRPr="005B7E08">
        <w:rPr>
          <w:rFonts w:ascii="Times New Roman" w:eastAsiaTheme="minorEastAsia" w:hAnsi="Times New Roman" w:cs="Times New Roman"/>
          <w:b/>
          <w:bCs/>
          <w:iCs/>
          <w:sz w:val="20"/>
          <w:szCs w:val="20"/>
        </w:rPr>
        <w:t>Positioning accuracy</w:t>
      </w:r>
    </w:p>
    <w:p w14:paraId="01D9FC1B" w14:textId="7584CD1D" w:rsidR="00935653" w:rsidRDefault="00970DD1" w:rsidP="00841D91">
      <w:pPr>
        <w:spacing w:beforeLines="50" w:before="120"/>
        <w:rPr>
          <w:rFonts w:eastAsiaTheme="minorEastAsia"/>
          <w:szCs w:val="20"/>
          <w:lang w:eastAsia="zh-CN"/>
        </w:rPr>
      </w:pPr>
      <w:r>
        <w:rPr>
          <w:rFonts w:eastAsiaTheme="minorEastAsia"/>
          <w:szCs w:val="20"/>
          <w:lang w:eastAsia="zh-CN"/>
        </w:rPr>
        <w:t>For both indoor and outdoor scenarios,</w:t>
      </w:r>
      <w:r w:rsidRPr="0014457D">
        <w:rPr>
          <w:rFonts w:eastAsiaTheme="minorEastAsia"/>
          <w:szCs w:val="20"/>
          <w:lang w:eastAsia="zh-CN"/>
        </w:rPr>
        <w:t xml:space="preserve"> </w:t>
      </w:r>
      <w:r>
        <w:rPr>
          <w:rFonts w:eastAsiaTheme="minorEastAsia"/>
          <w:szCs w:val="20"/>
          <w:lang w:eastAsia="zh-CN"/>
        </w:rPr>
        <w:t>t</w:t>
      </w:r>
      <w:r w:rsidR="0023410B" w:rsidRPr="0014457D">
        <w:rPr>
          <w:rFonts w:eastAsiaTheme="minorEastAsia"/>
          <w:szCs w:val="20"/>
          <w:lang w:eastAsia="zh-CN"/>
        </w:rPr>
        <w:t>here are use case</w:t>
      </w:r>
      <w:r w:rsidR="007A6754">
        <w:rPr>
          <w:rFonts w:eastAsiaTheme="minorEastAsia"/>
          <w:szCs w:val="20"/>
          <w:lang w:eastAsia="zh-CN"/>
        </w:rPr>
        <w:t>s</w:t>
      </w:r>
      <w:r w:rsidR="003912C1">
        <w:rPr>
          <w:rFonts w:eastAsiaTheme="minorEastAsia"/>
          <w:szCs w:val="20"/>
          <w:lang w:eastAsia="zh-CN"/>
        </w:rPr>
        <w:t xml:space="preserve"> requires positioning functionality</w:t>
      </w:r>
      <w:r w:rsidR="0023410B">
        <w:rPr>
          <w:rFonts w:eastAsiaTheme="minorEastAsia"/>
          <w:szCs w:val="20"/>
          <w:lang w:eastAsia="zh-CN"/>
        </w:rPr>
        <w:t xml:space="preserve">. In some indoor positioning scenarios, the requirement of positioning accuracy is no more than 3 meters. And in some outdoor scenarios, the requirement of positioning accuracy is </w:t>
      </w:r>
      <w:r w:rsidR="0023410B">
        <w:rPr>
          <w:rFonts w:hint="eastAsia"/>
          <w:szCs w:val="20"/>
        </w:rPr>
        <w:t>s</w:t>
      </w:r>
      <w:r w:rsidR="0023410B">
        <w:rPr>
          <w:szCs w:val="20"/>
        </w:rPr>
        <w:t>everal tens of meters</w:t>
      </w:r>
      <w:r w:rsidR="0023410B">
        <w:rPr>
          <w:rFonts w:eastAsiaTheme="minorEastAsia"/>
          <w:szCs w:val="20"/>
          <w:lang w:eastAsia="zh-CN"/>
        </w:rPr>
        <w:t>.</w:t>
      </w:r>
    </w:p>
    <w:p w14:paraId="2DE206DF" w14:textId="70F796A8" w:rsidR="00F350FC" w:rsidRDefault="00BA05FA" w:rsidP="00841D91">
      <w:pPr>
        <w:spacing w:beforeLines="50" w:before="120"/>
        <w:rPr>
          <w:rFonts w:eastAsiaTheme="minorEastAsia"/>
          <w:szCs w:val="20"/>
          <w:lang w:eastAsia="zh-CN"/>
        </w:rPr>
      </w:pPr>
      <w:r>
        <w:rPr>
          <w:rFonts w:eastAsiaTheme="minorEastAsia"/>
          <w:szCs w:val="20"/>
          <w:lang w:eastAsia="zh-CN"/>
        </w:rPr>
        <w:t xml:space="preserve">In </w:t>
      </w:r>
      <w:r w:rsidRPr="00FE1911">
        <w:rPr>
          <w:rFonts w:eastAsiaTheme="minorEastAsia"/>
          <w:szCs w:val="20"/>
          <w:lang w:eastAsia="zh-CN"/>
        </w:rPr>
        <w:fldChar w:fldCharType="begin"/>
      </w:r>
      <w:r w:rsidRPr="00FE1911">
        <w:rPr>
          <w:rFonts w:eastAsiaTheme="minorEastAsia"/>
          <w:szCs w:val="20"/>
          <w:lang w:eastAsia="zh-CN"/>
        </w:rPr>
        <w:instrText xml:space="preserve"> REF _Ref136523070 \r \h </w:instrText>
      </w:r>
      <w:r w:rsidR="00FE1911">
        <w:rPr>
          <w:rFonts w:eastAsiaTheme="minorEastAsia"/>
          <w:szCs w:val="20"/>
          <w:lang w:eastAsia="zh-CN"/>
        </w:rPr>
        <w:instrText xml:space="preserve"> \* MERGEFORMAT </w:instrText>
      </w:r>
      <w:r w:rsidRPr="00FE1911">
        <w:rPr>
          <w:rFonts w:eastAsiaTheme="minorEastAsia"/>
          <w:szCs w:val="20"/>
          <w:lang w:eastAsia="zh-CN"/>
        </w:rPr>
      </w:r>
      <w:r w:rsidRPr="00FE1911">
        <w:rPr>
          <w:rFonts w:eastAsiaTheme="minorEastAsia"/>
          <w:szCs w:val="20"/>
          <w:lang w:eastAsia="zh-CN"/>
        </w:rPr>
        <w:fldChar w:fldCharType="separate"/>
      </w:r>
      <w:r w:rsidR="00F70602">
        <w:rPr>
          <w:rFonts w:eastAsiaTheme="minorEastAsia"/>
          <w:szCs w:val="20"/>
          <w:lang w:eastAsia="zh-CN"/>
        </w:rPr>
        <w:t>[7]</w:t>
      </w:r>
      <w:r w:rsidRPr="00FE1911">
        <w:rPr>
          <w:rFonts w:eastAsiaTheme="minorEastAsia"/>
          <w:szCs w:val="20"/>
          <w:lang w:eastAsia="zh-CN"/>
        </w:rPr>
        <w:fldChar w:fldCharType="end"/>
      </w:r>
      <w:r w:rsidR="009358CF">
        <w:rPr>
          <w:rFonts w:eastAsiaTheme="minorEastAsia"/>
          <w:szCs w:val="20"/>
          <w:lang w:eastAsia="zh-CN"/>
        </w:rPr>
        <w:t xml:space="preserve">, </w:t>
      </w:r>
      <w:r w:rsidRPr="005D4905">
        <w:rPr>
          <w:rFonts w:eastAsiaTheme="minorEastAsia"/>
          <w:szCs w:val="20"/>
          <w:lang w:eastAsia="zh-CN"/>
        </w:rPr>
        <w:t xml:space="preserve"> </w:t>
      </w:r>
      <w:r>
        <w:rPr>
          <w:rFonts w:eastAsiaTheme="minorEastAsia"/>
          <w:szCs w:val="20"/>
          <w:lang w:eastAsia="zh-CN"/>
        </w:rPr>
        <w:t>the summary of UHF RFID localization methods and positioning accuracy in indoor scenarios</w:t>
      </w:r>
      <w:r w:rsidR="009358CF">
        <w:rPr>
          <w:rFonts w:eastAsiaTheme="minorEastAsia"/>
          <w:szCs w:val="20"/>
          <w:lang w:eastAsia="zh-CN"/>
        </w:rPr>
        <w:t xml:space="preserve"> are provided</w:t>
      </w:r>
      <w:r>
        <w:rPr>
          <w:rFonts w:eastAsiaTheme="minorEastAsia"/>
          <w:szCs w:val="20"/>
          <w:lang w:eastAsia="zh-CN"/>
        </w:rPr>
        <w:t xml:space="preserve">. For various UHF RFID localization methods, the positioning accuracy </w:t>
      </w:r>
      <w:r w:rsidR="001F68C5">
        <w:rPr>
          <w:rFonts w:eastAsiaTheme="minorEastAsia"/>
          <w:szCs w:val="20"/>
          <w:lang w:eastAsia="zh-CN"/>
        </w:rPr>
        <w:t>within</w:t>
      </w:r>
      <w:r>
        <w:rPr>
          <w:rFonts w:eastAsiaTheme="minorEastAsia"/>
          <w:szCs w:val="20"/>
          <w:lang w:eastAsia="zh-CN"/>
        </w:rPr>
        <w:t xml:space="preserve"> 3m</w:t>
      </w:r>
      <w:r w:rsidR="008F74B9">
        <w:rPr>
          <w:rFonts w:eastAsiaTheme="minorEastAsia"/>
          <w:szCs w:val="20"/>
          <w:lang w:eastAsia="zh-CN"/>
        </w:rPr>
        <w:t xml:space="preserve"> c</w:t>
      </w:r>
      <w:r w:rsidR="008F74B9">
        <w:rPr>
          <w:rFonts w:eastAsiaTheme="minorEastAsia" w:hint="eastAsia"/>
          <w:szCs w:val="20"/>
          <w:lang w:eastAsia="zh-CN"/>
        </w:rPr>
        <w:t>an</w:t>
      </w:r>
      <w:r w:rsidR="008F74B9">
        <w:rPr>
          <w:rFonts w:eastAsiaTheme="minorEastAsia"/>
          <w:szCs w:val="20"/>
          <w:lang w:eastAsia="zh-CN"/>
        </w:rPr>
        <w:t xml:space="preserve"> be achieved</w:t>
      </w:r>
      <w:r>
        <w:rPr>
          <w:rFonts w:eastAsiaTheme="minorEastAsia"/>
          <w:szCs w:val="20"/>
          <w:lang w:eastAsia="zh-CN"/>
        </w:rPr>
        <w:t xml:space="preserve"> </w:t>
      </w:r>
      <w:r w:rsidR="008F74B9">
        <w:rPr>
          <w:rFonts w:eastAsiaTheme="minorEastAsia"/>
          <w:szCs w:val="20"/>
          <w:lang w:eastAsia="zh-CN"/>
        </w:rPr>
        <w:t>for</w:t>
      </w:r>
      <w:r w:rsidR="0071233B">
        <w:rPr>
          <w:rFonts w:eastAsiaTheme="minorEastAsia"/>
          <w:szCs w:val="20"/>
          <w:lang w:eastAsia="zh-CN"/>
        </w:rPr>
        <w:t xml:space="preserve"> </w:t>
      </w:r>
      <w:r w:rsidR="008F74B9">
        <w:rPr>
          <w:rFonts w:eastAsiaTheme="minorEastAsia"/>
          <w:szCs w:val="20"/>
          <w:lang w:eastAsia="zh-CN"/>
        </w:rPr>
        <w:t xml:space="preserve">both </w:t>
      </w:r>
      <w:r>
        <w:rPr>
          <w:rFonts w:eastAsiaTheme="minorEastAsia"/>
          <w:szCs w:val="20"/>
          <w:lang w:eastAsia="zh-CN"/>
        </w:rPr>
        <w:t>active</w:t>
      </w:r>
      <w:r w:rsidR="008F74B9">
        <w:rPr>
          <w:rFonts w:eastAsiaTheme="minorEastAsia"/>
          <w:szCs w:val="20"/>
          <w:lang w:eastAsia="zh-CN"/>
        </w:rPr>
        <w:t xml:space="preserve"> tags</w:t>
      </w:r>
      <w:r>
        <w:rPr>
          <w:rFonts w:eastAsiaTheme="minorEastAsia"/>
          <w:szCs w:val="20"/>
          <w:lang w:eastAsia="zh-CN"/>
        </w:rPr>
        <w:t xml:space="preserve"> </w:t>
      </w:r>
      <w:r w:rsidR="008F74B9">
        <w:rPr>
          <w:rFonts w:eastAsiaTheme="minorEastAsia"/>
          <w:szCs w:val="20"/>
          <w:lang w:eastAsia="zh-CN"/>
        </w:rPr>
        <w:t>and</w:t>
      </w:r>
      <w:r>
        <w:rPr>
          <w:rFonts w:eastAsiaTheme="minorEastAsia"/>
          <w:szCs w:val="20"/>
          <w:lang w:eastAsia="zh-CN"/>
        </w:rPr>
        <w:t xml:space="preserve"> passive tag</w:t>
      </w:r>
      <w:r w:rsidR="008F74B9">
        <w:rPr>
          <w:rFonts w:eastAsiaTheme="minorEastAsia"/>
          <w:szCs w:val="20"/>
          <w:lang w:eastAsia="zh-CN"/>
        </w:rPr>
        <w:t>s</w:t>
      </w:r>
      <w:r>
        <w:rPr>
          <w:rFonts w:eastAsiaTheme="minorEastAsia"/>
          <w:szCs w:val="20"/>
          <w:lang w:eastAsia="zh-CN"/>
        </w:rPr>
        <w:t>.</w:t>
      </w:r>
      <w:r w:rsidR="006D611F">
        <w:rPr>
          <w:rFonts w:eastAsiaTheme="minorEastAsia"/>
          <w:szCs w:val="20"/>
          <w:lang w:eastAsia="zh-CN"/>
        </w:rPr>
        <w:t xml:space="preserve"> </w:t>
      </w:r>
    </w:p>
    <w:p w14:paraId="797B967C" w14:textId="211AC0F5" w:rsidR="00B771CB" w:rsidRPr="00B771CB" w:rsidRDefault="00723718" w:rsidP="00841D91">
      <w:pPr>
        <w:spacing w:beforeLines="50" w:before="120"/>
        <w:rPr>
          <w:rFonts w:eastAsiaTheme="minorEastAsia"/>
          <w:szCs w:val="20"/>
          <w:lang w:eastAsia="zh-CN"/>
        </w:rPr>
      </w:pPr>
      <w:r>
        <w:rPr>
          <w:rFonts w:eastAsiaTheme="minorEastAsia"/>
          <w:szCs w:val="20"/>
          <w:lang w:eastAsia="zh-CN"/>
        </w:rPr>
        <w:t>I</w:t>
      </w:r>
      <w:r w:rsidR="00B771CB">
        <w:rPr>
          <w:rFonts w:eastAsiaTheme="minorEastAsia"/>
          <w:szCs w:val="20"/>
          <w:lang w:eastAsia="zh-CN"/>
        </w:rPr>
        <w:t xml:space="preserve">n some positioning methods, </w:t>
      </w:r>
      <w:r w:rsidR="008C485E">
        <w:rPr>
          <w:rFonts w:hint="eastAsia"/>
          <w:lang w:eastAsia="zh-CN"/>
        </w:rPr>
        <w:t>sampling</w:t>
      </w:r>
      <w:r w:rsidR="008C485E">
        <w:t xml:space="preserve"> rate</w:t>
      </w:r>
      <w:r w:rsidR="00B771CB">
        <w:rPr>
          <w:rFonts w:eastAsiaTheme="minorEastAsia"/>
          <w:szCs w:val="20"/>
          <w:lang w:eastAsia="zh-CN"/>
        </w:rPr>
        <w:t xml:space="preserve"> is one of the main </w:t>
      </w:r>
      <w:r w:rsidR="00E70AF6">
        <w:rPr>
          <w:rFonts w:eastAsiaTheme="minorEastAsia"/>
          <w:szCs w:val="20"/>
          <w:lang w:eastAsia="zh-CN"/>
        </w:rPr>
        <w:t>reasons</w:t>
      </w:r>
      <w:r w:rsidR="00B771CB">
        <w:rPr>
          <w:rFonts w:eastAsiaTheme="minorEastAsia"/>
          <w:szCs w:val="20"/>
          <w:lang w:eastAsia="zh-CN"/>
        </w:rPr>
        <w:t xml:space="preserve"> affecting the positioning accuracy. </w:t>
      </w:r>
      <w:r>
        <w:rPr>
          <w:rFonts w:eastAsiaTheme="minorEastAsia"/>
          <w:szCs w:val="20"/>
          <w:lang w:eastAsia="zh-CN"/>
        </w:rPr>
        <w:t xml:space="preserve">In outdoor scenarios, </w:t>
      </w:r>
      <w:r w:rsidR="00B9725A">
        <w:rPr>
          <w:rFonts w:hint="eastAsia"/>
        </w:rPr>
        <w:t>4</w:t>
      </w:r>
      <w:r w:rsidR="00B9725A">
        <w:rPr>
          <w:rFonts w:hint="eastAsia"/>
          <w:lang w:eastAsia="zh-CN"/>
        </w:rPr>
        <w:t>MHz</w:t>
      </w:r>
      <w:r w:rsidR="00B9725A">
        <w:t xml:space="preserve"> </w:t>
      </w:r>
      <w:r w:rsidR="00B9725A">
        <w:rPr>
          <w:rFonts w:hint="eastAsia"/>
          <w:lang w:eastAsia="zh-CN"/>
        </w:rPr>
        <w:t>sampling</w:t>
      </w:r>
      <w:r w:rsidR="00B9725A">
        <w:t xml:space="preserve"> rate is assumed which means </w:t>
      </w:r>
      <w:r w:rsidR="00B771CB">
        <w:rPr>
          <w:rFonts w:eastAsiaTheme="minorEastAsia"/>
          <w:szCs w:val="20"/>
          <w:lang w:eastAsia="zh-CN"/>
        </w:rPr>
        <w:t xml:space="preserve">the </w:t>
      </w:r>
      <w:r w:rsidR="00B9725A">
        <w:t xml:space="preserve">time resolution is 0.25 microseconds. The positioning accuracy is </w:t>
      </w:r>
      <m:oMath>
        <m:r>
          <m:rPr>
            <m:sty m:val="p"/>
          </m:rPr>
          <w:rPr>
            <w:rFonts w:ascii="Cambria Math" w:hAnsi="Cambria Math"/>
          </w:rPr>
          <m:t>0.25μs×C=75 meters</m:t>
        </m:r>
      </m:oMath>
      <w:r w:rsidR="00B9725A">
        <w:t xml:space="preserve"> which means </w:t>
      </w:r>
      <w:r w:rsidR="00B771CB">
        <w:rPr>
          <w:rFonts w:eastAsiaTheme="minorEastAsia"/>
          <w:szCs w:val="20"/>
          <w:lang w:eastAsia="zh-CN"/>
        </w:rPr>
        <w:t>positioning accuracy can be several tens of meters</w:t>
      </w:r>
      <w:r>
        <w:rPr>
          <w:rFonts w:eastAsiaTheme="minorEastAsia"/>
          <w:szCs w:val="20"/>
          <w:lang w:eastAsia="zh-CN"/>
        </w:rPr>
        <w:t xml:space="preserve"> </w:t>
      </w:r>
      <w:r w:rsidR="00B9725A">
        <w:t xml:space="preserve">as long as </w:t>
      </w:r>
      <w:r w:rsidR="00B9725A">
        <w:rPr>
          <w:rFonts w:hint="eastAsia"/>
          <w:lang w:eastAsia="zh-CN"/>
        </w:rPr>
        <w:t>sampling</w:t>
      </w:r>
      <w:r w:rsidR="00B9725A">
        <w:t xml:space="preserve"> rate is great</w:t>
      </w:r>
      <w:r>
        <w:rPr>
          <w:rFonts w:eastAsiaTheme="minorEastAsia"/>
          <w:szCs w:val="20"/>
          <w:lang w:eastAsia="zh-CN"/>
        </w:rPr>
        <w:t xml:space="preserve"> than </w:t>
      </w:r>
      <w:r w:rsidR="00B9725A">
        <w:t>4MHz in an ideal situation.</w:t>
      </w:r>
      <w:r w:rsidR="00B771CB">
        <w:rPr>
          <w:rFonts w:eastAsiaTheme="minorEastAsia"/>
          <w:szCs w:val="20"/>
          <w:lang w:eastAsia="zh-CN"/>
        </w:rPr>
        <w:t xml:space="preserve"> Based on the above research and analysis,</w:t>
      </w:r>
      <w:r w:rsidR="00533210">
        <w:rPr>
          <w:rFonts w:eastAsiaTheme="minorEastAsia"/>
          <w:szCs w:val="20"/>
          <w:lang w:eastAsia="zh-CN"/>
        </w:rPr>
        <w:t xml:space="preserve"> we have the following proposal for positioning accuracy.</w:t>
      </w:r>
    </w:p>
    <w:p w14:paraId="1CA40688" w14:textId="7376894F" w:rsidR="00841D91" w:rsidRPr="004F1342" w:rsidRDefault="006A66BF" w:rsidP="00A550A6">
      <w:pPr>
        <w:spacing w:beforeLines="50" w:before="120" w:after="0"/>
        <w:rPr>
          <w:rFonts w:eastAsiaTheme="minorEastAsia"/>
          <w:b/>
          <w:szCs w:val="20"/>
          <w:lang w:eastAsia="zh-CN"/>
        </w:rPr>
      </w:pPr>
      <w:bookmarkStart w:id="18" w:name="PP12"/>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F70602">
        <w:rPr>
          <w:rFonts w:ascii="Times" w:hAnsi="Times" w:cs="Times"/>
          <w:b/>
          <w:noProof/>
        </w:rPr>
        <w:t>12</w:t>
      </w:r>
      <w:r w:rsidRPr="006F3230">
        <w:rPr>
          <w:rFonts w:ascii="Times" w:hAnsi="Times" w:cs="Times"/>
          <w:b/>
        </w:rPr>
        <w:fldChar w:fldCharType="end"/>
      </w:r>
      <w:r w:rsidRPr="006F3230">
        <w:rPr>
          <w:rFonts w:ascii="Times" w:hAnsi="Times" w:cs="Times"/>
          <w:b/>
        </w:rPr>
        <w:t>:</w:t>
      </w:r>
      <w:r w:rsidRPr="00AE6B7C">
        <w:rPr>
          <w:rFonts w:eastAsiaTheme="minorEastAsia"/>
          <w:b/>
          <w:szCs w:val="20"/>
          <w:lang w:eastAsia="zh-CN"/>
        </w:rPr>
        <w:t xml:space="preserve"> </w:t>
      </w:r>
      <w:r w:rsidR="00841D91" w:rsidRPr="004F1342">
        <w:rPr>
          <w:rFonts w:eastAsiaTheme="minorEastAsia"/>
          <w:b/>
          <w:szCs w:val="20"/>
          <w:lang w:eastAsia="zh-CN"/>
        </w:rPr>
        <w:t xml:space="preserve"> Positioning accuracy design target is:</w:t>
      </w:r>
    </w:p>
    <w:p w14:paraId="5B9B5550" w14:textId="5EDD743C" w:rsidR="00841D91" w:rsidRPr="004F1342" w:rsidRDefault="00841D91" w:rsidP="00A550A6">
      <w:pPr>
        <w:pStyle w:val="af6"/>
        <w:numPr>
          <w:ilvl w:val="0"/>
          <w:numId w:val="24"/>
        </w:numPr>
        <w:spacing w:after="0"/>
        <w:ind w:left="618" w:firstLineChars="0"/>
        <w:rPr>
          <w:rFonts w:ascii="Times New Roman" w:eastAsiaTheme="minorEastAsia" w:hAnsi="Times New Roman"/>
          <w:b/>
          <w:szCs w:val="20"/>
        </w:rPr>
      </w:pPr>
      <w:r w:rsidRPr="004F1342">
        <w:rPr>
          <w:rFonts w:ascii="Times New Roman" w:eastAsiaTheme="minorEastAsia" w:hAnsi="Times New Roman"/>
          <w:b/>
          <w:szCs w:val="20"/>
        </w:rPr>
        <w:t>Indoor: [&lt;=3m]</w:t>
      </w:r>
      <w:r w:rsidR="005634F7">
        <w:rPr>
          <w:rFonts w:ascii="Times New Roman" w:eastAsiaTheme="minorEastAsia" w:hAnsi="Times New Roman"/>
          <w:b/>
          <w:szCs w:val="20"/>
        </w:rPr>
        <w:t xml:space="preserve"> </w:t>
      </w:r>
      <w:r w:rsidRPr="004F1342">
        <w:rPr>
          <w:rFonts w:ascii="Times New Roman" w:eastAsiaTheme="minorEastAsia" w:hAnsi="Times New Roman"/>
          <w:b/>
          <w:szCs w:val="20"/>
        </w:rPr>
        <w:t>@</w:t>
      </w:r>
      <w:r w:rsidR="005634F7">
        <w:rPr>
          <w:rFonts w:ascii="Times New Roman" w:eastAsiaTheme="minorEastAsia" w:hAnsi="Times New Roman"/>
          <w:b/>
          <w:szCs w:val="20"/>
        </w:rPr>
        <w:t xml:space="preserve"> </w:t>
      </w:r>
      <w:r w:rsidRPr="004F1342">
        <w:rPr>
          <w:rFonts w:ascii="Times New Roman" w:eastAsiaTheme="minorEastAsia" w:hAnsi="Times New Roman"/>
          <w:b/>
          <w:szCs w:val="20"/>
        </w:rPr>
        <w:t>90%</w:t>
      </w:r>
    </w:p>
    <w:p w14:paraId="121C4F7D" w14:textId="46EDC1B3" w:rsidR="00E0139A" w:rsidRPr="004F1342" w:rsidRDefault="00841D91" w:rsidP="00A550A6">
      <w:pPr>
        <w:pStyle w:val="af6"/>
        <w:numPr>
          <w:ilvl w:val="0"/>
          <w:numId w:val="24"/>
        </w:numPr>
        <w:spacing w:after="0"/>
        <w:ind w:left="618" w:firstLineChars="0"/>
        <w:rPr>
          <w:rFonts w:ascii="Times New Roman" w:eastAsiaTheme="minorEastAsia" w:hAnsi="Times New Roman"/>
          <w:b/>
          <w:szCs w:val="20"/>
        </w:rPr>
      </w:pPr>
      <w:r w:rsidRPr="004F1342">
        <w:rPr>
          <w:rFonts w:ascii="Times New Roman" w:eastAsiaTheme="minorEastAsia" w:hAnsi="Times New Roman"/>
          <w:b/>
          <w:szCs w:val="20"/>
        </w:rPr>
        <w:t>Outdoor: [several tens of meters]</w:t>
      </w:r>
      <w:r w:rsidR="005634F7">
        <w:rPr>
          <w:rFonts w:ascii="Times New Roman" w:eastAsiaTheme="minorEastAsia" w:hAnsi="Times New Roman"/>
          <w:b/>
          <w:szCs w:val="20"/>
        </w:rPr>
        <w:t xml:space="preserve"> </w:t>
      </w:r>
      <w:r w:rsidRPr="004F1342">
        <w:rPr>
          <w:rFonts w:ascii="Times New Roman" w:eastAsiaTheme="minorEastAsia" w:hAnsi="Times New Roman"/>
          <w:b/>
          <w:szCs w:val="20"/>
        </w:rPr>
        <w:t>@</w:t>
      </w:r>
      <w:r w:rsidR="005634F7">
        <w:rPr>
          <w:rFonts w:ascii="Times New Roman" w:eastAsiaTheme="minorEastAsia" w:hAnsi="Times New Roman"/>
          <w:b/>
          <w:szCs w:val="20"/>
        </w:rPr>
        <w:t xml:space="preserve"> </w:t>
      </w:r>
      <w:r w:rsidRPr="004F1342">
        <w:rPr>
          <w:rFonts w:ascii="Times New Roman" w:eastAsiaTheme="minorEastAsia" w:hAnsi="Times New Roman"/>
          <w:b/>
          <w:szCs w:val="20"/>
        </w:rPr>
        <w:t>90%</w:t>
      </w:r>
    </w:p>
    <w:bookmarkEnd w:id="18"/>
    <w:p w14:paraId="015F453E" w14:textId="33EED497" w:rsidR="002360C2" w:rsidRDefault="002360C2" w:rsidP="003317C4">
      <w:pPr>
        <w:pStyle w:val="afb"/>
        <w:numPr>
          <w:ilvl w:val="0"/>
          <w:numId w:val="16"/>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sidRPr="005B7E08">
        <w:rPr>
          <w:rFonts w:ascii="Times New Roman" w:eastAsiaTheme="minorEastAsia" w:hAnsi="Times New Roman" w:cs="Times New Roman"/>
          <w:b/>
          <w:bCs/>
          <w:iCs/>
          <w:sz w:val="20"/>
          <w:szCs w:val="20"/>
        </w:rPr>
        <w:t>Connection/device density</w:t>
      </w:r>
    </w:p>
    <w:p w14:paraId="5880E9DA" w14:textId="5C8A00A2" w:rsidR="00594C89" w:rsidRPr="00B86BA3" w:rsidRDefault="00AE6B7C" w:rsidP="00664D41">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 xml:space="preserve">The connection/device density </w:t>
      </w:r>
      <w:r w:rsidR="003C4B7E">
        <w:rPr>
          <w:rFonts w:ascii="Times New Roman" w:eastAsiaTheme="minorEastAsia" w:hAnsi="Times New Roman" w:cs="Times New Roman"/>
          <w:bCs/>
          <w:iCs/>
          <w:sz w:val="20"/>
          <w:szCs w:val="20"/>
        </w:rPr>
        <w:t xml:space="preserve">highly depends on </w:t>
      </w:r>
      <w:r w:rsidR="00247B53">
        <w:rPr>
          <w:rFonts w:ascii="Times New Roman" w:eastAsiaTheme="minorEastAsia" w:hAnsi="Times New Roman" w:cs="Times New Roman"/>
          <w:bCs/>
          <w:iCs/>
          <w:sz w:val="20"/>
          <w:szCs w:val="20"/>
        </w:rPr>
        <w:t xml:space="preserve">the </w:t>
      </w:r>
      <w:r w:rsidR="00B32F5C">
        <w:rPr>
          <w:rFonts w:ascii="Times New Roman" w:eastAsiaTheme="minorEastAsia" w:hAnsi="Times New Roman" w:cs="Times New Roman"/>
          <w:bCs/>
          <w:iCs/>
          <w:sz w:val="20"/>
          <w:szCs w:val="20"/>
        </w:rPr>
        <w:t xml:space="preserve">application </w:t>
      </w:r>
      <w:r w:rsidR="00247B53">
        <w:rPr>
          <w:rFonts w:ascii="Times New Roman" w:eastAsiaTheme="minorEastAsia" w:hAnsi="Times New Roman" w:cs="Times New Roman"/>
          <w:bCs/>
          <w:iCs/>
          <w:sz w:val="20"/>
          <w:szCs w:val="20"/>
        </w:rPr>
        <w:t>s</w:t>
      </w:r>
      <w:r w:rsidR="00B32F5C">
        <w:rPr>
          <w:rFonts w:ascii="Times New Roman" w:eastAsiaTheme="minorEastAsia" w:hAnsi="Times New Roman" w:cs="Times New Roman"/>
          <w:bCs/>
          <w:iCs/>
          <w:sz w:val="20"/>
          <w:szCs w:val="20"/>
        </w:rPr>
        <w:t xml:space="preserve">cenarios and </w:t>
      </w:r>
      <w:r w:rsidRPr="00AE6B7C">
        <w:rPr>
          <w:rFonts w:ascii="Times New Roman" w:eastAsiaTheme="minorEastAsia" w:hAnsi="Times New Roman" w:cs="Times New Roman"/>
          <w:bCs/>
          <w:iCs/>
          <w:sz w:val="20"/>
          <w:szCs w:val="20"/>
        </w:rPr>
        <w:t>varies greatly</w:t>
      </w:r>
      <w:r>
        <w:rPr>
          <w:rFonts w:ascii="Times New Roman" w:eastAsiaTheme="minorEastAsia" w:hAnsi="Times New Roman" w:cs="Times New Roman"/>
          <w:bCs/>
          <w:iCs/>
          <w:sz w:val="20"/>
          <w:szCs w:val="20"/>
        </w:rPr>
        <w:t xml:space="preserve"> among different SA use case</w:t>
      </w:r>
      <w:r w:rsidR="00B32F5C">
        <w:rPr>
          <w:rFonts w:ascii="Times New Roman" w:eastAsiaTheme="minorEastAsia" w:hAnsi="Times New Roman" w:cs="Times New Roman"/>
          <w:bCs/>
          <w:iCs/>
          <w:sz w:val="20"/>
          <w:szCs w:val="20"/>
        </w:rPr>
        <w:t>s</w:t>
      </w:r>
      <w:r>
        <w:rPr>
          <w:rFonts w:ascii="Times New Roman" w:eastAsiaTheme="minorEastAsia" w:hAnsi="Times New Roman" w:cs="Times New Roman"/>
          <w:bCs/>
          <w:iCs/>
          <w:sz w:val="20"/>
          <w:szCs w:val="20"/>
        </w:rPr>
        <w:t xml:space="preserve">. </w:t>
      </w:r>
      <w:r w:rsidR="00B32F5C">
        <w:rPr>
          <w:rFonts w:ascii="Times New Roman" w:eastAsiaTheme="minorEastAsia" w:hAnsi="Times New Roman" w:cs="Times New Roman"/>
          <w:bCs/>
          <w:iCs/>
          <w:sz w:val="20"/>
          <w:szCs w:val="20"/>
        </w:rPr>
        <w:t xml:space="preserve">For example, </w:t>
      </w:r>
      <w:r w:rsidR="005D3887">
        <w:rPr>
          <w:rFonts w:ascii="Times New Roman" w:eastAsiaTheme="minorEastAsia" w:hAnsi="Times New Roman" w:cs="Times New Roman"/>
          <w:bCs/>
          <w:iCs/>
          <w:sz w:val="20"/>
          <w:szCs w:val="20"/>
        </w:rPr>
        <w:t>for</w:t>
      </w:r>
      <w:r w:rsidR="00B32F5C">
        <w:rPr>
          <w:rFonts w:ascii="Times New Roman" w:eastAsiaTheme="minorEastAsia" w:hAnsi="Times New Roman" w:cs="Times New Roman"/>
          <w:bCs/>
          <w:iCs/>
          <w:sz w:val="20"/>
          <w:szCs w:val="20"/>
        </w:rPr>
        <w:t xml:space="preserve"> </w:t>
      </w:r>
      <w:r w:rsidR="00B32F5C" w:rsidRPr="00B32F5C">
        <w:rPr>
          <w:rFonts w:ascii="Times New Roman" w:eastAsiaTheme="minorEastAsia" w:hAnsi="Times New Roman" w:cs="Times New Roman"/>
          <w:bCs/>
          <w:iCs/>
          <w:sz w:val="20"/>
          <w:szCs w:val="20"/>
        </w:rPr>
        <w:t>logistics</w:t>
      </w:r>
      <w:r w:rsidR="00B32F5C">
        <w:rPr>
          <w:rFonts w:ascii="Times New Roman" w:eastAsiaTheme="minorEastAsia" w:hAnsi="Times New Roman" w:cs="Times New Roman"/>
          <w:bCs/>
          <w:iCs/>
          <w:sz w:val="20"/>
          <w:szCs w:val="20"/>
        </w:rPr>
        <w:t xml:space="preserve">/supply or smart </w:t>
      </w:r>
      <w:r w:rsidR="00B32F5C" w:rsidRPr="00B32F5C">
        <w:rPr>
          <w:rFonts w:ascii="Times New Roman" w:eastAsiaTheme="minorEastAsia" w:hAnsi="Times New Roman" w:cs="Times New Roman"/>
          <w:bCs/>
          <w:iCs/>
          <w:sz w:val="20"/>
          <w:szCs w:val="20"/>
        </w:rPr>
        <w:t>farming</w:t>
      </w:r>
      <w:r w:rsidR="00B32F5C">
        <w:rPr>
          <w:rFonts w:ascii="Times New Roman" w:eastAsiaTheme="minorEastAsia" w:hAnsi="Times New Roman" w:cs="Times New Roman"/>
          <w:bCs/>
          <w:iCs/>
          <w:sz w:val="20"/>
          <w:szCs w:val="20"/>
        </w:rPr>
        <w:t xml:space="preserve"> use case</w:t>
      </w:r>
      <w:r w:rsidR="005D3887">
        <w:rPr>
          <w:rFonts w:ascii="Times New Roman" w:eastAsiaTheme="minorEastAsia" w:hAnsi="Times New Roman" w:cs="Times New Roman"/>
          <w:bCs/>
          <w:iCs/>
          <w:sz w:val="20"/>
          <w:szCs w:val="20"/>
        </w:rPr>
        <w:t xml:space="preserve">s, the device density can be up to hundreds of thousands </w:t>
      </w:r>
      <w:r w:rsidR="00277C77">
        <w:rPr>
          <w:rFonts w:ascii="Times New Roman" w:eastAsiaTheme="minorEastAsia" w:hAnsi="Times New Roman" w:cs="Times New Roman"/>
          <w:bCs/>
          <w:iCs/>
          <w:sz w:val="20"/>
          <w:szCs w:val="20"/>
        </w:rPr>
        <w:t>per km</w:t>
      </w:r>
      <w:r w:rsidR="00277C77" w:rsidRPr="00277C77">
        <w:rPr>
          <w:rFonts w:ascii="Times New Roman" w:eastAsiaTheme="minorEastAsia" w:hAnsi="Times New Roman" w:cs="Times New Roman"/>
          <w:bCs/>
          <w:iCs/>
          <w:sz w:val="20"/>
          <w:szCs w:val="20"/>
          <w:vertAlign w:val="superscript"/>
        </w:rPr>
        <w:t>2</w:t>
      </w:r>
      <w:r w:rsidR="00277C77">
        <w:rPr>
          <w:rFonts w:ascii="Times New Roman" w:eastAsiaTheme="minorEastAsia" w:hAnsi="Times New Roman" w:cs="Times New Roman"/>
          <w:bCs/>
          <w:iCs/>
          <w:sz w:val="20"/>
          <w:szCs w:val="20"/>
        </w:rPr>
        <w:t xml:space="preserve"> </w:t>
      </w:r>
      <w:r w:rsidR="005D3887">
        <w:rPr>
          <w:rFonts w:ascii="Times New Roman" w:eastAsiaTheme="minorEastAsia" w:hAnsi="Times New Roman" w:cs="Times New Roman"/>
          <w:bCs/>
          <w:iCs/>
          <w:sz w:val="20"/>
          <w:szCs w:val="20"/>
        </w:rPr>
        <w:t xml:space="preserve">or several million per </w:t>
      </w:r>
      <w:r w:rsidR="00277C77">
        <w:rPr>
          <w:rFonts w:ascii="Times New Roman" w:eastAsiaTheme="minorEastAsia" w:hAnsi="Times New Roman" w:cs="Times New Roman"/>
          <w:bCs/>
          <w:iCs/>
          <w:sz w:val="20"/>
          <w:szCs w:val="20"/>
        </w:rPr>
        <w:t>km</w:t>
      </w:r>
      <w:r w:rsidR="00277C77" w:rsidRPr="00277C77">
        <w:rPr>
          <w:rFonts w:ascii="Times New Roman" w:eastAsiaTheme="minorEastAsia" w:hAnsi="Times New Roman" w:cs="Times New Roman"/>
          <w:bCs/>
          <w:iCs/>
          <w:sz w:val="20"/>
          <w:szCs w:val="20"/>
          <w:vertAlign w:val="superscript"/>
        </w:rPr>
        <w:t>2</w:t>
      </w:r>
      <w:r w:rsidR="005D3887">
        <w:rPr>
          <w:rFonts w:ascii="Times New Roman" w:eastAsiaTheme="minorEastAsia" w:hAnsi="Times New Roman" w:cs="Times New Roman"/>
          <w:bCs/>
          <w:iCs/>
          <w:sz w:val="20"/>
          <w:szCs w:val="20"/>
        </w:rPr>
        <w:t xml:space="preserve"> because of </w:t>
      </w:r>
      <w:r w:rsidR="005D3887" w:rsidRPr="005D3887">
        <w:rPr>
          <w:rFonts w:ascii="Times New Roman" w:eastAsiaTheme="minorEastAsia" w:hAnsi="Times New Roman" w:cs="Times New Roman"/>
          <w:bCs/>
          <w:iCs/>
          <w:sz w:val="20"/>
          <w:szCs w:val="20"/>
        </w:rPr>
        <w:t>million units of materials are used in the manufacturing</w:t>
      </w:r>
      <w:r w:rsidR="005D3887">
        <w:rPr>
          <w:rFonts w:ascii="Times New Roman" w:eastAsiaTheme="minorEastAsia" w:hAnsi="Times New Roman" w:cs="Times New Roman"/>
          <w:bCs/>
          <w:iCs/>
          <w:sz w:val="20"/>
          <w:szCs w:val="20"/>
        </w:rPr>
        <w:t xml:space="preserve"> or farm</w:t>
      </w:r>
      <w:r w:rsidR="005D3887" w:rsidRPr="005D3887">
        <w:rPr>
          <w:rFonts w:ascii="Times New Roman" w:eastAsiaTheme="minorEastAsia" w:hAnsi="Times New Roman" w:cs="Times New Roman"/>
          <w:bCs/>
          <w:iCs/>
          <w:sz w:val="20"/>
          <w:szCs w:val="20"/>
        </w:rPr>
        <w:t xml:space="preserve"> area</w:t>
      </w:r>
      <w:r w:rsidR="005D3887">
        <w:rPr>
          <w:rFonts w:ascii="Times New Roman" w:eastAsiaTheme="minorEastAsia" w:hAnsi="Times New Roman" w:cs="Times New Roman"/>
          <w:bCs/>
          <w:iCs/>
          <w:sz w:val="20"/>
          <w:szCs w:val="20"/>
        </w:rPr>
        <w:t>s. Besides, fo</w:t>
      </w:r>
      <w:r w:rsidR="00277C77">
        <w:rPr>
          <w:rFonts w:ascii="Times New Roman" w:eastAsiaTheme="minorEastAsia" w:hAnsi="Times New Roman" w:cs="Times New Roman"/>
          <w:bCs/>
          <w:iCs/>
          <w:sz w:val="20"/>
          <w:szCs w:val="20"/>
        </w:rPr>
        <w:t>r the other use case such as indoor positioning or smart home etc. hundreds or tens of devices per 100m</w:t>
      </w:r>
      <w:r w:rsidR="00277C77" w:rsidRPr="00277C77">
        <w:rPr>
          <w:rFonts w:ascii="Times New Roman" w:eastAsiaTheme="minorEastAsia" w:hAnsi="Times New Roman" w:cs="Times New Roman"/>
          <w:bCs/>
          <w:iCs/>
          <w:sz w:val="20"/>
          <w:szCs w:val="20"/>
          <w:vertAlign w:val="superscript"/>
        </w:rPr>
        <w:t>2</w:t>
      </w:r>
      <w:r w:rsidR="00277C77" w:rsidRPr="00277C77">
        <w:rPr>
          <w:rFonts w:ascii="Times New Roman" w:eastAsiaTheme="minorEastAsia" w:hAnsi="Times New Roman" w:cs="Times New Roman"/>
          <w:bCs/>
          <w:iCs/>
          <w:sz w:val="20"/>
          <w:szCs w:val="20"/>
        </w:rPr>
        <w:t xml:space="preserve"> </w:t>
      </w:r>
      <w:r w:rsidR="00277C77">
        <w:rPr>
          <w:rFonts w:ascii="Times New Roman" w:eastAsiaTheme="minorEastAsia" w:hAnsi="Times New Roman" w:cs="Times New Roman"/>
          <w:bCs/>
          <w:iCs/>
          <w:sz w:val="20"/>
          <w:szCs w:val="20"/>
        </w:rPr>
        <w:t>are common</w:t>
      </w:r>
      <w:r w:rsidR="00EE387F">
        <w:rPr>
          <w:rFonts w:ascii="Times New Roman" w:eastAsiaTheme="minorEastAsia" w:hAnsi="Times New Roman" w:cs="Times New Roman"/>
          <w:bCs/>
          <w:iCs/>
          <w:sz w:val="20"/>
          <w:szCs w:val="20"/>
        </w:rPr>
        <w:t>, which is usually denser than that of the outdoor use case</w:t>
      </w:r>
      <w:r w:rsidR="00277C77">
        <w:rPr>
          <w:rFonts w:ascii="Times New Roman" w:eastAsiaTheme="minorEastAsia" w:hAnsi="Times New Roman" w:cs="Times New Roman"/>
          <w:bCs/>
          <w:iCs/>
          <w:sz w:val="20"/>
          <w:szCs w:val="20"/>
        </w:rPr>
        <w:t>.</w:t>
      </w:r>
      <w:r w:rsidR="009977D9">
        <w:rPr>
          <w:rFonts w:ascii="Times New Roman" w:eastAsiaTheme="minorEastAsia" w:hAnsi="Times New Roman" w:cs="Times New Roman"/>
          <w:bCs/>
          <w:iCs/>
          <w:sz w:val="20"/>
          <w:szCs w:val="20"/>
        </w:rPr>
        <w:t xml:space="preserve"> Moreover, there are also </w:t>
      </w:r>
      <w:r w:rsidR="009977D9" w:rsidRPr="009977D9">
        <w:rPr>
          <w:rFonts w:ascii="Times New Roman" w:eastAsiaTheme="minorEastAsia" w:hAnsi="Times New Roman" w:cs="Times New Roman"/>
          <w:bCs/>
          <w:iCs/>
          <w:sz w:val="20"/>
          <w:szCs w:val="20"/>
        </w:rPr>
        <w:t>&lt;5</w:t>
      </w:r>
      <w:r w:rsidR="009977D9">
        <w:rPr>
          <w:rFonts w:ascii="Times New Roman" w:eastAsiaTheme="minorEastAsia" w:hAnsi="Times New Roman" w:cs="Times New Roman"/>
          <w:bCs/>
          <w:iCs/>
          <w:sz w:val="20"/>
          <w:szCs w:val="20"/>
        </w:rPr>
        <w:t xml:space="preserve"> or 10</w:t>
      </w:r>
      <w:r w:rsidR="009977D9" w:rsidRPr="009977D9">
        <w:rPr>
          <w:rFonts w:ascii="Times New Roman" w:eastAsiaTheme="minorEastAsia" w:hAnsi="Times New Roman" w:cs="Times New Roman"/>
          <w:bCs/>
          <w:iCs/>
          <w:sz w:val="20"/>
          <w:szCs w:val="20"/>
        </w:rPr>
        <w:t xml:space="preserve"> per 100m</w:t>
      </w:r>
      <w:r w:rsidR="009977D9" w:rsidRPr="009977D9">
        <w:rPr>
          <w:rFonts w:ascii="Times New Roman" w:eastAsiaTheme="minorEastAsia" w:hAnsi="Times New Roman" w:cs="Times New Roman"/>
          <w:bCs/>
          <w:iCs/>
          <w:sz w:val="20"/>
          <w:szCs w:val="20"/>
          <w:vertAlign w:val="superscript"/>
        </w:rPr>
        <w:t>2</w:t>
      </w:r>
      <w:r w:rsidR="009977D9">
        <w:rPr>
          <w:rFonts w:ascii="Times New Roman" w:eastAsiaTheme="minorEastAsia" w:hAnsi="Times New Roman" w:cs="Times New Roman"/>
          <w:bCs/>
          <w:iCs/>
          <w:sz w:val="20"/>
          <w:szCs w:val="20"/>
        </w:rPr>
        <w:t xml:space="preserve"> device density for p</w:t>
      </w:r>
      <w:r w:rsidR="009977D9" w:rsidRPr="009977D9">
        <w:rPr>
          <w:rFonts w:ascii="Times New Roman" w:eastAsiaTheme="minorEastAsia" w:hAnsi="Times New Roman" w:cs="Times New Roman"/>
          <w:bCs/>
          <w:iCs/>
          <w:sz w:val="20"/>
          <w:szCs w:val="20"/>
        </w:rPr>
        <w:t>ersonal belongings</w:t>
      </w:r>
      <w:r w:rsidR="009977D9">
        <w:rPr>
          <w:rFonts w:ascii="Times New Roman" w:eastAsiaTheme="minorEastAsia" w:hAnsi="Times New Roman" w:cs="Times New Roman"/>
          <w:bCs/>
          <w:iCs/>
          <w:sz w:val="20"/>
          <w:szCs w:val="20"/>
        </w:rPr>
        <w:t xml:space="preserve"> positioning cases.</w:t>
      </w:r>
      <w:r w:rsidR="00B86BA3">
        <w:rPr>
          <w:rFonts w:ascii="Times New Roman" w:eastAsiaTheme="minorEastAsia" w:hAnsi="Times New Roman" w:cs="Times New Roman"/>
          <w:bCs/>
          <w:iCs/>
          <w:sz w:val="20"/>
          <w:szCs w:val="20"/>
        </w:rPr>
        <w:t xml:space="preserve"> </w:t>
      </w:r>
    </w:p>
    <w:p w14:paraId="680B0840" w14:textId="33EB525F" w:rsidR="00C14EC9" w:rsidRPr="00C14EC9" w:rsidRDefault="00C14EC9" w:rsidP="00C14EC9">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Cs/>
          <w:iCs/>
          <w:sz w:val="20"/>
          <w:szCs w:val="20"/>
        </w:rPr>
      </w:pPr>
      <w:r w:rsidRPr="00C14EC9">
        <w:rPr>
          <w:rFonts w:ascii="Times New Roman" w:eastAsiaTheme="minorEastAsia" w:hAnsi="Times New Roman" w:cs="Times New Roman" w:hint="eastAsia"/>
          <w:bCs/>
          <w:iCs/>
          <w:sz w:val="20"/>
          <w:szCs w:val="20"/>
        </w:rPr>
        <w:t>T</w:t>
      </w:r>
      <w:r w:rsidRPr="00C14EC9">
        <w:rPr>
          <w:rFonts w:ascii="Times New Roman" w:eastAsiaTheme="minorEastAsia" w:hAnsi="Times New Roman" w:cs="Times New Roman"/>
          <w:bCs/>
          <w:iCs/>
          <w:sz w:val="20"/>
          <w:szCs w:val="20"/>
        </w:rPr>
        <w:t xml:space="preserve">he connection density </w:t>
      </w:r>
      <w:r>
        <w:rPr>
          <w:rFonts w:ascii="Times New Roman" w:eastAsiaTheme="minorEastAsia" w:hAnsi="Times New Roman" w:cs="Times New Roman"/>
          <w:bCs/>
          <w:iCs/>
          <w:sz w:val="20"/>
          <w:szCs w:val="20"/>
        </w:rPr>
        <w:t>highly depends on</w:t>
      </w:r>
      <w:r w:rsidRPr="00C14EC9">
        <w:rPr>
          <w:rFonts w:ascii="Times New Roman" w:eastAsiaTheme="minorEastAsia" w:hAnsi="Times New Roman" w:cs="Times New Roman"/>
          <w:bCs/>
          <w:iCs/>
          <w:sz w:val="20"/>
          <w:szCs w:val="20"/>
        </w:rPr>
        <w:t xml:space="preserve"> the capacity of the network. </w:t>
      </w:r>
      <w:r w:rsidR="00CE353B">
        <w:rPr>
          <w:rFonts w:ascii="Times New Roman" w:eastAsiaTheme="minorEastAsia" w:hAnsi="Times New Roman" w:cs="Times New Roman"/>
          <w:bCs/>
          <w:iCs/>
          <w:sz w:val="20"/>
          <w:szCs w:val="20"/>
        </w:rPr>
        <w:t>Since the</w:t>
      </w:r>
      <w:r w:rsidRPr="00C14EC9">
        <w:rPr>
          <w:rFonts w:ascii="Times New Roman" w:eastAsiaTheme="minorEastAsia" w:hAnsi="Times New Roman" w:cs="Times New Roman"/>
          <w:bCs/>
          <w:iCs/>
          <w:sz w:val="20"/>
          <w:szCs w:val="20"/>
        </w:rPr>
        <w:t xml:space="preserve"> high connection density mainly happens in indoor scenarios</w:t>
      </w:r>
      <w:r w:rsidR="00CE353B">
        <w:rPr>
          <w:rFonts w:ascii="Times New Roman" w:eastAsiaTheme="minorEastAsia" w:hAnsi="Times New Roman" w:cs="Times New Roman"/>
          <w:bCs/>
          <w:iCs/>
          <w:sz w:val="20"/>
          <w:szCs w:val="20"/>
        </w:rPr>
        <w:t>, by c</w:t>
      </w:r>
      <w:r w:rsidRPr="00C14EC9">
        <w:rPr>
          <w:rFonts w:ascii="Times New Roman" w:eastAsiaTheme="minorEastAsia" w:hAnsi="Times New Roman" w:cs="Times New Roman"/>
          <w:bCs/>
          <w:iCs/>
          <w:sz w:val="20"/>
          <w:szCs w:val="20"/>
        </w:rPr>
        <w:t xml:space="preserve">onsidering the typical </w:t>
      </w:r>
      <w:r w:rsidR="00EE387F">
        <w:rPr>
          <w:rFonts w:ascii="Times New Roman" w:eastAsiaTheme="minorEastAsia" w:hAnsi="Times New Roman" w:cs="Times New Roman"/>
          <w:bCs/>
          <w:iCs/>
          <w:sz w:val="20"/>
          <w:szCs w:val="20"/>
        </w:rPr>
        <w:t xml:space="preserve">topologies of indoor deployment </w:t>
      </w:r>
      <w:r w:rsidR="001317B2">
        <w:rPr>
          <w:rFonts w:ascii="Times New Roman" w:eastAsiaTheme="minorEastAsia" w:hAnsi="Times New Roman" w:cs="Times New Roman"/>
          <w:bCs/>
          <w:iCs/>
          <w:sz w:val="20"/>
          <w:szCs w:val="20"/>
        </w:rPr>
        <w:t xml:space="preserve">(e.g., </w:t>
      </w:r>
      <w:r w:rsidR="001317B2" w:rsidRPr="001317B2">
        <w:rPr>
          <w:rFonts w:ascii="Times New Roman" w:eastAsiaTheme="minorEastAsia" w:hAnsi="Times New Roman" w:cs="Times New Roman"/>
          <w:bCs/>
          <w:iCs/>
          <w:sz w:val="20"/>
          <w:szCs w:val="20"/>
        </w:rPr>
        <w:t>ISD of around 30 meters for indoor micro</w:t>
      </w:r>
      <w:r w:rsidR="001317B2">
        <w:rPr>
          <w:rFonts w:ascii="Times New Roman" w:eastAsiaTheme="minorEastAsia" w:hAnsi="Times New Roman" w:cs="Times New Roman"/>
          <w:bCs/>
          <w:iCs/>
          <w:sz w:val="20"/>
          <w:szCs w:val="20"/>
        </w:rPr>
        <w:t xml:space="preserve"> </w:t>
      </w:r>
      <w:r w:rsidR="001317B2" w:rsidRPr="001317B2">
        <w:rPr>
          <w:rFonts w:ascii="Times New Roman" w:eastAsiaTheme="minorEastAsia" w:hAnsi="Times New Roman" w:cs="Times New Roman"/>
          <w:bCs/>
          <w:iCs/>
          <w:sz w:val="20"/>
          <w:szCs w:val="20"/>
        </w:rPr>
        <w:t xml:space="preserve">or </w:t>
      </w:r>
      <w:proofErr w:type="spellStart"/>
      <w:r w:rsidR="001317B2" w:rsidRPr="001317B2">
        <w:rPr>
          <w:rFonts w:ascii="Times New Roman" w:eastAsiaTheme="minorEastAsia" w:hAnsi="Times New Roman" w:cs="Times New Roman"/>
          <w:bCs/>
          <w:iCs/>
          <w:sz w:val="20"/>
          <w:szCs w:val="20"/>
        </w:rPr>
        <w:t>pico</w:t>
      </w:r>
      <w:proofErr w:type="spellEnd"/>
      <w:r w:rsidR="001317B2">
        <w:rPr>
          <w:rFonts w:ascii="Times New Roman" w:eastAsiaTheme="minorEastAsia" w:hAnsi="Times New Roman" w:cs="Times New Roman"/>
          <w:bCs/>
          <w:iCs/>
          <w:sz w:val="20"/>
          <w:szCs w:val="20"/>
        </w:rPr>
        <w:t xml:space="preserve"> BS) </w:t>
      </w:r>
      <w:r w:rsidR="00EE387F">
        <w:rPr>
          <w:rFonts w:ascii="Times New Roman" w:eastAsiaTheme="minorEastAsia" w:hAnsi="Times New Roman" w:cs="Times New Roman"/>
          <w:bCs/>
          <w:iCs/>
          <w:sz w:val="20"/>
          <w:szCs w:val="20"/>
        </w:rPr>
        <w:t>and the</w:t>
      </w:r>
      <w:r w:rsidR="00EE387F" w:rsidRPr="00EE387F">
        <w:rPr>
          <w:rFonts w:ascii="Times New Roman" w:eastAsiaTheme="minorEastAsia" w:hAnsi="Times New Roman" w:cs="Times New Roman"/>
          <w:bCs/>
          <w:iCs/>
          <w:sz w:val="20"/>
          <w:szCs w:val="20"/>
        </w:rPr>
        <w:t xml:space="preserve"> </w:t>
      </w:r>
      <w:r w:rsidRPr="00C14EC9">
        <w:rPr>
          <w:rFonts w:ascii="Times New Roman" w:eastAsiaTheme="minorEastAsia" w:hAnsi="Times New Roman" w:cs="Times New Roman"/>
          <w:bCs/>
          <w:iCs/>
          <w:sz w:val="20"/>
          <w:szCs w:val="20"/>
        </w:rPr>
        <w:t>Ambient IoT traffic</w:t>
      </w:r>
      <w:r w:rsidR="002D62A7">
        <w:rPr>
          <w:rFonts w:ascii="Times New Roman" w:eastAsiaTheme="minorEastAsia" w:hAnsi="Times New Roman" w:cs="Times New Roman"/>
          <w:bCs/>
          <w:iCs/>
          <w:sz w:val="20"/>
          <w:szCs w:val="20"/>
        </w:rPr>
        <w:t xml:space="preserve"> </w:t>
      </w:r>
      <w:r w:rsidR="002D62A7" w:rsidRPr="002D62A7">
        <w:rPr>
          <w:rFonts w:ascii="Times New Roman" w:eastAsiaTheme="minorEastAsia" w:hAnsi="Times New Roman" w:cs="Times New Roman"/>
          <w:bCs/>
          <w:iCs/>
          <w:sz w:val="20"/>
          <w:szCs w:val="20"/>
        </w:rPr>
        <w:t>with packet arrival every 1 message/</w:t>
      </w:r>
      <w:r w:rsidR="002D62A7">
        <w:rPr>
          <w:rFonts w:ascii="Times New Roman" w:eastAsiaTheme="minorEastAsia" w:hAnsi="Times New Roman" w:cs="Times New Roman"/>
          <w:bCs/>
          <w:iCs/>
          <w:sz w:val="20"/>
          <w:szCs w:val="20"/>
        </w:rPr>
        <w:t>15</w:t>
      </w:r>
      <w:r w:rsidR="002D62A7" w:rsidRPr="002D62A7">
        <w:rPr>
          <w:rFonts w:ascii="Times New Roman" w:eastAsiaTheme="minorEastAsia" w:hAnsi="Times New Roman" w:cs="Times New Roman"/>
          <w:bCs/>
          <w:iCs/>
          <w:sz w:val="20"/>
          <w:szCs w:val="20"/>
        </w:rPr>
        <w:t xml:space="preserve"> </w:t>
      </w:r>
      <w:r w:rsidR="002D62A7" w:rsidRPr="001317B2">
        <w:rPr>
          <w:rFonts w:ascii="Times New Roman" w:eastAsiaTheme="minorEastAsia" w:hAnsi="Times New Roman" w:cs="Times New Roman"/>
          <w:bCs/>
          <w:iCs/>
          <w:sz w:val="20"/>
          <w:szCs w:val="20"/>
        </w:rPr>
        <w:t>minutes</w:t>
      </w:r>
      <w:r w:rsidR="002D62A7" w:rsidRPr="002D62A7">
        <w:rPr>
          <w:rFonts w:ascii="Times New Roman" w:eastAsiaTheme="minorEastAsia" w:hAnsi="Times New Roman" w:cs="Times New Roman"/>
          <w:bCs/>
          <w:iCs/>
          <w:sz w:val="20"/>
          <w:szCs w:val="20"/>
        </w:rPr>
        <w:t>/device</w:t>
      </w:r>
      <w:r w:rsidR="00EE387F">
        <w:rPr>
          <w:rFonts w:ascii="Times New Roman" w:eastAsiaTheme="minorEastAsia" w:hAnsi="Times New Roman" w:cs="Times New Roman"/>
          <w:bCs/>
          <w:iCs/>
          <w:sz w:val="20"/>
          <w:szCs w:val="20"/>
        </w:rPr>
        <w:t>,</w:t>
      </w:r>
      <w:r w:rsidR="00EA70A9">
        <w:rPr>
          <w:rFonts w:ascii="Times New Roman" w:eastAsiaTheme="minorEastAsia" w:hAnsi="Times New Roman" w:cs="Times New Roman"/>
          <w:bCs/>
          <w:iCs/>
          <w:sz w:val="20"/>
          <w:szCs w:val="20"/>
        </w:rPr>
        <w:t xml:space="preserve"> </w:t>
      </w:r>
      <w:r w:rsidR="00EA70A9" w:rsidRPr="005D4905">
        <w:rPr>
          <w:rFonts w:ascii="Times New Roman" w:eastAsiaTheme="minorEastAsia" w:hAnsi="Times New Roman" w:cs="Times New Roman"/>
          <w:sz w:val="20"/>
          <w:szCs w:val="20"/>
        </w:rPr>
        <w:t xml:space="preserve">there </w:t>
      </w:r>
      <w:r w:rsidR="007539C5" w:rsidRPr="005D4905">
        <w:rPr>
          <w:rFonts w:ascii="Times New Roman" w:eastAsiaTheme="minorEastAsia" w:hAnsi="Times New Roman" w:cs="Times New Roman"/>
          <w:sz w:val="20"/>
          <w:szCs w:val="20"/>
        </w:rPr>
        <w:t>are</w:t>
      </w:r>
      <w:r w:rsidR="00EA70A9" w:rsidRPr="005D4905">
        <w:rPr>
          <w:rFonts w:ascii="Times New Roman" w:eastAsiaTheme="minorEastAsia" w:hAnsi="Times New Roman" w:cs="Times New Roman"/>
          <w:sz w:val="20"/>
          <w:szCs w:val="20"/>
        </w:rPr>
        <w:t xml:space="preserve"> 1.67 paging per second which </w:t>
      </w:r>
      <w:r w:rsidR="007539C5" w:rsidRPr="005D4905">
        <w:rPr>
          <w:rFonts w:ascii="Times New Roman" w:eastAsiaTheme="minorEastAsia" w:hAnsi="Times New Roman" w:cs="Times New Roman"/>
          <w:sz w:val="20"/>
          <w:szCs w:val="20"/>
        </w:rPr>
        <w:t>is far below</w:t>
      </w:r>
      <w:r w:rsidRPr="005D4905">
        <w:rPr>
          <w:rFonts w:ascii="Times New Roman" w:eastAsiaTheme="minorEastAsia" w:hAnsi="Times New Roman" w:cs="Times New Roman"/>
          <w:sz w:val="20"/>
          <w:szCs w:val="20"/>
        </w:rPr>
        <w:t xml:space="preserve"> the </w:t>
      </w:r>
      <w:r w:rsidR="007539C5" w:rsidRPr="005D4905">
        <w:rPr>
          <w:rFonts w:ascii="Times New Roman" w:eastAsiaTheme="minorEastAsia" w:hAnsi="Times New Roman" w:cs="Times New Roman"/>
          <w:sz w:val="20"/>
          <w:szCs w:val="20"/>
        </w:rPr>
        <w:t xml:space="preserve">maximum paging </w:t>
      </w:r>
      <w:r w:rsidR="001E4705" w:rsidRPr="005D4905">
        <w:rPr>
          <w:rFonts w:ascii="Times New Roman" w:eastAsiaTheme="minorEastAsia" w:hAnsi="Times New Roman" w:cs="Times New Roman"/>
          <w:sz w:val="20"/>
          <w:szCs w:val="20"/>
        </w:rPr>
        <w:t>upper bound</w:t>
      </w:r>
      <w:r w:rsidR="007539C5" w:rsidRPr="005D4905">
        <w:rPr>
          <w:rFonts w:ascii="Times New Roman" w:eastAsiaTheme="minorEastAsia" w:hAnsi="Times New Roman" w:cs="Times New Roman"/>
          <w:sz w:val="20"/>
          <w:szCs w:val="20"/>
        </w:rPr>
        <w:t xml:space="preserve"> of</w:t>
      </w:r>
      <w:r w:rsidRPr="005D4905">
        <w:rPr>
          <w:rFonts w:ascii="Times New Roman" w:eastAsiaTheme="minorEastAsia" w:hAnsi="Times New Roman" w:cs="Times New Roman"/>
          <w:sz w:val="20"/>
          <w:szCs w:val="20"/>
        </w:rPr>
        <w:t xml:space="preserve"> </w:t>
      </w:r>
      <w:r w:rsidR="00CE353B" w:rsidRPr="005D4905">
        <w:rPr>
          <w:rFonts w:ascii="Times New Roman" w:eastAsiaTheme="minorEastAsia" w:hAnsi="Times New Roman" w:cs="Times New Roman"/>
          <w:sz w:val="20"/>
          <w:szCs w:val="20"/>
        </w:rPr>
        <w:t xml:space="preserve">the </w:t>
      </w:r>
      <w:r w:rsidR="007539C5" w:rsidRPr="005D4905">
        <w:rPr>
          <w:rFonts w:ascii="Times New Roman" w:eastAsiaTheme="minorEastAsia" w:hAnsi="Times New Roman" w:cs="Times New Roman"/>
          <w:sz w:val="20"/>
          <w:szCs w:val="20"/>
        </w:rPr>
        <w:t>system.</w:t>
      </w:r>
      <w:r w:rsidR="007539C5">
        <w:rPr>
          <w:rFonts w:ascii="Times New Roman" w:eastAsiaTheme="minorEastAsia" w:hAnsi="Times New Roman" w:cs="Times New Roman"/>
          <w:bCs/>
          <w:iCs/>
          <w:sz w:val="20"/>
          <w:szCs w:val="20"/>
        </w:rPr>
        <w:t xml:space="preserve"> Thus, </w:t>
      </w:r>
      <w:r w:rsidR="007539C5" w:rsidRPr="00C14EC9">
        <w:rPr>
          <w:rFonts w:ascii="Times New Roman" w:eastAsiaTheme="minorEastAsia" w:hAnsi="Times New Roman" w:cs="Times New Roman"/>
          <w:bCs/>
          <w:iCs/>
          <w:sz w:val="20"/>
          <w:szCs w:val="20"/>
        </w:rPr>
        <w:t>the</w:t>
      </w:r>
      <w:r w:rsidRPr="00C14EC9">
        <w:rPr>
          <w:rFonts w:ascii="Times New Roman" w:eastAsiaTheme="minorEastAsia" w:hAnsi="Times New Roman" w:cs="Times New Roman"/>
          <w:bCs/>
          <w:iCs/>
          <w:sz w:val="20"/>
          <w:szCs w:val="20"/>
        </w:rPr>
        <w:t xml:space="preserve"> </w:t>
      </w:r>
      <w:r w:rsidR="00EA70A9">
        <w:rPr>
          <w:rFonts w:ascii="Times New Roman" w:eastAsiaTheme="minorEastAsia" w:hAnsi="Times New Roman" w:cs="Times New Roman"/>
          <w:bCs/>
          <w:iCs/>
          <w:sz w:val="20"/>
          <w:szCs w:val="20"/>
        </w:rPr>
        <w:t xml:space="preserve">required </w:t>
      </w:r>
      <w:r w:rsidRPr="00C14EC9">
        <w:rPr>
          <w:rFonts w:ascii="Times New Roman" w:eastAsiaTheme="minorEastAsia" w:hAnsi="Times New Roman" w:cs="Times New Roman"/>
          <w:bCs/>
          <w:iCs/>
          <w:sz w:val="20"/>
          <w:szCs w:val="20"/>
        </w:rPr>
        <w:t xml:space="preserve">connection density </w:t>
      </w:r>
      <w:r w:rsidR="00EA70A9">
        <w:rPr>
          <w:rFonts w:ascii="Times New Roman" w:eastAsiaTheme="minorEastAsia" w:hAnsi="Times New Roman" w:cs="Times New Roman"/>
          <w:bCs/>
          <w:iCs/>
          <w:sz w:val="20"/>
          <w:szCs w:val="20"/>
        </w:rPr>
        <w:t>i.e., 1.5 device per m</w:t>
      </w:r>
      <w:r w:rsidR="00EA70A9" w:rsidRPr="00EA70A9">
        <w:rPr>
          <w:rFonts w:ascii="Times New Roman" w:eastAsiaTheme="minorEastAsia" w:hAnsi="Times New Roman" w:cs="Times New Roman"/>
          <w:bCs/>
          <w:iCs/>
          <w:sz w:val="20"/>
          <w:szCs w:val="20"/>
          <w:vertAlign w:val="superscript"/>
        </w:rPr>
        <w:t>2</w:t>
      </w:r>
      <w:r w:rsidRPr="00C14EC9">
        <w:rPr>
          <w:rFonts w:ascii="Times New Roman" w:eastAsiaTheme="minorEastAsia" w:hAnsi="Times New Roman" w:cs="Times New Roman"/>
          <w:bCs/>
          <w:iCs/>
          <w:sz w:val="20"/>
          <w:szCs w:val="20"/>
        </w:rPr>
        <w:t xml:space="preserve"> can be </w:t>
      </w:r>
      <w:r w:rsidR="00CE353B">
        <w:rPr>
          <w:rFonts w:ascii="Times New Roman" w:eastAsiaTheme="minorEastAsia" w:hAnsi="Times New Roman" w:cs="Times New Roman"/>
          <w:bCs/>
          <w:iCs/>
          <w:sz w:val="20"/>
          <w:szCs w:val="20"/>
        </w:rPr>
        <w:t>fulfilled</w:t>
      </w:r>
      <w:r w:rsidRPr="00C14EC9">
        <w:rPr>
          <w:rFonts w:ascii="Times New Roman" w:eastAsiaTheme="minorEastAsia" w:hAnsi="Times New Roman" w:cs="Times New Roman"/>
          <w:bCs/>
          <w:iCs/>
          <w:sz w:val="20"/>
          <w:szCs w:val="20"/>
        </w:rPr>
        <w:t xml:space="preserve"> by the network capacity.</w:t>
      </w:r>
      <w:r w:rsidR="001317B2" w:rsidRPr="001317B2">
        <w:t xml:space="preserve"> </w:t>
      </w:r>
      <w:r w:rsidR="001317B2" w:rsidRPr="001317B2">
        <w:rPr>
          <w:rFonts w:ascii="Times New Roman" w:eastAsiaTheme="minorEastAsia" w:hAnsi="Times New Roman" w:cs="Times New Roman"/>
          <w:bCs/>
          <w:iCs/>
          <w:sz w:val="20"/>
          <w:szCs w:val="20"/>
        </w:rPr>
        <w:t>In other words, the requirement on connection density can be satisfied by the network capacity, as all the devices can be read in each period.</w:t>
      </w:r>
    </w:p>
    <w:p w14:paraId="5B9B7D72" w14:textId="02D73306" w:rsidR="00A60FA1" w:rsidRPr="00B60E7A" w:rsidRDefault="00D440EF" w:rsidP="00664D41">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
          <w:bCs/>
          <w:iCs/>
          <w:sz w:val="20"/>
          <w:szCs w:val="20"/>
        </w:rPr>
      </w:pPr>
      <w:bookmarkStart w:id="19" w:name="PP13"/>
      <w:r w:rsidRPr="002B511F">
        <w:rPr>
          <w:rFonts w:ascii="Times New Roman" w:hAnsi="Times New Roman" w:cs="Times New Roman"/>
          <w:b/>
          <w:sz w:val="20"/>
          <w:szCs w:val="20"/>
        </w:rPr>
        <w:t xml:space="preserve">Proposal </w:t>
      </w:r>
      <w:r w:rsidRPr="002B511F">
        <w:rPr>
          <w:rFonts w:ascii="Times New Roman" w:hAnsi="Times New Roman" w:cs="Times New Roman"/>
          <w:b/>
          <w:sz w:val="20"/>
          <w:szCs w:val="20"/>
        </w:rPr>
        <w:fldChar w:fldCharType="begin"/>
      </w:r>
      <w:r w:rsidRPr="002B511F">
        <w:rPr>
          <w:rFonts w:ascii="Times New Roman" w:hAnsi="Times New Roman" w:cs="Times New Roman"/>
          <w:b/>
          <w:sz w:val="20"/>
          <w:szCs w:val="20"/>
        </w:rPr>
        <w:instrText xml:space="preserve"> SEQ Proposal \* ARABIC </w:instrText>
      </w:r>
      <w:r w:rsidRPr="002B511F">
        <w:rPr>
          <w:rFonts w:ascii="Times New Roman" w:hAnsi="Times New Roman" w:cs="Times New Roman"/>
          <w:b/>
          <w:sz w:val="20"/>
          <w:szCs w:val="20"/>
        </w:rPr>
        <w:fldChar w:fldCharType="separate"/>
      </w:r>
      <w:r w:rsidR="00F70602">
        <w:rPr>
          <w:rFonts w:ascii="Times New Roman" w:hAnsi="Times New Roman" w:cs="Times New Roman"/>
          <w:b/>
          <w:noProof/>
          <w:sz w:val="20"/>
          <w:szCs w:val="20"/>
        </w:rPr>
        <w:t>13</w:t>
      </w:r>
      <w:r w:rsidRPr="002B511F">
        <w:rPr>
          <w:rFonts w:ascii="Times New Roman" w:hAnsi="Times New Roman" w:cs="Times New Roman"/>
          <w:b/>
          <w:sz w:val="20"/>
          <w:szCs w:val="20"/>
        </w:rPr>
        <w:fldChar w:fldCharType="end"/>
      </w:r>
      <w:r w:rsidRPr="002B511F">
        <w:rPr>
          <w:rFonts w:ascii="Times New Roman" w:hAnsi="Times New Roman" w:cs="Times New Roman"/>
          <w:b/>
          <w:sz w:val="20"/>
          <w:szCs w:val="20"/>
        </w:rPr>
        <w:t xml:space="preserve">: </w:t>
      </w:r>
      <w:r w:rsidR="0063005C">
        <w:rPr>
          <w:rFonts w:ascii="Times New Roman" w:eastAsiaTheme="minorEastAsia" w:hAnsi="Times New Roman" w:cs="Times New Roman"/>
          <w:b/>
          <w:bCs/>
          <w:iCs/>
          <w:sz w:val="20"/>
          <w:szCs w:val="20"/>
        </w:rPr>
        <w:t>T</w:t>
      </w:r>
      <w:r w:rsidR="0063005C">
        <w:rPr>
          <w:rFonts w:ascii="Times New Roman" w:eastAsiaTheme="minorEastAsia" w:hAnsi="Times New Roman" w:cs="Times New Roman" w:hint="eastAsia"/>
          <w:b/>
          <w:bCs/>
          <w:iCs/>
          <w:sz w:val="20"/>
          <w:szCs w:val="20"/>
        </w:rPr>
        <w:t>h</w:t>
      </w:r>
      <w:r w:rsidR="0063005C">
        <w:rPr>
          <w:rFonts w:ascii="Times New Roman" w:eastAsiaTheme="minorEastAsia" w:hAnsi="Times New Roman" w:cs="Times New Roman"/>
          <w:b/>
          <w:bCs/>
          <w:iCs/>
          <w:sz w:val="20"/>
          <w:szCs w:val="20"/>
        </w:rPr>
        <w:t xml:space="preserve">e connection density target for Ambient IoT is: </w:t>
      </w:r>
      <w:r w:rsidR="00A53397" w:rsidRPr="005D4905">
        <w:rPr>
          <w:rFonts w:ascii="Times New Roman" w:eastAsiaTheme="minorEastAsia" w:hAnsi="Times New Roman" w:cs="Times New Roman"/>
          <w:b/>
          <w:bCs/>
          <w:iCs/>
          <w:sz w:val="20"/>
          <w:szCs w:val="20"/>
        </w:rPr>
        <w:t>1 or 1.5 device</w:t>
      </w:r>
      <w:r w:rsidR="0063005C">
        <w:rPr>
          <w:rFonts w:ascii="Times New Roman" w:eastAsiaTheme="minorEastAsia" w:hAnsi="Times New Roman" w:cs="Times New Roman"/>
          <w:b/>
          <w:bCs/>
          <w:iCs/>
          <w:sz w:val="20"/>
          <w:szCs w:val="20"/>
        </w:rPr>
        <w:t>s</w:t>
      </w:r>
      <w:r w:rsidR="00A53397" w:rsidRPr="005D4905">
        <w:rPr>
          <w:rFonts w:ascii="Times New Roman" w:eastAsiaTheme="minorEastAsia" w:hAnsi="Times New Roman" w:cs="Times New Roman"/>
          <w:b/>
          <w:bCs/>
          <w:iCs/>
          <w:sz w:val="20"/>
          <w:szCs w:val="20"/>
        </w:rPr>
        <w:t xml:space="preserve"> per m</w:t>
      </w:r>
      <w:r w:rsidR="00A53397" w:rsidRPr="005D4905">
        <w:rPr>
          <w:rFonts w:ascii="Times New Roman" w:eastAsiaTheme="minorEastAsia" w:hAnsi="Times New Roman" w:cs="Times New Roman"/>
          <w:b/>
          <w:bCs/>
          <w:iCs/>
          <w:sz w:val="20"/>
          <w:szCs w:val="20"/>
          <w:vertAlign w:val="superscript"/>
        </w:rPr>
        <w:t>2</w:t>
      </w:r>
      <w:r w:rsidR="00A53397" w:rsidRPr="00A53397">
        <w:rPr>
          <w:rFonts w:ascii="Times New Roman" w:eastAsiaTheme="minorEastAsia" w:hAnsi="Times New Roman" w:cs="Times New Roman"/>
          <w:b/>
          <w:bCs/>
          <w:iCs/>
          <w:sz w:val="20"/>
          <w:szCs w:val="20"/>
        </w:rPr>
        <w:t>.</w:t>
      </w:r>
    </w:p>
    <w:bookmarkEnd w:id="19"/>
    <w:p w14:paraId="660A411D" w14:textId="73E12135" w:rsidR="00F608A6" w:rsidRPr="00664D41" w:rsidRDefault="00664D41" w:rsidP="003317C4">
      <w:pPr>
        <w:pStyle w:val="afb"/>
        <w:numPr>
          <w:ilvl w:val="0"/>
          <w:numId w:val="16"/>
        </w:numPr>
        <w:adjustRightInd w:val="0"/>
        <w:snapToGrid w:val="0"/>
        <w:spacing w:beforeLines="50" w:before="120" w:beforeAutospacing="0" w:afterLines="50" w:after="120" w:line="257" w:lineRule="auto"/>
        <w:contextualSpacing w:val="0"/>
        <w:jc w:val="both"/>
        <w:rPr>
          <w:rFonts w:ascii="Times New Roman" w:eastAsiaTheme="minorEastAsia" w:hAnsi="Times New Roman" w:cs="Times New Roman"/>
          <w:b/>
          <w:bCs/>
          <w:iCs/>
          <w:sz w:val="20"/>
          <w:szCs w:val="20"/>
        </w:rPr>
      </w:pPr>
      <w:r w:rsidRPr="005B7E08">
        <w:rPr>
          <w:rFonts w:ascii="Times New Roman" w:eastAsiaTheme="minorEastAsia" w:hAnsi="Times New Roman" w:cs="Times New Roman"/>
          <w:b/>
          <w:bCs/>
          <w:iCs/>
          <w:sz w:val="20"/>
          <w:szCs w:val="20"/>
        </w:rPr>
        <w:t>Device speed</w:t>
      </w:r>
      <w:r w:rsidR="006224E1">
        <w:rPr>
          <w:rFonts w:ascii="Times New Roman" w:eastAsiaTheme="minorEastAsia" w:hAnsi="Times New Roman" w:cs="Times New Roman"/>
          <w:b/>
          <w:bCs/>
          <w:iCs/>
          <w:sz w:val="20"/>
          <w:szCs w:val="20"/>
        </w:rPr>
        <w:t xml:space="preserve"> </w:t>
      </w:r>
    </w:p>
    <w:p w14:paraId="5A238CD4" w14:textId="0A534D91" w:rsidR="004E7720" w:rsidRPr="00854DA7" w:rsidRDefault="00C11375" w:rsidP="00854DA7">
      <w:pPr>
        <w:spacing w:beforeLines="50" w:before="120"/>
        <w:rPr>
          <w:rFonts w:eastAsiaTheme="minorEastAsia"/>
          <w:szCs w:val="20"/>
        </w:rPr>
      </w:pPr>
      <w:r>
        <w:rPr>
          <w:rFonts w:eastAsiaTheme="minorEastAsia"/>
          <w:szCs w:val="20"/>
          <w:lang w:eastAsia="zh-CN"/>
        </w:rPr>
        <w:t xml:space="preserve">Based on the SA use cases, the device speed is in the range of [3~20]km/h for three use cases. </w:t>
      </w:r>
      <w:bookmarkStart w:id="20" w:name="OLE_LINK10"/>
      <w:r>
        <w:rPr>
          <w:rFonts w:eastAsiaTheme="minorEastAsia"/>
          <w:szCs w:val="20"/>
          <w:lang w:eastAsia="zh-CN"/>
        </w:rPr>
        <w:t>And the other are mostly stationary or low speed moving cases.</w:t>
      </w:r>
    </w:p>
    <w:p w14:paraId="1B9D79CC" w14:textId="0719A58A" w:rsidR="00C11375" w:rsidRPr="006429B5" w:rsidRDefault="00C6431C" w:rsidP="00C11375">
      <w:pPr>
        <w:tabs>
          <w:tab w:val="left" w:pos="1032"/>
        </w:tabs>
        <w:spacing w:beforeLines="50" w:before="120"/>
        <w:rPr>
          <w:rFonts w:eastAsiaTheme="minorEastAsia"/>
          <w:b/>
          <w:szCs w:val="20"/>
          <w:lang w:eastAsia="zh-CN"/>
        </w:rPr>
      </w:pPr>
      <w:bookmarkStart w:id="21" w:name="OB5"/>
      <w:bookmarkEnd w:id="20"/>
      <w:r w:rsidRPr="005E216B">
        <w:rPr>
          <w:rFonts w:eastAsiaTheme="minorEastAsia"/>
          <w:b/>
          <w:bCs/>
          <w:szCs w:val="20"/>
          <w:lang w:eastAsia="zh-CN"/>
        </w:rPr>
        <w:lastRenderedPageBreak/>
        <w:t>Observation</w:t>
      </w:r>
      <w:r w:rsidR="0063005C">
        <w:rPr>
          <w:rFonts w:eastAsiaTheme="minorEastAsia"/>
          <w:b/>
          <w:bCs/>
          <w:szCs w:val="20"/>
          <w:lang w:eastAsia="zh-CN"/>
        </w:rPr>
        <w:t xml:space="preserve"> </w:t>
      </w:r>
      <w:r w:rsidR="0063005C">
        <w:rPr>
          <w:rFonts w:eastAsia="等线"/>
          <w:b/>
          <w:szCs w:val="20"/>
          <w:lang w:val="en-GB" w:eastAsia="zh-CN"/>
        </w:rPr>
        <w:t>4</w:t>
      </w:r>
      <w:r w:rsidRPr="005E216B">
        <w:rPr>
          <w:rFonts w:eastAsiaTheme="minorEastAsia"/>
          <w:b/>
          <w:bCs/>
          <w:szCs w:val="20"/>
          <w:lang w:eastAsia="zh-CN"/>
        </w:rPr>
        <w:t>:</w:t>
      </w:r>
      <w:r w:rsidR="00C11375">
        <w:rPr>
          <w:rFonts w:eastAsiaTheme="minorEastAsia"/>
          <w:b/>
          <w:szCs w:val="20"/>
          <w:lang w:eastAsia="zh-CN"/>
        </w:rPr>
        <w:t xml:space="preserve"> </w:t>
      </w:r>
      <w:r w:rsidR="00C11375" w:rsidRPr="00C11375">
        <w:rPr>
          <w:rFonts w:eastAsiaTheme="minorEastAsia"/>
          <w:b/>
          <w:szCs w:val="20"/>
          <w:lang w:eastAsia="zh-CN"/>
        </w:rPr>
        <w:t xml:space="preserve">The </w:t>
      </w:r>
      <w:r w:rsidR="00C11375">
        <w:rPr>
          <w:rFonts w:eastAsiaTheme="minorEastAsia"/>
          <w:b/>
          <w:szCs w:val="20"/>
          <w:lang w:eastAsia="zh-CN"/>
        </w:rPr>
        <w:t xml:space="preserve">oriented </w:t>
      </w:r>
      <w:r w:rsidR="00C11375" w:rsidRPr="00C11375">
        <w:rPr>
          <w:rFonts w:eastAsiaTheme="minorEastAsia"/>
          <w:b/>
          <w:szCs w:val="20"/>
          <w:lang w:eastAsia="zh-CN"/>
        </w:rPr>
        <w:t xml:space="preserve">device speed </w:t>
      </w:r>
      <w:r w:rsidR="00C11375">
        <w:rPr>
          <w:rFonts w:eastAsiaTheme="minorEastAsia"/>
          <w:b/>
          <w:szCs w:val="20"/>
          <w:lang w:eastAsia="zh-CN"/>
        </w:rPr>
        <w:t xml:space="preserve">of SA use cases </w:t>
      </w:r>
      <w:r w:rsidR="00C11375" w:rsidRPr="00C11375">
        <w:rPr>
          <w:rFonts w:eastAsiaTheme="minorEastAsia"/>
          <w:b/>
          <w:szCs w:val="20"/>
          <w:lang w:eastAsia="zh-CN"/>
        </w:rPr>
        <w:t>is [3~20]km/h or stationary.</w:t>
      </w:r>
    </w:p>
    <w:bookmarkEnd w:id="21"/>
    <w:p w14:paraId="0611B1DE" w14:textId="77777777" w:rsidR="00D27895" w:rsidRDefault="00C3692E" w:rsidP="00D27895">
      <w:pPr>
        <w:pStyle w:val="title1"/>
      </w:pPr>
      <w:r>
        <w:t>R</w:t>
      </w:r>
      <w:r w:rsidR="00D27895" w:rsidRPr="00D27895">
        <w:t>equired functionality</w:t>
      </w:r>
      <w:r w:rsidR="00D04C02">
        <w:t xml:space="preserve"> for the use cases</w:t>
      </w:r>
      <w:r w:rsidR="000816EB">
        <w:t xml:space="preserve"> </w:t>
      </w:r>
    </w:p>
    <w:p w14:paraId="40D0652A" w14:textId="6461239E" w:rsidR="00502F17" w:rsidRDefault="00C46E5A" w:rsidP="00D27895">
      <w:pPr>
        <w:rPr>
          <w:rFonts w:eastAsiaTheme="minorEastAsia"/>
          <w:lang w:eastAsia="zh-CN"/>
        </w:rPr>
      </w:pPr>
      <w:r>
        <w:rPr>
          <w:rFonts w:eastAsiaTheme="minorEastAsia" w:hint="eastAsia"/>
          <w:lang w:eastAsia="zh-CN"/>
        </w:rPr>
        <w:t>A</w:t>
      </w:r>
      <w:r>
        <w:rPr>
          <w:rFonts w:eastAsiaTheme="minorEastAsia"/>
          <w:lang w:eastAsia="zh-CN"/>
        </w:rPr>
        <w:t>ccording to the use cases in TR22.840, required functionalities for the use cases are summarized as follows.</w:t>
      </w:r>
      <w:r w:rsidR="00CA59CC">
        <w:rPr>
          <w:rFonts w:eastAsiaTheme="minorEastAsia"/>
          <w:lang w:eastAsia="zh-CN"/>
        </w:rPr>
        <w:t xml:space="preserve"> The required functionalities are provided for each service type in grouping B.</w:t>
      </w:r>
    </w:p>
    <w:p w14:paraId="5BA31EE2" w14:textId="7C618F57" w:rsidR="00B451B3" w:rsidRDefault="00B451B3" w:rsidP="008B4D4C">
      <w:pPr>
        <w:adjustRightInd w:val="0"/>
        <w:snapToGrid w:val="0"/>
        <w:spacing w:after="0"/>
        <w:rPr>
          <w:rFonts w:eastAsiaTheme="minorEastAsia"/>
          <w:lang w:eastAsia="zh-CN"/>
        </w:rPr>
      </w:pPr>
      <w:r>
        <w:rPr>
          <w:rFonts w:eastAsiaTheme="minorEastAsia" w:hint="eastAsia"/>
          <w:lang w:eastAsia="zh-CN"/>
        </w:rPr>
        <w:t>F</w:t>
      </w:r>
      <w:r>
        <w:rPr>
          <w:rFonts w:eastAsiaTheme="minorEastAsia"/>
          <w:lang w:eastAsia="zh-CN"/>
        </w:rPr>
        <w:t>or inventory use cases</w:t>
      </w:r>
    </w:p>
    <w:p w14:paraId="45C50919" w14:textId="421353AA" w:rsidR="00B43993" w:rsidRPr="008B4D4C" w:rsidRDefault="00882910" w:rsidP="003317C4">
      <w:pPr>
        <w:pStyle w:val="af6"/>
        <w:numPr>
          <w:ilvl w:val="0"/>
          <w:numId w:val="11"/>
        </w:numPr>
        <w:adjustRightInd w:val="0"/>
        <w:snapToGrid w:val="0"/>
        <w:spacing w:after="0"/>
        <w:ind w:left="357" w:firstLineChars="0" w:hanging="357"/>
        <w:rPr>
          <w:rFonts w:ascii="Times New Roman" w:eastAsiaTheme="minorEastAsia" w:hAnsi="Times New Roman"/>
          <w:sz w:val="20"/>
          <w:szCs w:val="20"/>
        </w:rPr>
      </w:pPr>
      <w:r w:rsidRPr="008B4D4C">
        <w:rPr>
          <w:rFonts w:ascii="Times New Roman" w:eastAsiaTheme="minorEastAsia" w:hAnsi="Times New Roman"/>
          <w:sz w:val="20"/>
          <w:szCs w:val="20"/>
        </w:rPr>
        <w:t>Inventory/communicate with All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devices, subset/group of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devices, one specific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w:t>
      </w:r>
    </w:p>
    <w:p w14:paraId="473CEE3F" w14:textId="077805F4" w:rsidR="00DD4D4E" w:rsidRPr="008B4D4C" w:rsidRDefault="00DD4D4E" w:rsidP="003317C4">
      <w:pPr>
        <w:pStyle w:val="af6"/>
        <w:numPr>
          <w:ilvl w:val="0"/>
          <w:numId w:val="11"/>
        </w:numPr>
        <w:adjustRightInd w:val="0"/>
        <w:snapToGrid w:val="0"/>
        <w:spacing w:after="0"/>
        <w:ind w:left="357" w:firstLineChars="0" w:hanging="357"/>
        <w:rPr>
          <w:rFonts w:ascii="Times New Roman" w:eastAsiaTheme="minorEastAsia" w:hAnsi="Times New Roman"/>
          <w:sz w:val="20"/>
          <w:szCs w:val="20"/>
        </w:rPr>
      </w:pPr>
      <w:r w:rsidRPr="008B4D4C">
        <w:rPr>
          <w:rFonts w:ascii="Times New Roman" w:eastAsiaTheme="minorEastAsia" w:hAnsi="Times New Roman"/>
          <w:sz w:val="20"/>
          <w:szCs w:val="20"/>
        </w:rPr>
        <w:t>C</w:t>
      </w:r>
      <w:r w:rsidR="00882910" w:rsidRPr="008B4D4C">
        <w:rPr>
          <w:rFonts w:ascii="Times New Roman" w:eastAsiaTheme="minorEastAsia" w:hAnsi="Times New Roman"/>
          <w:sz w:val="20"/>
          <w:szCs w:val="20"/>
        </w:rPr>
        <w:t>ollect</w:t>
      </w:r>
      <w:r w:rsidRPr="008B4D4C">
        <w:rPr>
          <w:rFonts w:ascii="Times New Roman" w:eastAsiaTheme="minorEastAsia" w:hAnsi="Times New Roman"/>
          <w:sz w:val="20"/>
          <w:szCs w:val="20"/>
        </w:rPr>
        <w:t xml:space="preserve"> ID and stored data from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devices;</w:t>
      </w:r>
    </w:p>
    <w:p w14:paraId="62C6F98E" w14:textId="336C9A6C" w:rsidR="00882910" w:rsidRPr="008B4D4C" w:rsidRDefault="00DD4D4E" w:rsidP="003317C4">
      <w:pPr>
        <w:pStyle w:val="af6"/>
        <w:numPr>
          <w:ilvl w:val="0"/>
          <w:numId w:val="11"/>
        </w:numPr>
        <w:adjustRightInd w:val="0"/>
        <w:snapToGrid w:val="0"/>
        <w:spacing w:after="0"/>
        <w:ind w:left="357" w:firstLineChars="0" w:hanging="357"/>
        <w:rPr>
          <w:rFonts w:ascii="Times New Roman" w:eastAsiaTheme="minorEastAsia" w:hAnsi="Times New Roman"/>
          <w:sz w:val="20"/>
          <w:szCs w:val="20"/>
        </w:rPr>
      </w:pPr>
      <w:r w:rsidRPr="008B4D4C">
        <w:rPr>
          <w:rFonts w:ascii="Times New Roman" w:eastAsiaTheme="minorEastAsia" w:hAnsi="Times New Roman"/>
          <w:sz w:val="20"/>
          <w:szCs w:val="20"/>
        </w:rPr>
        <w:t>Provide control signaling or W</w:t>
      </w:r>
      <w:r w:rsidR="00882910" w:rsidRPr="008B4D4C">
        <w:rPr>
          <w:rFonts w:ascii="Times New Roman" w:eastAsiaTheme="minorEastAsia" w:hAnsi="Times New Roman"/>
          <w:sz w:val="20"/>
          <w:szCs w:val="20"/>
        </w:rPr>
        <w:t>rite data to A</w:t>
      </w:r>
      <w:r w:rsidR="00AE489F">
        <w:rPr>
          <w:rFonts w:ascii="Times New Roman" w:eastAsiaTheme="minorEastAsia" w:hAnsi="Times New Roman"/>
          <w:sz w:val="20"/>
          <w:szCs w:val="20"/>
        </w:rPr>
        <w:t>-</w:t>
      </w:r>
      <w:r w:rsidR="00882910" w:rsidRPr="008B4D4C">
        <w:rPr>
          <w:rFonts w:ascii="Times New Roman" w:eastAsiaTheme="minorEastAsia" w:hAnsi="Times New Roman"/>
          <w:sz w:val="20"/>
          <w:szCs w:val="20"/>
        </w:rPr>
        <w:t>IoT device;</w:t>
      </w:r>
    </w:p>
    <w:p w14:paraId="1E149F59" w14:textId="29FC2DB0" w:rsidR="00882910" w:rsidRPr="008B4D4C" w:rsidRDefault="00882910" w:rsidP="003317C4">
      <w:pPr>
        <w:pStyle w:val="af6"/>
        <w:numPr>
          <w:ilvl w:val="0"/>
          <w:numId w:val="11"/>
        </w:numPr>
        <w:adjustRightInd w:val="0"/>
        <w:snapToGrid w:val="0"/>
        <w:spacing w:after="0"/>
        <w:ind w:left="357" w:firstLineChars="0" w:hanging="357"/>
        <w:rPr>
          <w:rFonts w:ascii="Times New Roman" w:eastAsiaTheme="minorEastAsia" w:hAnsi="Times New Roman"/>
          <w:sz w:val="20"/>
          <w:szCs w:val="20"/>
        </w:rPr>
      </w:pPr>
      <w:r w:rsidRPr="008B4D4C">
        <w:rPr>
          <w:rFonts w:ascii="Times New Roman" w:eastAsiaTheme="minorEastAsia" w:hAnsi="Times New Roman"/>
          <w:sz w:val="20"/>
          <w:szCs w:val="20"/>
        </w:rPr>
        <w:t xml:space="preserve">Procedures supporting </w:t>
      </w:r>
      <w:r w:rsidR="00194EFD" w:rsidRPr="008B4D4C">
        <w:rPr>
          <w:rFonts w:ascii="Times New Roman" w:eastAsiaTheme="minorEastAsia" w:hAnsi="Times New Roman"/>
          <w:sz w:val="20"/>
          <w:szCs w:val="20"/>
        </w:rPr>
        <w:t xml:space="preserve">efficient </w:t>
      </w:r>
      <w:r w:rsidR="00EB14E5" w:rsidRPr="008B4D4C">
        <w:rPr>
          <w:rFonts w:ascii="Times New Roman" w:eastAsiaTheme="minorEastAsia" w:hAnsi="Times New Roman"/>
          <w:sz w:val="20"/>
          <w:szCs w:val="20"/>
        </w:rPr>
        <w:t>a</w:t>
      </w:r>
      <w:r w:rsidRPr="008B4D4C">
        <w:rPr>
          <w:rFonts w:ascii="Times New Roman" w:eastAsiaTheme="minorEastAsia" w:hAnsi="Times New Roman"/>
          <w:sz w:val="20"/>
          <w:szCs w:val="20"/>
        </w:rPr>
        <w:t>ccess from large number of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devices</w:t>
      </w:r>
    </w:p>
    <w:p w14:paraId="38BD93E2" w14:textId="42EA167E" w:rsidR="00D27895" w:rsidRPr="0070710E" w:rsidRDefault="00DD4D4E" w:rsidP="003317C4">
      <w:pPr>
        <w:pStyle w:val="af6"/>
        <w:numPr>
          <w:ilvl w:val="0"/>
          <w:numId w:val="11"/>
        </w:numPr>
        <w:adjustRightInd w:val="0"/>
        <w:snapToGrid w:val="0"/>
        <w:spacing w:after="0"/>
        <w:ind w:left="357" w:firstLineChars="0" w:hanging="357"/>
        <w:rPr>
          <w:rFonts w:eastAsiaTheme="minorEastAsia"/>
          <w:bCs/>
          <w:iCs/>
        </w:rPr>
      </w:pPr>
      <w:r w:rsidRPr="008B4D4C">
        <w:rPr>
          <w:rFonts w:ascii="Times New Roman" w:eastAsiaTheme="minorEastAsia" w:hAnsi="Times New Roman"/>
          <w:sz w:val="20"/>
          <w:szCs w:val="20"/>
        </w:rPr>
        <w:t>Activate or deactivate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IoT devices</w:t>
      </w:r>
    </w:p>
    <w:p w14:paraId="0A322713" w14:textId="751ADEB7" w:rsidR="00882910" w:rsidRDefault="00882910" w:rsidP="008B4D4C">
      <w:pPr>
        <w:adjustRightInd w:val="0"/>
        <w:snapToGrid w:val="0"/>
        <w:spacing w:beforeLines="50" w:before="120" w:after="0"/>
        <w:rPr>
          <w:rFonts w:eastAsiaTheme="minorEastAsia"/>
          <w:lang w:eastAsia="zh-CN"/>
        </w:rPr>
      </w:pPr>
      <w:r>
        <w:rPr>
          <w:rFonts w:eastAsiaTheme="minorEastAsia" w:hint="eastAsia"/>
          <w:lang w:eastAsia="zh-CN"/>
        </w:rPr>
        <w:t>F</w:t>
      </w:r>
      <w:r>
        <w:rPr>
          <w:rFonts w:eastAsiaTheme="minorEastAsia"/>
          <w:lang w:eastAsia="zh-CN"/>
        </w:rPr>
        <w:t>or sensor use cases</w:t>
      </w:r>
    </w:p>
    <w:p w14:paraId="7D947B07" w14:textId="46B05F39" w:rsidR="008B4D4C" w:rsidRPr="008B4D4C" w:rsidRDefault="00882910" w:rsidP="003317C4">
      <w:pPr>
        <w:pStyle w:val="af6"/>
        <w:numPr>
          <w:ilvl w:val="0"/>
          <w:numId w:val="11"/>
        </w:numPr>
        <w:adjustRightInd w:val="0"/>
        <w:snapToGrid w:val="0"/>
        <w:spacing w:after="0"/>
        <w:ind w:firstLineChars="0"/>
        <w:rPr>
          <w:rFonts w:ascii="Times New Roman" w:eastAsiaTheme="minorEastAsia" w:hAnsi="Times New Roman"/>
          <w:sz w:val="20"/>
          <w:szCs w:val="20"/>
        </w:rPr>
      </w:pPr>
      <w:r w:rsidRPr="008B4D4C">
        <w:rPr>
          <w:rFonts w:ascii="Times New Roman" w:eastAsiaTheme="minorEastAsia" w:hAnsi="Times New Roman"/>
          <w:sz w:val="20"/>
          <w:szCs w:val="20"/>
        </w:rPr>
        <w:t>Collect sensor Data from A</w:t>
      </w:r>
      <w:r w:rsidR="00AE489F">
        <w:rPr>
          <w:rFonts w:ascii="Times New Roman" w:eastAsiaTheme="minorEastAsia" w:hAnsi="Times New Roman"/>
          <w:sz w:val="20"/>
          <w:szCs w:val="20"/>
        </w:rPr>
        <w:t>-</w:t>
      </w:r>
      <w:r w:rsidRPr="008B4D4C">
        <w:rPr>
          <w:rFonts w:ascii="Times New Roman" w:eastAsiaTheme="minorEastAsia" w:hAnsi="Times New Roman"/>
          <w:sz w:val="20"/>
          <w:szCs w:val="20"/>
        </w:rPr>
        <w:t xml:space="preserve">IoT devices, which may include </w:t>
      </w:r>
    </w:p>
    <w:p w14:paraId="2A687D58" w14:textId="77777777" w:rsidR="008B4D4C" w:rsidRPr="008B4D4C" w:rsidRDefault="00882910" w:rsidP="003317C4">
      <w:pPr>
        <w:pStyle w:val="af6"/>
        <w:numPr>
          <w:ilvl w:val="1"/>
          <w:numId w:val="11"/>
        </w:numPr>
        <w:adjustRightInd w:val="0"/>
        <w:snapToGrid w:val="0"/>
        <w:spacing w:after="0"/>
        <w:ind w:firstLineChars="0"/>
        <w:rPr>
          <w:rFonts w:ascii="Times New Roman" w:eastAsiaTheme="minorEastAsia" w:hAnsi="Times New Roman"/>
          <w:sz w:val="20"/>
          <w:szCs w:val="20"/>
        </w:rPr>
      </w:pPr>
      <w:r w:rsidRPr="008B4D4C">
        <w:rPr>
          <w:rFonts w:ascii="Times New Roman" w:eastAsiaTheme="minorEastAsia" w:hAnsi="Times New Roman"/>
          <w:sz w:val="20"/>
          <w:szCs w:val="20"/>
        </w:rPr>
        <w:t>DL triggered reporting and UL active reporting</w:t>
      </w:r>
    </w:p>
    <w:p w14:paraId="5BE6AEF2" w14:textId="6E5FF0AF" w:rsidR="00077CD5" w:rsidRDefault="00077CD5" w:rsidP="003317C4">
      <w:pPr>
        <w:pStyle w:val="af6"/>
        <w:numPr>
          <w:ilvl w:val="1"/>
          <w:numId w:val="11"/>
        </w:numPr>
        <w:adjustRightInd w:val="0"/>
        <w:snapToGrid w:val="0"/>
        <w:spacing w:after="0"/>
        <w:ind w:firstLineChars="0"/>
        <w:rPr>
          <w:rFonts w:ascii="Times New Roman" w:eastAsiaTheme="minorEastAsia" w:hAnsi="Times New Roman"/>
          <w:sz w:val="20"/>
          <w:szCs w:val="20"/>
        </w:rPr>
      </w:pPr>
      <w:r w:rsidRPr="008B4D4C">
        <w:rPr>
          <w:rFonts w:ascii="Times New Roman" w:eastAsiaTheme="minorEastAsia" w:hAnsi="Times New Roman"/>
          <w:sz w:val="20"/>
          <w:szCs w:val="20"/>
        </w:rPr>
        <w:t>Periodical reporting and on demand reporting</w:t>
      </w:r>
    </w:p>
    <w:p w14:paraId="3F76C92B" w14:textId="26001BB2" w:rsidR="00F53BF4" w:rsidRDefault="00F53BF4" w:rsidP="008B4D4C">
      <w:pPr>
        <w:adjustRightInd w:val="0"/>
        <w:snapToGrid w:val="0"/>
        <w:spacing w:beforeLines="50" w:before="120" w:after="0"/>
        <w:rPr>
          <w:rFonts w:eastAsiaTheme="minorEastAsia"/>
          <w:lang w:eastAsia="zh-CN"/>
        </w:rPr>
      </w:pPr>
      <w:r>
        <w:rPr>
          <w:rFonts w:eastAsiaTheme="minorEastAsia" w:hint="eastAsia"/>
          <w:lang w:eastAsia="zh-CN"/>
        </w:rPr>
        <w:t>F</w:t>
      </w:r>
      <w:r>
        <w:rPr>
          <w:rFonts w:eastAsiaTheme="minorEastAsia"/>
          <w:lang w:eastAsia="zh-CN"/>
        </w:rPr>
        <w:t>or positioning use cases</w:t>
      </w:r>
    </w:p>
    <w:p w14:paraId="5C1891D7" w14:textId="10C95B4E" w:rsidR="00396F02" w:rsidRPr="00B61944" w:rsidRDefault="00396F02" w:rsidP="003317C4">
      <w:pPr>
        <w:pStyle w:val="af6"/>
        <w:numPr>
          <w:ilvl w:val="0"/>
          <w:numId w:val="11"/>
        </w:numPr>
        <w:adjustRightInd w:val="0"/>
        <w:snapToGrid w:val="0"/>
        <w:spacing w:after="0"/>
        <w:ind w:firstLineChars="0"/>
        <w:rPr>
          <w:rFonts w:ascii="Times New Roman" w:eastAsiaTheme="minorEastAsia" w:hAnsi="Times New Roman"/>
          <w:sz w:val="20"/>
          <w:szCs w:val="20"/>
        </w:rPr>
      </w:pPr>
      <w:r w:rsidRPr="00B61944">
        <w:rPr>
          <w:rFonts w:ascii="Times New Roman" w:eastAsiaTheme="minorEastAsia" w:hAnsi="Times New Roman"/>
          <w:sz w:val="20"/>
          <w:szCs w:val="20"/>
        </w:rPr>
        <w:t xml:space="preserve">Support </w:t>
      </w:r>
      <w:r w:rsidR="005B49CB" w:rsidRPr="00B61944">
        <w:rPr>
          <w:rFonts w:ascii="Times New Roman" w:eastAsiaTheme="minorEastAsia" w:hAnsi="Times New Roman"/>
          <w:sz w:val="20"/>
          <w:szCs w:val="20"/>
        </w:rPr>
        <w:t>Positioning</w:t>
      </w:r>
      <w:r w:rsidR="006572AF" w:rsidRPr="00B61944">
        <w:rPr>
          <w:rFonts w:ascii="Times New Roman" w:eastAsiaTheme="minorEastAsia" w:hAnsi="Times New Roman"/>
          <w:sz w:val="20"/>
          <w:szCs w:val="20"/>
        </w:rPr>
        <w:t>/tracking</w:t>
      </w:r>
      <w:r w:rsidR="005B49CB" w:rsidRPr="00B61944">
        <w:rPr>
          <w:rFonts w:ascii="Times New Roman" w:eastAsiaTheme="minorEastAsia" w:hAnsi="Times New Roman"/>
          <w:sz w:val="20"/>
          <w:szCs w:val="20"/>
        </w:rPr>
        <w:t xml:space="preserve"> of A</w:t>
      </w:r>
      <w:r w:rsidR="00102AE1">
        <w:rPr>
          <w:rFonts w:ascii="Times New Roman" w:eastAsiaTheme="minorEastAsia" w:hAnsi="Times New Roman"/>
          <w:sz w:val="20"/>
          <w:szCs w:val="20"/>
        </w:rPr>
        <w:t>-</w:t>
      </w:r>
      <w:r w:rsidR="005B49CB" w:rsidRPr="00B61944">
        <w:rPr>
          <w:rFonts w:ascii="Times New Roman" w:eastAsiaTheme="minorEastAsia" w:hAnsi="Times New Roman"/>
          <w:sz w:val="20"/>
          <w:szCs w:val="20"/>
        </w:rPr>
        <w:t>IoT devices</w:t>
      </w:r>
      <w:r w:rsidRPr="00B61944">
        <w:rPr>
          <w:rFonts w:ascii="Times New Roman" w:eastAsiaTheme="minorEastAsia" w:hAnsi="Times New Roman"/>
          <w:sz w:val="20"/>
          <w:szCs w:val="20"/>
        </w:rPr>
        <w:t>, including following cases</w:t>
      </w:r>
      <w:r w:rsidR="00202355" w:rsidRPr="00B61944">
        <w:rPr>
          <w:rFonts w:ascii="Times New Roman" w:eastAsiaTheme="minorEastAsia" w:hAnsi="Times New Roman"/>
          <w:sz w:val="20"/>
          <w:szCs w:val="20"/>
        </w:rPr>
        <w:t>.</w:t>
      </w:r>
    </w:p>
    <w:p w14:paraId="6D33331C" w14:textId="271EADEC" w:rsidR="005B49CB" w:rsidRPr="00B61944" w:rsidRDefault="00396F02" w:rsidP="003317C4">
      <w:pPr>
        <w:pStyle w:val="af6"/>
        <w:numPr>
          <w:ilvl w:val="1"/>
          <w:numId w:val="11"/>
        </w:numPr>
        <w:adjustRightInd w:val="0"/>
        <w:snapToGrid w:val="0"/>
        <w:spacing w:after="0"/>
        <w:ind w:firstLineChars="0"/>
        <w:rPr>
          <w:rFonts w:ascii="Times New Roman" w:eastAsiaTheme="minorEastAsia" w:hAnsi="Times New Roman"/>
          <w:sz w:val="20"/>
          <w:szCs w:val="20"/>
        </w:rPr>
      </w:pPr>
      <w:r w:rsidRPr="00B61944">
        <w:rPr>
          <w:rFonts w:ascii="Times New Roman" w:eastAsiaTheme="minorEastAsia" w:hAnsi="Times New Roman"/>
          <w:sz w:val="20"/>
          <w:szCs w:val="20"/>
        </w:rPr>
        <w:t>coarse positioning: determine whether A</w:t>
      </w:r>
      <w:r w:rsidR="00102AE1">
        <w:rPr>
          <w:rFonts w:ascii="Times New Roman" w:eastAsiaTheme="minorEastAsia" w:hAnsi="Times New Roman"/>
          <w:sz w:val="20"/>
          <w:szCs w:val="20"/>
        </w:rPr>
        <w:t>-</w:t>
      </w:r>
      <w:r w:rsidRPr="00B61944">
        <w:rPr>
          <w:rFonts w:ascii="Times New Roman" w:eastAsiaTheme="minorEastAsia" w:hAnsi="Times New Roman"/>
          <w:sz w:val="20"/>
          <w:szCs w:val="20"/>
        </w:rPr>
        <w:t xml:space="preserve">IoT device is in coverage range of </w:t>
      </w:r>
      <w:proofErr w:type="spellStart"/>
      <w:r w:rsidRPr="00B61944">
        <w:rPr>
          <w:rFonts w:ascii="Times New Roman" w:eastAsiaTheme="minorEastAsia" w:hAnsi="Times New Roman"/>
          <w:sz w:val="20"/>
          <w:szCs w:val="20"/>
        </w:rPr>
        <w:t>gNB</w:t>
      </w:r>
      <w:proofErr w:type="spellEnd"/>
      <w:r w:rsidRPr="00B61944">
        <w:rPr>
          <w:rFonts w:ascii="Times New Roman" w:eastAsiaTheme="minorEastAsia" w:hAnsi="Times New Roman"/>
          <w:sz w:val="20"/>
          <w:szCs w:val="20"/>
        </w:rPr>
        <w:t>/UE</w:t>
      </w:r>
    </w:p>
    <w:p w14:paraId="5B60F3A3" w14:textId="3C5BB1EE" w:rsidR="00396F02" w:rsidRPr="00B61944" w:rsidRDefault="00396F02" w:rsidP="003317C4">
      <w:pPr>
        <w:pStyle w:val="af6"/>
        <w:numPr>
          <w:ilvl w:val="1"/>
          <w:numId w:val="11"/>
        </w:numPr>
        <w:adjustRightInd w:val="0"/>
        <w:snapToGrid w:val="0"/>
        <w:spacing w:after="0"/>
        <w:ind w:firstLineChars="0"/>
        <w:rPr>
          <w:rFonts w:ascii="Times New Roman" w:eastAsiaTheme="minorEastAsia" w:hAnsi="Times New Roman"/>
          <w:sz w:val="20"/>
          <w:szCs w:val="20"/>
        </w:rPr>
      </w:pPr>
      <w:r w:rsidRPr="00B61944">
        <w:rPr>
          <w:rFonts w:ascii="Times New Roman" w:eastAsiaTheme="minorEastAsia" w:hAnsi="Times New Roman"/>
          <w:sz w:val="20"/>
          <w:szCs w:val="20"/>
        </w:rPr>
        <w:t>accurate positioning: determine the distance/direction of A</w:t>
      </w:r>
      <w:r w:rsidR="00102AE1">
        <w:rPr>
          <w:rFonts w:ascii="Times New Roman" w:eastAsiaTheme="minorEastAsia" w:hAnsi="Times New Roman"/>
          <w:sz w:val="20"/>
          <w:szCs w:val="20"/>
        </w:rPr>
        <w:t>-</w:t>
      </w:r>
      <w:r w:rsidRPr="00B61944">
        <w:rPr>
          <w:rFonts w:ascii="Times New Roman" w:eastAsiaTheme="minorEastAsia" w:hAnsi="Times New Roman"/>
          <w:sz w:val="20"/>
          <w:szCs w:val="20"/>
        </w:rPr>
        <w:t>IoT devices.</w:t>
      </w:r>
    </w:p>
    <w:p w14:paraId="08ECA47B" w14:textId="796EAE83" w:rsidR="00D02E4B" w:rsidRPr="00B61944" w:rsidRDefault="00D02E4B" w:rsidP="003317C4">
      <w:pPr>
        <w:pStyle w:val="af6"/>
        <w:numPr>
          <w:ilvl w:val="1"/>
          <w:numId w:val="11"/>
        </w:numPr>
        <w:adjustRightInd w:val="0"/>
        <w:snapToGrid w:val="0"/>
        <w:spacing w:after="0"/>
        <w:ind w:firstLineChars="0"/>
        <w:rPr>
          <w:rFonts w:ascii="Times New Roman" w:eastAsiaTheme="minorEastAsia" w:hAnsi="Times New Roman"/>
          <w:sz w:val="20"/>
          <w:szCs w:val="20"/>
        </w:rPr>
      </w:pPr>
      <w:r w:rsidRPr="00854DA7">
        <w:rPr>
          <w:rFonts w:ascii="Times New Roman" w:hAnsi="Times New Roman"/>
          <w:sz w:val="20"/>
          <w:szCs w:val="20"/>
        </w:rPr>
        <w:t>mobility management for Ambient IoT devices</w:t>
      </w:r>
    </w:p>
    <w:p w14:paraId="42E7F564" w14:textId="296DC6E0" w:rsidR="00882910" w:rsidRPr="0070710E" w:rsidRDefault="00161C6B" w:rsidP="003317C4">
      <w:pPr>
        <w:pStyle w:val="af6"/>
        <w:numPr>
          <w:ilvl w:val="0"/>
          <w:numId w:val="11"/>
        </w:numPr>
        <w:adjustRightInd w:val="0"/>
        <w:snapToGrid w:val="0"/>
        <w:spacing w:after="0"/>
        <w:ind w:firstLineChars="0"/>
        <w:rPr>
          <w:rFonts w:eastAsiaTheme="minorEastAsia"/>
          <w:bCs/>
          <w:iCs/>
        </w:rPr>
      </w:pPr>
      <w:r w:rsidRPr="00854DA7">
        <w:rPr>
          <w:rFonts w:ascii="Times New Roman" w:eastAsiaTheme="minorEastAsia" w:hAnsi="Times New Roman"/>
          <w:sz w:val="20"/>
          <w:szCs w:val="20"/>
        </w:rPr>
        <w:t>Support Positioning of UE</w:t>
      </w:r>
      <w:r w:rsidR="000E536E" w:rsidRPr="00854DA7">
        <w:rPr>
          <w:rFonts w:ascii="Times New Roman" w:eastAsiaTheme="minorEastAsia" w:hAnsi="Times New Roman"/>
          <w:sz w:val="20"/>
          <w:szCs w:val="20"/>
        </w:rPr>
        <w:t xml:space="preserve"> with assist of </w:t>
      </w:r>
      <w:r w:rsidR="00842A22" w:rsidRPr="00854DA7">
        <w:rPr>
          <w:rFonts w:ascii="Times New Roman" w:eastAsiaTheme="minorEastAsia" w:hAnsi="Times New Roman"/>
          <w:sz w:val="20"/>
          <w:szCs w:val="20"/>
        </w:rPr>
        <w:t xml:space="preserve">multiple </w:t>
      </w:r>
      <w:r w:rsidR="000E536E" w:rsidRPr="00854DA7">
        <w:rPr>
          <w:rFonts w:ascii="Times New Roman" w:eastAsiaTheme="minorEastAsia" w:hAnsi="Times New Roman"/>
          <w:sz w:val="20"/>
          <w:szCs w:val="20"/>
        </w:rPr>
        <w:t>A</w:t>
      </w:r>
      <w:r w:rsidR="00102AE1">
        <w:rPr>
          <w:rFonts w:ascii="Times New Roman" w:eastAsiaTheme="minorEastAsia" w:hAnsi="Times New Roman"/>
          <w:sz w:val="20"/>
          <w:szCs w:val="20"/>
        </w:rPr>
        <w:t>-</w:t>
      </w:r>
      <w:r w:rsidR="000E536E" w:rsidRPr="00854DA7">
        <w:rPr>
          <w:rFonts w:ascii="Times New Roman" w:eastAsiaTheme="minorEastAsia" w:hAnsi="Times New Roman"/>
          <w:sz w:val="20"/>
          <w:szCs w:val="20"/>
        </w:rPr>
        <w:t>IoT devices.</w:t>
      </w:r>
      <w:r w:rsidRPr="00854DA7">
        <w:rPr>
          <w:rFonts w:ascii="Times New Roman" w:eastAsiaTheme="minorEastAsia" w:hAnsi="Times New Roman"/>
          <w:sz w:val="20"/>
          <w:szCs w:val="20"/>
        </w:rPr>
        <w:t xml:space="preserve"> </w:t>
      </w:r>
    </w:p>
    <w:p w14:paraId="5EA73F43" w14:textId="4F68304E" w:rsidR="00DD4D4E" w:rsidRPr="001A4C49" w:rsidRDefault="00DD4D4E">
      <w:pPr>
        <w:adjustRightInd w:val="0"/>
        <w:snapToGrid w:val="0"/>
        <w:spacing w:beforeLines="50" w:before="120" w:after="0"/>
        <w:rPr>
          <w:rFonts w:eastAsiaTheme="minorEastAsia"/>
          <w:bCs/>
          <w:iCs/>
          <w:szCs w:val="20"/>
          <w:lang w:eastAsia="zh-CN"/>
        </w:rPr>
      </w:pPr>
      <w:r w:rsidRPr="001A4C49">
        <w:rPr>
          <w:rFonts w:eastAsiaTheme="minorEastAsia"/>
          <w:bCs/>
          <w:iCs/>
          <w:szCs w:val="20"/>
          <w:lang w:eastAsia="zh-CN"/>
        </w:rPr>
        <w:t xml:space="preserve">For command use case (which can be covered by functionalities </w:t>
      </w:r>
      <w:r w:rsidR="0003438F" w:rsidRPr="001A4C49">
        <w:rPr>
          <w:rFonts w:eastAsiaTheme="minorEastAsia"/>
          <w:bCs/>
          <w:iCs/>
          <w:szCs w:val="20"/>
          <w:lang w:eastAsia="zh-CN"/>
        </w:rPr>
        <w:t>of</w:t>
      </w:r>
      <w:r w:rsidRPr="001A4C49">
        <w:rPr>
          <w:rFonts w:eastAsiaTheme="minorEastAsia"/>
          <w:bCs/>
          <w:iCs/>
          <w:szCs w:val="20"/>
          <w:lang w:eastAsia="zh-CN"/>
        </w:rPr>
        <w:t xml:space="preserve"> </w:t>
      </w:r>
      <w:r w:rsidR="007D1BB8" w:rsidRPr="001A4C49">
        <w:rPr>
          <w:rFonts w:eastAsiaTheme="minorEastAsia"/>
          <w:bCs/>
          <w:iCs/>
          <w:szCs w:val="20"/>
          <w:lang w:eastAsia="zh-CN"/>
        </w:rPr>
        <w:t>other use</w:t>
      </w:r>
      <w:r w:rsidRPr="001A4C49">
        <w:rPr>
          <w:rFonts w:eastAsiaTheme="minorEastAsia"/>
          <w:bCs/>
          <w:iCs/>
          <w:szCs w:val="20"/>
          <w:lang w:eastAsia="zh-CN"/>
        </w:rPr>
        <w:t xml:space="preserve"> cases)</w:t>
      </w:r>
    </w:p>
    <w:p w14:paraId="0A665353" w14:textId="22D783DE" w:rsidR="00DD4D4E" w:rsidRPr="00AA3D5E" w:rsidRDefault="00DD4D4E" w:rsidP="003317C4">
      <w:pPr>
        <w:pStyle w:val="af6"/>
        <w:numPr>
          <w:ilvl w:val="0"/>
          <w:numId w:val="11"/>
        </w:numPr>
        <w:adjustRightInd w:val="0"/>
        <w:snapToGrid w:val="0"/>
        <w:spacing w:after="0"/>
        <w:ind w:firstLineChars="0"/>
        <w:rPr>
          <w:rFonts w:ascii="Times New Roman" w:eastAsiaTheme="minorEastAsia" w:hAnsi="Times New Roman"/>
          <w:sz w:val="20"/>
          <w:szCs w:val="20"/>
        </w:rPr>
      </w:pPr>
      <w:r w:rsidRPr="00AA3D5E">
        <w:rPr>
          <w:rFonts w:ascii="Times New Roman" w:eastAsiaTheme="minorEastAsia" w:hAnsi="Times New Roman"/>
          <w:sz w:val="20"/>
          <w:szCs w:val="20"/>
        </w:rPr>
        <w:t>Provide control signaling or Write data to A</w:t>
      </w:r>
      <w:r w:rsidR="00102AE1">
        <w:rPr>
          <w:rFonts w:ascii="Times New Roman" w:eastAsiaTheme="minorEastAsia" w:hAnsi="Times New Roman"/>
          <w:sz w:val="20"/>
          <w:szCs w:val="20"/>
        </w:rPr>
        <w:t>-</w:t>
      </w:r>
      <w:r w:rsidRPr="00AA3D5E">
        <w:rPr>
          <w:rFonts w:ascii="Times New Roman" w:eastAsiaTheme="minorEastAsia" w:hAnsi="Times New Roman"/>
          <w:sz w:val="20"/>
          <w:szCs w:val="20"/>
        </w:rPr>
        <w:t>IoT device;</w:t>
      </w:r>
    </w:p>
    <w:p w14:paraId="71B0EB18" w14:textId="737356D0" w:rsidR="009B4678" w:rsidRPr="001A4C49" w:rsidRDefault="0038795E" w:rsidP="003317C4">
      <w:pPr>
        <w:pStyle w:val="af6"/>
        <w:numPr>
          <w:ilvl w:val="0"/>
          <w:numId w:val="11"/>
        </w:numPr>
        <w:adjustRightInd w:val="0"/>
        <w:snapToGrid w:val="0"/>
        <w:spacing w:after="0"/>
        <w:ind w:firstLineChars="0"/>
        <w:rPr>
          <w:rFonts w:eastAsiaTheme="minorEastAsia"/>
          <w:szCs w:val="20"/>
        </w:rPr>
      </w:pPr>
      <w:r w:rsidRPr="00854DA7">
        <w:rPr>
          <w:rFonts w:ascii="Times New Roman" w:eastAsiaTheme="minorEastAsia" w:hAnsi="Times New Roman"/>
          <w:sz w:val="20"/>
          <w:szCs w:val="20"/>
        </w:rPr>
        <w:t>Activate or deactivate A</w:t>
      </w:r>
      <w:r w:rsidR="00102AE1">
        <w:rPr>
          <w:rFonts w:ascii="Times New Roman" w:eastAsiaTheme="minorEastAsia" w:hAnsi="Times New Roman"/>
          <w:sz w:val="20"/>
          <w:szCs w:val="20"/>
        </w:rPr>
        <w:t>-</w:t>
      </w:r>
      <w:r w:rsidRPr="00854DA7">
        <w:rPr>
          <w:rFonts w:ascii="Times New Roman" w:eastAsiaTheme="minorEastAsia" w:hAnsi="Times New Roman"/>
          <w:sz w:val="20"/>
          <w:szCs w:val="20"/>
        </w:rPr>
        <w:t>IoT devices</w:t>
      </w:r>
    </w:p>
    <w:p w14:paraId="16D53643" w14:textId="0BD8850C" w:rsidR="00233A4C" w:rsidRDefault="00233A4C" w:rsidP="000E0371">
      <w:pPr>
        <w:adjustRightInd w:val="0"/>
        <w:snapToGrid w:val="0"/>
        <w:spacing w:beforeLines="50" w:before="120" w:after="0"/>
        <w:rPr>
          <w:rFonts w:eastAsiaTheme="minorEastAsia"/>
          <w:b/>
          <w:bCs/>
          <w:iCs/>
          <w:lang w:eastAsia="zh-CN"/>
        </w:rPr>
      </w:pPr>
      <w:bookmarkStart w:id="22" w:name="PP14"/>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F70602">
        <w:rPr>
          <w:rFonts w:ascii="Times" w:hAnsi="Times" w:cs="Times"/>
          <w:b/>
          <w:noProof/>
        </w:rPr>
        <w:t>14</w:t>
      </w:r>
      <w:r w:rsidRPr="006F3230">
        <w:rPr>
          <w:rFonts w:ascii="Times" w:hAnsi="Times" w:cs="Times"/>
          <w:b/>
        </w:rPr>
        <w:fldChar w:fldCharType="end"/>
      </w:r>
      <w:r>
        <w:rPr>
          <w:b/>
          <w:bCs/>
          <w:iCs/>
        </w:rPr>
        <w:t>:</w:t>
      </w:r>
      <w:r>
        <w:rPr>
          <w:rFonts w:eastAsiaTheme="minorEastAsia"/>
          <w:b/>
          <w:bCs/>
          <w:iCs/>
          <w:lang w:eastAsia="zh-CN"/>
        </w:rPr>
        <w:t xml:space="preserve"> The following functionalities are identified for inventory use cases.</w:t>
      </w:r>
    </w:p>
    <w:p w14:paraId="524ECB17" w14:textId="0C04C1EE" w:rsidR="00312082" w:rsidRPr="00854DA7" w:rsidRDefault="00312082" w:rsidP="003317C4">
      <w:pPr>
        <w:pStyle w:val="af6"/>
        <w:numPr>
          <w:ilvl w:val="0"/>
          <w:numId w:val="11"/>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Inventory/communicate with All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 subset/group of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 one specific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w:t>
      </w:r>
    </w:p>
    <w:p w14:paraId="33D2208D" w14:textId="7FEE759A" w:rsidR="00312082" w:rsidRPr="00854DA7" w:rsidRDefault="00312082" w:rsidP="003317C4">
      <w:pPr>
        <w:pStyle w:val="af6"/>
        <w:numPr>
          <w:ilvl w:val="0"/>
          <w:numId w:val="11"/>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Collect ID and stored data from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38A5C586" w14:textId="11A55DE9" w:rsidR="00821712" w:rsidRPr="00854DA7" w:rsidRDefault="00312082" w:rsidP="003317C4">
      <w:pPr>
        <w:pStyle w:val="af6"/>
        <w:numPr>
          <w:ilvl w:val="0"/>
          <w:numId w:val="11"/>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Provide control signaling or Write data to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w:t>
      </w:r>
    </w:p>
    <w:p w14:paraId="0CF6055A" w14:textId="43FA7D8A" w:rsidR="00821712" w:rsidRPr="00854DA7" w:rsidRDefault="00312082" w:rsidP="003317C4">
      <w:pPr>
        <w:pStyle w:val="af6"/>
        <w:numPr>
          <w:ilvl w:val="0"/>
          <w:numId w:val="11"/>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Procedures supporting efficient access from large number of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r w:rsidR="000470F0" w:rsidRPr="00854DA7">
        <w:rPr>
          <w:rFonts w:ascii="Times New Roman" w:eastAsiaTheme="minorEastAsia" w:hAnsi="Times New Roman"/>
          <w:b/>
          <w:sz w:val="20"/>
          <w:szCs w:val="20"/>
        </w:rPr>
        <w:t>;</w:t>
      </w:r>
    </w:p>
    <w:p w14:paraId="25A1936C" w14:textId="67F1AAED" w:rsidR="00821712" w:rsidRPr="00854DA7" w:rsidRDefault="00312082" w:rsidP="003317C4">
      <w:pPr>
        <w:pStyle w:val="af6"/>
        <w:numPr>
          <w:ilvl w:val="0"/>
          <w:numId w:val="11"/>
        </w:numPr>
        <w:adjustRightInd w:val="0"/>
        <w:snapToGrid w:val="0"/>
        <w:spacing w:after="0"/>
        <w:ind w:left="357" w:firstLineChars="0" w:hanging="357"/>
        <w:rPr>
          <w:rFonts w:eastAsiaTheme="minorEastAsia"/>
          <w:szCs w:val="20"/>
        </w:rPr>
      </w:pPr>
      <w:r w:rsidRPr="00854DA7">
        <w:rPr>
          <w:rFonts w:ascii="Times New Roman" w:eastAsiaTheme="minorEastAsia" w:hAnsi="Times New Roman"/>
          <w:b/>
          <w:sz w:val="20"/>
          <w:szCs w:val="20"/>
        </w:rPr>
        <w:t>Activate or deactivate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r w:rsidR="000470F0" w:rsidRPr="00854DA7">
        <w:rPr>
          <w:rFonts w:ascii="Times New Roman" w:eastAsiaTheme="minorEastAsia" w:hAnsi="Times New Roman"/>
          <w:b/>
          <w:sz w:val="20"/>
          <w:szCs w:val="20"/>
        </w:rPr>
        <w:t>.</w:t>
      </w:r>
    </w:p>
    <w:p w14:paraId="64D1B909" w14:textId="67516D37" w:rsidR="0031201C" w:rsidRDefault="00A76314" w:rsidP="000E0371">
      <w:pPr>
        <w:adjustRightInd w:val="0"/>
        <w:snapToGrid w:val="0"/>
        <w:spacing w:beforeLines="50" w:before="120" w:after="0"/>
        <w:rPr>
          <w:rFonts w:eastAsiaTheme="minorEastAsia"/>
          <w:b/>
          <w:bCs/>
          <w:iCs/>
          <w:lang w:eastAsia="zh-CN"/>
        </w:rPr>
      </w:pPr>
      <w:bookmarkStart w:id="23" w:name="PP15"/>
      <w:bookmarkEnd w:id="22"/>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F70602">
        <w:rPr>
          <w:rFonts w:ascii="Times" w:hAnsi="Times" w:cs="Times"/>
          <w:b/>
          <w:noProof/>
        </w:rPr>
        <w:t>15</w:t>
      </w:r>
      <w:r w:rsidRPr="006F3230">
        <w:rPr>
          <w:rFonts w:ascii="Times" w:hAnsi="Times" w:cs="Times"/>
          <w:b/>
        </w:rPr>
        <w:fldChar w:fldCharType="end"/>
      </w:r>
      <w:r w:rsidR="0031201C">
        <w:rPr>
          <w:b/>
          <w:bCs/>
          <w:iCs/>
        </w:rPr>
        <w:t>:</w:t>
      </w:r>
      <w:r w:rsidR="0031201C">
        <w:rPr>
          <w:rFonts w:eastAsiaTheme="minorEastAsia"/>
          <w:b/>
          <w:bCs/>
          <w:iCs/>
          <w:lang w:eastAsia="zh-CN"/>
        </w:rPr>
        <w:t xml:space="preserve"> The following functionalities are identified for sensor use cases.</w:t>
      </w:r>
    </w:p>
    <w:p w14:paraId="343E6BAD" w14:textId="2B8D63A1" w:rsidR="003330DB" w:rsidRPr="00854DA7" w:rsidRDefault="003330DB" w:rsidP="003317C4">
      <w:pPr>
        <w:pStyle w:val="af6"/>
        <w:numPr>
          <w:ilvl w:val="0"/>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Collect sensor Data from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devices, which may include </w:t>
      </w:r>
    </w:p>
    <w:p w14:paraId="59B5956D" w14:textId="77777777" w:rsidR="003330DB" w:rsidRPr="00854DA7" w:rsidRDefault="003330DB" w:rsidP="003317C4">
      <w:pPr>
        <w:pStyle w:val="af6"/>
        <w:numPr>
          <w:ilvl w:val="1"/>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DL triggered reporting and UL active reporting</w:t>
      </w:r>
    </w:p>
    <w:p w14:paraId="26325EAD" w14:textId="77777777" w:rsidR="003330DB" w:rsidRPr="00854DA7" w:rsidRDefault="003330DB" w:rsidP="003317C4">
      <w:pPr>
        <w:pStyle w:val="af6"/>
        <w:numPr>
          <w:ilvl w:val="1"/>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Periodical reporting and on demand reporting</w:t>
      </w:r>
    </w:p>
    <w:p w14:paraId="3014EF01" w14:textId="748504A8" w:rsidR="00BB3D2F" w:rsidRDefault="00BB3D2F" w:rsidP="00BB3D2F">
      <w:pPr>
        <w:adjustRightInd w:val="0"/>
        <w:snapToGrid w:val="0"/>
        <w:spacing w:beforeLines="50" w:before="120" w:after="0"/>
        <w:rPr>
          <w:rFonts w:eastAsiaTheme="minorEastAsia"/>
          <w:b/>
          <w:bCs/>
          <w:iCs/>
          <w:lang w:eastAsia="zh-CN"/>
        </w:rPr>
      </w:pPr>
      <w:bookmarkStart w:id="24" w:name="PP16"/>
      <w:bookmarkEnd w:id="23"/>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F70602">
        <w:rPr>
          <w:rFonts w:ascii="Times" w:hAnsi="Times" w:cs="Times"/>
          <w:b/>
          <w:noProof/>
        </w:rPr>
        <w:t>16</w:t>
      </w:r>
      <w:r w:rsidRPr="006F3230">
        <w:rPr>
          <w:rFonts w:ascii="Times" w:hAnsi="Times" w:cs="Times"/>
          <w:b/>
        </w:rPr>
        <w:fldChar w:fldCharType="end"/>
      </w:r>
      <w:r>
        <w:rPr>
          <w:b/>
          <w:bCs/>
          <w:iCs/>
        </w:rPr>
        <w:t>:</w:t>
      </w:r>
      <w:r>
        <w:rPr>
          <w:rFonts w:eastAsiaTheme="minorEastAsia"/>
          <w:b/>
          <w:bCs/>
          <w:iCs/>
          <w:lang w:eastAsia="zh-CN"/>
        </w:rPr>
        <w:t xml:space="preserve"> The following functionalities are identified for positioning use cases.</w:t>
      </w:r>
    </w:p>
    <w:p w14:paraId="7D2AF5EC" w14:textId="269845FD" w:rsidR="00F33F27" w:rsidRPr="00854DA7" w:rsidRDefault="00F33F27" w:rsidP="003317C4">
      <w:pPr>
        <w:pStyle w:val="af6"/>
        <w:numPr>
          <w:ilvl w:val="0"/>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Support Positioning/tracking of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 including following cases.</w:t>
      </w:r>
    </w:p>
    <w:p w14:paraId="742958A4" w14:textId="02F3F518" w:rsidR="00F33F27" w:rsidRPr="00854DA7" w:rsidRDefault="00F33F27" w:rsidP="003317C4">
      <w:pPr>
        <w:pStyle w:val="af6"/>
        <w:numPr>
          <w:ilvl w:val="1"/>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coarse positioning: determine whether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 is in coverage range of </w:t>
      </w:r>
      <w:proofErr w:type="spellStart"/>
      <w:r w:rsidRPr="00854DA7">
        <w:rPr>
          <w:rFonts w:ascii="Times New Roman" w:eastAsiaTheme="minorEastAsia" w:hAnsi="Times New Roman"/>
          <w:b/>
          <w:sz w:val="20"/>
          <w:szCs w:val="20"/>
        </w:rPr>
        <w:t>gNB</w:t>
      </w:r>
      <w:proofErr w:type="spellEnd"/>
      <w:r w:rsidRPr="00854DA7">
        <w:rPr>
          <w:rFonts w:ascii="Times New Roman" w:eastAsiaTheme="minorEastAsia" w:hAnsi="Times New Roman"/>
          <w:b/>
          <w:sz w:val="20"/>
          <w:szCs w:val="20"/>
        </w:rPr>
        <w:t>/UE</w:t>
      </w:r>
    </w:p>
    <w:p w14:paraId="5C19BA84" w14:textId="70EF667C" w:rsidR="00F33F27" w:rsidRPr="00854DA7" w:rsidRDefault="00F33F27" w:rsidP="003317C4">
      <w:pPr>
        <w:pStyle w:val="af6"/>
        <w:numPr>
          <w:ilvl w:val="1"/>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accurate positioning: determine the distance/direction of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6C18814C" w14:textId="6F52F1F8" w:rsidR="00F33F27" w:rsidRPr="00854DA7" w:rsidRDefault="00F33F27" w:rsidP="003317C4">
      <w:pPr>
        <w:pStyle w:val="af6"/>
        <w:numPr>
          <w:ilvl w:val="1"/>
          <w:numId w:val="11"/>
        </w:numPr>
        <w:adjustRightInd w:val="0"/>
        <w:snapToGrid w:val="0"/>
        <w:spacing w:after="0"/>
        <w:ind w:firstLineChars="0"/>
        <w:rPr>
          <w:rFonts w:ascii="Times New Roman" w:eastAsiaTheme="minorEastAsia" w:hAnsi="Times New Roman"/>
          <w:b/>
          <w:sz w:val="20"/>
          <w:szCs w:val="20"/>
        </w:rPr>
      </w:pPr>
      <w:r w:rsidRPr="00854DA7">
        <w:rPr>
          <w:rFonts w:ascii="Times New Roman" w:hAnsi="Times New Roman"/>
          <w:b/>
        </w:rPr>
        <w:t>mobility management for Ambient IoT devices</w:t>
      </w:r>
    </w:p>
    <w:p w14:paraId="42185814" w14:textId="14BB60C6" w:rsidR="00F33F27" w:rsidRPr="00854DA7" w:rsidRDefault="00F33F27" w:rsidP="003317C4">
      <w:pPr>
        <w:pStyle w:val="af6"/>
        <w:numPr>
          <w:ilvl w:val="0"/>
          <w:numId w:val="11"/>
        </w:numPr>
        <w:adjustRightInd w:val="0"/>
        <w:snapToGrid w:val="0"/>
        <w:spacing w:after="0"/>
        <w:ind w:firstLineChars="0"/>
        <w:rPr>
          <w:rFonts w:ascii="Times New Roman" w:eastAsiaTheme="minorEastAsia" w:hAnsi="Times New Roman"/>
          <w:sz w:val="20"/>
          <w:szCs w:val="20"/>
        </w:rPr>
      </w:pPr>
      <w:r w:rsidRPr="00854DA7">
        <w:rPr>
          <w:rFonts w:ascii="Times New Roman" w:eastAsiaTheme="minorEastAsia" w:hAnsi="Times New Roman"/>
          <w:b/>
          <w:sz w:val="20"/>
          <w:szCs w:val="20"/>
        </w:rPr>
        <w:t>Support Positioning of UE with assist of multiple A</w:t>
      </w:r>
      <w:r w:rsidR="00102AE1">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devices. </w:t>
      </w:r>
    </w:p>
    <w:bookmarkEnd w:id="24"/>
    <w:p w14:paraId="1FEBA6DE" w14:textId="77777777" w:rsidR="00D61388" w:rsidRDefault="00BC7F55" w:rsidP="008B4A61">
      <w:pPr>
        <w:adjustRightInd w:val="0"/>
        <w:snapToGrid w:val="0"/>
        <w:spacing w:beforeLines="50" w:before="120"/>
        <w:rPr>
          <w:rFonts w:eastAsiaTheme="minorEastAsia"/>
        </w:rPr>
      </w:pPr>
      <w:r w:rsidRPr="008B4A61">
        <w:rPr>
          <w:rFonts w:eastAsiaTheme="minorEastAsia"/>
        </w:rPr>
        <w:t xml:space="preserve">According to the summaries above, there are overlapping required functionalities for different type of use cases. </w:t>
      </w:r>
    </w:p>
    <w:p w14:paraId="1F9BD323" w14:textId="32AFCACA" w:rsidR="00BC7F55" w:rsidRPr="008B4A61" w:rsidRDefault="00D61388" w:rsidP="008B4A61">
      <w:pPr>
        <w:adjustRightInd w:val="0"/>
        <w:snapToGrid w:val="0"/>
        <w:spacing w:beforeLines="50" w:before="120"/>
        <w:rPr>
          <w:rFonts w:eastAsiaTheme="minorEastAsia"/>
        </w:rPr>
      </w:pPr>
      <w:r>
        <w:rPr>
          <w:rFonts w:eastAsiaTheme="minorEastAsia"/>
          <w:lang w:eastAsia="zh-CN"/>
        </w:rPr>
        <w:t>The traffic assumption for sensor use cases are categorized as DO-DTT and DO-DOA. For sensors with DO-DTT traffic, the functionalities may largely overlap functionalities for inventory use cases, since data collection is also required for inventory use cases.</w:t>
      </w:r>
      <w:r w:rsidR="00C72C19">
        <w:rPr>
          <w:rFonts w:eastAsiaTheme="minorEastAsia"/>
          <w:lang w:eastAsia="zh-CN"/>
        </w:rPr>
        <w:t xml:space="preserve"> Besides, for positioning use cases which only require coarse positioning, i.e., identify whether the A-IoT device is in coverage of a reader, it can</w:t>
      </w:r>
      <w:r w:rsidR="00514D6F">
        <w:rPr>
          <w:rFonts w:eastAsiaTheme="minorEastAsia"/>
          <w:lang w:eastAsia="zh-CN"/>
        </w:rPr>
        <w:t xml:space="preserve"> also</w:t>
      </w:r>
      <w:r w:rsidR="00C72C19">
        <w:rPr>
          <w:rFonts w:eastAsiaTheme="minorEastAsia"/>
          <w:lang w:eastAsia="zh-CN"/>
        </w:rPr>
        <w:t xml:space="preserve"> be supported by </w:t>
      </w:r>
      <w:r w:rsidR="00514D6F">
        <w:rPr>
          <w:rFonts w:eastAsiaTheme="minorEastAsia"/>
          <w:lang w:eastAsia="zh-CN"/>
        </w:rPr>
        <w:t>inventory procedure.</w:t>
      </w:r>
      <w:r w:rsidR="00514D6F">
        <w:rPr>
          <w:rFonts w:eastAsiaTheme="minorEastAsia" w:hint="eastAsia"/>
          <w:lang w:eastAsia="zh-CN"/>
        </w:rPr>
        <w:t xml:space="preserve"> </w:t>
      </w:r>
      <w:r w:rsidR="00514D6F">
        <w:rPr>
          <w:rFonts w:eastAsiaTheme="minorEastAsia"/>
          <w:lang w:eastAsia="zh-CN"/>
        </w:rPr>
        <w:t xml:space="preserve">Besides, </w:t>
      </w:r>
      <w:r w:rsidR="00514D6F">
        <w:rPr>
          <w:rFonts w:eastAsiaTheme="minorEastAsia"/>
        </w:rPr>
        <w:t>t</w:t>
      </w:r>
      <w:r w:rsidR="00BC7F55" w:rsidRPr="008B4A61">
        <w:rPr>
          <w:rFonts w:eastAsiaTheme="minorEastAsia"/>
        </w:rPr>
        <w:t>he functionalities for command can be covered by other use cases, e.g., inventory use cases</w:t>
      </w:r>
      <w:r>
        <w:rPr>
          <w:rFonts w:eastAsiaTheme="minorEastAsia"/>
        </w:rPr>
        <w:t>, in which commands between BS and A-IoT device is also generally used</w:t>
      </w:r>
      <w:r w:rsidR="00BC7F55" w:rsidRPr="008B4A61">
        <w:rPr>
          <w:rFonts w:eastAsiaTheme="minorEastAsia"/>
        </w:rPr>
        <w:t xml:space="preserve">. </w:t>
      </w:r>
    </w:p>
    <w:p w14:paraId="00BE901E" w14:textId="0A2A7EFE" w:rsidR="00415A0E" w:rsidRPr="00415A0E" w:rsidRDefault="00415A0E" w:rsidP="00415A0E">
      <w:pPr>
        <w:adjustRightInd w:val="0"/>
        <w:snapToGrid w:val="0"/>
        <w:spacing w:beforeLines="50" w:before="120" w:after="0"/>
        <w:rPr>
          <w:rFonts w:eastAsiaTheme="minorEastAsia"/>
          <w:b/>
          <w:bCs/>
          <w:iCs/>
          <w:lang w:eastAsia="zh-CN"/>
        </w:rPr>
      </w:pPr>
      <w:bookmarkStart w:id="25" w:name="OB11"/>
      <w:bookmarkStart w:id="26" w:name="OB6"/>
      <w:r w:rsidRPr="00CE78C9">
        <w:rPr>
          <w:b/>
        </w:rPr>
        <w:t xml:space="preserve">Observation </w:t>
      </w:r>
      <w:r w:rsidR="0063005C">
        <w:rPr>
          <w:b/>
        </w:rPr>
        <w:t>5</w:t>
      </w:r>
      <w:r w:rsidRPr="00CE78C9">
        <w:rPr>
          <w:rFonts w:eastAsia="宋体"/>
          <w:b/>
          <w:lang w:eastAsia="zh-CN"/>
        </w:rPr>
        <w:t>:</w:t>
      </w:r>
      <w:r>
        <w:rPr>
          <w:rFonts w:eastAsiaTheme="minorEastAsia"/>
          <w:b/>
          <w:bCs/>
          <w:iCs/>
          <w:lang w:eastAsia="zh-CN"/>
        </w:rPr>
        <w:t xml:space="preserve"> </w:t>
      </w:r>
      <w:r w:rsidRPr="00415A0E">
        <w:rPr>
          <w:rFonts w:eastAsiaTheme="minorEastAsia"/>
          <w:b/>
          <w:bCs/>
          <w:iCs/>
          <w:lang w:eastAsia="zh-CN"/>
        </w:rPr>
        <w:t>There are overlapping functionalities among A-IoT use cases</w:t>
      </w:r>
    </w:p>
    <w:p w14:paraId="29AB8885" w14:textId="77777777" w:rsidR="009D08A3" w:rsidRPr="00415A0E" w:rsidRDefault="009D08A3" w:rsidP="00415A0E">
      <w:pPr>
        <w:pStyle w:val="af6"/>
        <w:numPr>
          <w:ilvl w:val="0"/>
          <w:numId w:val="11"/>
        </w:numPr>
        <w:adjustRightInd w:val="0"/>
        <w:snapToGrid w:val="0"/>
        <w:spacing w:after="0"/>
        <w:ind w:firstLineChars="0"/>
        <w:rPr>
          <w:rFonts w:ascii="Times New Roman" w:eastAsiaTheme="minorEastAsia" w:hAnsi="Times New Roman"/>
          <w:b/>
          <w:sz w:val="20"/>
          <w:szCs w:val="20"/>
        </w:rPr>
      </w:pPr>
      <w:r w:rsidRPr="00415A0E">
        <w:rPr>
          <w:rFonts w:ascii="Times New Roman" w:eastAsiaTheme="minorEastAsia" w:hAnsi="Times New Roman"/>
          <w:b/>
          <w:sz w:val="20"/>
          <w:szCs w:val="20"/>
        </w:rPr>
        <w:t>Functionality for Sensor with DO-DTT traffic can be covered by that for inventory use cases, which also support data collection.</w:t>
      </w:r>
    </w:p>
    <w:p w14:paraId="24ECC0C9" w14:textId="77777777" w:rsidR="009D08A3" w:rsidRPr="00415A0E" w:rsidRDefault="009D08A3" w:rsidP="00415A0E">
      <w:pPr>
        <w:pStyle w:val="af6"/>
        <w:numPr>
          <w:ilvl w:val="0"/>
          <w:numId w:val="11"/>
        </w:numPr>
        <w:adjustRightInd w:val="0"/>
        <w:snapToGrid w:val="0"/>
        <w:spacing w:after="0"/>
        <w:ind w:firstLineChars="0"/>
        <w:rPr>
          <w:rFonts w:ascii="Times New Roman" w:eastAsiaTheme="minorEastAsia" w:hAnsi="Times New Roman"/>
          <w:b/>
          <w:sz w:val="20"/>
          <w:szCs w:val="20"/>
        </w:rPr>
      </w:pPr>
      <w:r w:rsidRPr="00415A0E">
        <w:rPr>
          <w:rFonts w:ascii="Times New Roman" w:eastAsiaTheme="minorEastAsia" w:hAnsi="Times New Roman"/>
          <w:b/>
          <w:sz w:val="20"/>
          <w:szCs w:val="20"/>
        </w:rPr>
        <w:t>For Positioning use case which only requires cell level positioning (appearance in coverage), can be covered by inventory use cases.</w:t>
      </w:r>
    </w:p>
    <w:p w14:paraId="618BD98C" w14:textId="77777777" w:rsidR="009D08A3" w:rsidRPr="00415A0E" w:rsidRDefault="009D08A3" w:rsidP="00415A0E">
      <w:pPr>
        <w:pStyle w:val="af6"/>
        <w:numPr>
          <w:ilvl w:val="0"/>
          <w:numId w:val="11"/>
        </w:numPr>
        <w:adjustRightInd w:val="0"/>
        <w:snapToGrid w:val="0"/>
        <w:spacing w:after="0"/>
        <w:ind w:firstLineChars="0"/>
        <w:rPr>
          <w:rFonts w:ascii="Times New Roman" w:eastAsiaTheme="minorEastAsia" w:hAnsi="Times New Roman"/>
          <w:b/>
          <w:sz w:val="20"/>
          <w:szCs w:val="20"/>
        </w:rPr>
      </w:pPr>
      <w:r w:rsidRPr="00415A0E">
        <w:rPr>
          <w:rFonts w:ascii="Times New Roman" w:eastAsiaTheme="minorEastAsia" w:hAnsi="Times New Roman"/>
          <w:b/>
          <w:sz w:val="20"/>
          <w:szCs w:val="20"/>
        </w:rPr>
        <w:t>Command use cases can be covered by inventory use cases, since it is generally required.</w:t>
      </w:r>
    </w:p>
    <w:bookmarkEnd w:id="25"/>
    <w:bookmarkEnd w:id="26"/>
    <w:p w14:paraId="1C0C121C" w14:textId="7293D43C" w:rsidR="007E358C" w:rsidRPr="00784219" w:rsidRDefault="007E358C" w:rsidP="00784219">
      <w:pPr>
        <w:adjustRightInd w:val="0"/>
        <w:snapToGrid w:val="0"/>
        <w:spacing w:beforeLines="50" w:before="120" w:afterLines="50"/>
        <w:rPr>
          <w:rFonts w:eastAsiaTheme="minorEastAsia"/>
          <w:lang w:eastAsia="zh-CN"/>
        </w:rPr>
      </w:pPr>
      <w:r w:rsidRPr="001A4C49">
        <w:rPr>
          <w:rFonts w:eastAsiaTheme="minorEastAsia"/>
          <w:lang w:eastAsia="zh-CN"/>
        </w:rPr>
        <w:t>In</w:t>
      </w:r>
      <w:r w:rsidRPr="00854DA7">
        <w:rPr>
          <w:rFonts w:eastAsiaTheme="minorEastAsia"/>
          <w:lang w:eastAsia="zh-CN"/>
        </w:rPr>
        <w:t xml:space="preserve"> addition to functionalities to use cases, there are also some general functionalities required which are applicable to all use cases. For example, the carrier wave should be provided for reflection for Device A and Device B, which relies on backscattering. </w:t>
      </w:r>
      <w:r w:rsidR="00784219" w:rsidRPr="0018184C">
        <w:rPr>
          <w:rFonts w:eastAsiaTheme="minorEastAsia"/>
          <w:bCs/>
          <w:iCs/>
          <w:szCs w:val="20"/>
          <w:lang w:eastAsia="zh-CN"/>
        </w:rPr>
        <w:t xml:space="preserve">Besides, </w:t>
      </w:r>
      <w:r w:rsidR="00784219">
        <w:rPr>
          <w:rFonts w:eastAsiaTheme="minorEastAsia"/>
          <w:bCs/>
          <w:iCs/>
          <w:szCs w:val="20"/>
          <w:lang w:eastAsia="zh-CN"/>
        </w:rPr>
        <w:t>to support A-IoT devices, RFFE change on BS an</w:t>
      </w:r>
      <w:r w:rsidR="00784219">
        <w:rPr>
          <w:rFonts w:eastAsiaTheme="minorEastAsia" w:hint="eastAsia"/>
          <w:bCs/>
          <w:iCs/>
          <w:szCs w:val="20"/>
          <w:lang w:eastAsia="zh-CN"/>
        </w:rPr>
        <w:t>d</w:t>
      </w:r>
      <w:r w:rsidR="00784219">
        <w:rPr>
          <w:rFonts w:eastAsiaTheme="minorEastAsia"/>
          <w:bCs/>
          <w:iCs/>
          <w:szCs w:val="20"/>
          <w:lang w:eastAsia="zh-CN"/>
        </w:rPr>
        <w:t xml:space="preserve"> UE is needed for receive backscattering signal from Device A and Device B. Other hardware changes to fulfill the potential new RF requirements to support A-Io</w:t>
      </w:r>
      <w:r w:rsidR="00784219">
        <w:rPr>
          <w:rFonts w:eastAsiaTheme="minorEastAsia" w:hint="eastAsia"/>
          <w:bCs/>
          <w:iCs/>
          <w:szCs w:val="20"/>
          <w:lang w:eastAsia="zh-CN"/>
        </w:rPr>
        <w:t>T</w:t>
      </w:r>
      <w:r w:rsidR="00784219">
        <w:rPr>
          <w:rFonts w:eastAsiaTheme="minorEastAsia"/>
          <w:bCs/>
          <w:iCs/>
          <w:szCs w:val="20"/>
          <w:lang w:eastAsia="zh-CN"/>
        </w:rPr>
        <w:t xml:space="preserve"> deployments well co-exist</w:t>
      </w:r>
      <w:r w:rsidR="003C1264">
        <w:rPr>
          <w:rFonts w:eastAsiaTheme="minorEastAsia"/>
          <w:bCs/>
          <w:iCs/>
          <w:szCs w:val="20"/>
          <w:lang w:eastAsia="zh-CN"/>
        </w:rPr>
        <w:t>ing</w:t>
      </w:r>
      <w:r w:rsidR="00784219">
        <w:rPr>
          <w:rFonts w:eastAsiaTheme="minorEastAsia"/>
          <w:bCs/>
          <w:iCs/>
          <w:szCs w:val="20"/>
          <w:lang w:eastAsia="zh-CN"/>
        </w:rPr>
        <w:t xml:space="preserve"> in NR deployment. </w:t>
      </w:r>
      <w:r w:rsidR="00784219">
        <w:rPr>
          <w:rFonts w:eastAsiaTheme="minorEastAsia"/>
          <w:lang w:eastAsia="zh-CN"/>
        </w:rPr>
        <w:t>In higher layer</w:t>
      </w:r>
      <w:r w:rsidRPr="00854DA7">
        <w:rPr>
          <w:rFonts w:eastAsiaTheme="minorEastAsia"/>
          <w:lang w:eastAsia="zh-CN"/>
        </w:rPr>
        <w:t xml:space="preserve">, security </w:t>
      </w:r>
      <w:r w:rsidRPr="00854DA7">
        <w:rPr>
          <w:rFonts w:eastAsiaTheme="minorEastAsia"/>
          <w:lang w:eastAsia="zh-CN"/>
        </w:rPr>
        <w:lastRenderedPageBreak/>
        <w:t>mechanisms, including authentication, authorization, encryption and data integrity, may be needed for different use cases.</w:t>
      </w:r>
    </w:p>
    <w:p w14:paraId="4E8E1E49" w14:textId="76A7C68E" w:rsidR="00E27B5C" w:rsidRDefault="00E27B5C" w:rsidP="00E27B5C">
      <w:pPr>
        <w:adjustRightInd w:val="0"/>
        <w:snapToGrid w:val="0"/>
        <w:spacing w:beforeLines="50" w:before="120" w:after="0"/>
        <w:rPr>
          <w:rFonts w:eastAsiaTheme="minorEastAsia"/>
          <w:b/>
          <w:lang w:eastAsia="zh-CN"/>
        </w:rPr>
      </w:pPr>
      <w:bookmarkStart w:id="27" w:name="PP17"/>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F70602">
        <w:rPr>
          <w:rFonts w:ascii="Times" w:hAnsi="Times" w:cs="Times"/>
          <w:b/>
          <w:noProof/>
        </w:rPr>
        <w:t>17</w:t>
      </w:r>
      <w:r w:rsidRPr="006F3230">
        <w:rPr>
          <w:rFonts w:ascii="Times" w:hAnsi="Times" w:cs="Times"/>
          <w:b/>
        </w:rPr>
        <w:fldChar w:fldCharType="end"/>
      </w:r>
      <w:r>
        <w:rPr>
          <w:b/>
        </w:rPr>
        <w:t>:</w:t>
      </w:r>
      <w:r>
        <w:rPr>
          <w:rFonts w:eastAsiaTheme="minorEastAsia"/>
          <w:b/>
          <w:lang w:eastAsia="zh-CN"/>
        </w:rPr>
        <w:t xml:space="preserve"> The following functionalities are generally required for different group of</w:t>
      </w:r>
      <w:r w:rsidR="0096150A">
        <w:rPr>
          <w:rFonts w:eastAsiaTheme="minorEastAsia"/>
          <w:b/>
          <w:lang w:eastAsia="zh-CN"/>
        </w:rPr>
        <w:t xml:space="preserve"> use cases.</w:t>
      </w:r>
    </w:p>
    <w:p w14:paraId="04042755" w14:textId="406041F2" w:rsidR="0045770D" w:rsidRPr="00784219" w:rsidRDefault="00A246AB" w:rsidP="003317C4">
      <w:pPr>
        <w:pStyle w:val="af6"/>
        <w:numPr>
          <w:ilvl w:val="0"/>
          <w:numId w:val="11"/>
        </w:numPr>
        <w:adjustRightInd w:val="0"/>
        <w:snapToGrid w:val="0"/>
        <w:spacing w:after="0"/>
        <w:ind w:left="357" w:firstLineChars="0" w:hanging="357"/>
        <w:rPr>
          <w:rFonts w:ascii="Times New Roman" w:eastAsiaTheme="minorEastAsia" w:hAnsi="Times New Roman"/>
          <w:b/>
          <w:bCs/>
          <w:iCs/>
          <w:sz w:val="20"/>
          <w:szCs w:val="20"/>
        </w:rPr>
      </w:pPr>
      <w:r>
        <w:rPr>
          <w:rFonts w:ascii="Times New Roman" w:eastAsiaTheme="minorEastAsia" w:hAnsi="Times New Roman"/>
          <w:b/>
          <w:sz w:val="20"/>
          <w:szCs w:val="20"/>
        </w:rPr>
        <w:t>T</w:t>
      </w:r>
      <w:r w:rsidR="0045770D" w:rsidRPr="00A246AB">
        <w:rPr>
          <w:rFonts w:ascii="Times New Roman" w:eastAsiaTheme="minorEastAsia" w:hAnsi="Times New Roman"/>
          <w:b/>
          <w:sz w:val="20"/>
          <w:szCs w:val="20"/>
        </w:rPr>
        <w:t>he carrier wave should be provided for Device A and Device B, which relies on backscattering</w:t>
      </w:r>
      <w:r w:rsidR="001F4608" w:rsidRPr="00A246AB">
        <w:rPr>
          <w:rFonts w:ascii="Times New Roman" w:eastAsiaTheme="minorEastAsia" w:hAnsi="Times New Roman"/>
          <w:b/>
          <w:sz w:val="20"/>
          <w:szCs w:val="20"/>
        </w:rPr>
        <w:t>.</w:t>
      </w:r>
    </w:p>
    <w:p w14:paraId="707EC62F" w14:textId="1B5B239E" w:rsidR="00784219" w:rsidRPr="00A246AB" w:rsidRDefault="00784219" w:rsidP="003317C4">
      <w:pPr>
        <w:pStyle w:val="af6"/>
        <w:numPr>
          <w:ilvl w:val="0"/>
          <w:numId w:val="11"/>
        </w:numPr>
        <w:adjustRightInd w:val="0"/>
        <w:snapToGrid w:val="0"/>
        <w:spacing w:after="0"/>
        <w:ind w:left="357" w:firstLineChars="0" w:hanging="357"/>
        <w:rPr>
          <w:rFonts w:ascii="Times New Roman" w:eastAsiaTheme="minorEastAsia" w:hAnsi="Times New Roman"/>
          <w:b/>
          <w:bCs/>
          <w:iCs/>
          <w:sz w:val="20"/>
          <w:szCs w:val="20"/>
        </w:rPr>
      </w:pPr>
      <w:r>
        <w:rPr>
          <w:rFonts w:ascii="Times New Roman" w:eastAsiaTheme="minorEastAsia" w:hAnsi="Times New Roman"/>
          <w:b/>
          <w:bCs/>
          <w:iCs/>
          <w:sz w:val="20"/>
          <w:szCs w:val="20"/>
        </w:rPr>
        <w:t>RF change to support backscatter communication and co-existence with NR deployments.</w:t>
      </w:r>
    </w:p>
    <w:p w14:paraId="75600AAF" w14:textId="215C8925" w:rsidR="008E1F2C" w:rsidRPr="00EE6B88" w:rsidRDefault="00A246AB" w:rsidP="00EE6B88">
      <w:pPr>
        <w:pStyle w:val="af6"/>
        <w:numPr>
          <w:ilvl w:val="0"/>
          <w:numId w:val="11"/>
        </w:numPr>
        <w:adjustRightInd w:val="0"/>
        <w:snapToGrid w:val="0"/>
        <w:spacing w:after="0"/>
        <w:ind w:left="357" w:firstLineChars="0" w:hanging="357"/>
        <w:rPr>
          <w:rFonts w:eastAsiaTheme="minorEastAsia"/>
          <w:b/>
          <w:bCs/>
          <w:iCs/>
          <w:sz w:val="20"/>
          <w:szCs w:val="20"/>
        </w:rPr>
      </w:pPr>
      <w:r>
        <w:rPr>
          <w:rFonts w:ascii="Times New Roman" w:eastAsiaTheme="minorEastAsia" w:hAnsi="Times New Roman"/>
          <w:b/>
          <w:sz w:val="20"/>
          <w:szCs w:val="20"/>
        </w:rPr>
        <w:t>S</w:t>
      </w:r>
      <w:r w:rsidR="001F4608" w:rsidRPr="00A246AB">
        <w:rPr>
          <w:rFonts w:ascii="Times New Roman" w:eastAsiaTheme="minorEastAsia" w:hAnsi="Times New Roman"/>
          <w:b/>
          <w:sz w:val="20"/>
          <w:szCs w:val="20"/>
        </w:rPr>
        <w:t>ecurity mechanisms, including authentication, authorization, encryption and data integrity, may be needed for different</w:t>
      </w:r>
      <w:r w:rsidR="002D7340" w:rsidRPr="00A246AB">
        <w:rPr>
          <w:rFonts w:ascii="Times New Roman" w:eastAsiaTheme="minorEastAsia" w:hAnsi="Times New Roman"/>
          <w:b/>
          <w:sz w:val="20"/>
          <w:szCs w:val="20"/>
        </w:rPr>
        <w:t xml:space="preserve"> group of</w:t>
      </w:r>
      <w:r w:rsidR="001F4608" w:rsidRPr="00A246AB">
        <w:rPr>
          <w:rFonts w:ascii="Times New Roman" w:eastAsiaTheme="minorEastAsia" w:hAnsi="Times New Roman"/>
          <w:b/>
          <w:sz w:val="20"/>
          <w:szCs w:val="20"/>
        </w:rPr>
        <w:t xml:space="preserve"> use cases.</w:t>
      </w:r>
    </w:p>
    <w:bookmarkEnd w:id="27"/>
    <w:p w14:paraId="308DA5A8" w14:textId="5FE00D9B" w:rsidR="001A1B66" w:rsidRDefault="00306669">
      <w:pPr>
        <w:adjustRightInd w:val="0"/>
        <w:snapToGrid w:val="0"/>
        <w:spacing w:beforeLines="50" w:before="120" w:after="0"/>
        <w:rPr>
          <w:rFonts w:eastAsiaTheme="minorEastAsia"/>
          <w:bCs/>
          <w:iCs/>
          <w:lang w:eastAsia="zh-CN"/>
        </w:rPr>
      </w:pPr>
      <w:r>
        <w:rPr>
          <w:rFonts w:eastAsiaTheme="minorEastAsia"/>
          <w:bCs/>
          <w:iCs/>
          <w:lang w:eastAsia="zh-CN"/>
        </w:rPr>
        <w:t xml:space="preserve">Although different connection topologies are </w:t>
      </w:r>
      <w:r w:rsidR="0081469C">
        <w:rPr>
          <w:rFonts w:eastAsiaTheme="minorEastAsia"/>
          <w:bCs/>
          <w:iCs/>
          <w:lang w:eastAsia="zh-CN"/>
        </w:rPr>
        <w:t>defined</w:t>
      </w:r>
      <w:r w:rsidR="00EE6B88">
        <w:rPr>
          <w:rFonts w:eastAsiaTheme="minorEastAsia"/>
          <w:bCs/>
          <w:iCs/>
          <w:lang w:eastAsia="zh-CN"/>
        </w:rPr>
        <w:t xml:space="preserve"> for A-IoT deployments</w:t>
      </w:r>
      <w:r>
        <w:rPr>
          <w:rFonts w:eastAsiaTheme="minorEastAsia"/>
          <w:bCs/>
          <w:iCs/>
          <w:lang w:eastAsia="zh-CN"/>
        </w:rPr>
        <w:t xml:space="preserve">, </w:t>
      </w:r>
      <w:r w:rsidR="00AC21AB">
        <w:rPr>
          <w:rFonts w:eastAsiaTheme="minorEastAsia"/>
          <w:bCs/>
          <w:iCs/>
          <w:lang w:eastAsia="zh-CN"/>
        </w:rPr>
        <w:t>the basic functionalities supported by A-Io</w:t>
      </w:r>
      <w:r w:rsidR="00AC21AB">
        <w:rPr>
          <w:rFonts w:eastAsiaTheme="minorEastAsia" w:hint="eastAsia"/>
          <w:bCs/>
          <w:iCs/>
          <w:lang w:eastAsia="zh-CN"/>
        </w:rPr>
        <w:t>T</w:t>
      </w:r>
      <w:r w:rsidR="00AC21AB">
        <w:rPr>
          <w:rFonts w:eastAsiaTheme="minorEastAsia"/>
          <w:bCs/>
          <w:iCs/>
          <w:lang w:eastAsia="zh-CN"/>
        </w:rPr>
        <w:t xml:space="preserve"> devices should be </w:t>
      </w:r>
      <w:r w:rsidR="0081469C">
        <w:rPr>
          <w:rFonts w:eastAsiaTheme="minorEastAsia"/>
          <w:bCs/>
          <w:iCs/>
          <w:lang w:eastAsia="zh-CN"/>
        </w:rPr>
        <w:t>common among</w:t>
      </w:r>
      <w:r w:rsidR="00AC21AB">
        <w:rPr>
          <w:rFonts w:eastAsiaTheme="minorEastAsia"/>
          <w:bCs/>
          <w:iCs/>
          <w:lang w:eastAsia="zh-CN"/>
        </w:rPr>
        <w:t xml:space="preserve"> different connection topologies. </w:t>
      </w:r>
      <w:r w:rsidR="0081469C">
        <w:rPr>
          <w:rFonts w:eastAsiaTheme="minorEastAsia"/>
          <w:bCs/>
          <w:iCs/>
          <w:lang w:eastAsia="zh-CN"/>
        </w:rPr>
        <w:t>Specifically,</w:t>
      </w:r>
      <w:r w:rsidR="00AC21AB">
        <w:rPr>
          <w:rFonts w:eastAsiaTheme="minorEastAsia"/>
          <w:bCs/>
          <w:iCs/>
          <w:lang w:eastAsia="zh-CN"/>
        </w:rPr>
        <w:t xml:space="preserve"> the air interface, including signa</w:t>
      </w:r>
      <w:r w:rsidR="00AC21AB">
        <w:rPr>
          <w:rFonts w:eastAsiaTheme="minorEastAsia" w:hint="eastAsia"/>
          <w:bCs/>
          <w:iCs/>
          <w:lang w:eastAsia="zh-CN"/>
        </w:rPr>
        <w:t>l</w:t>
      </w:r>
      <w:r w:rsidR="00AC21AB">
        <w:rPr>
          <w:rFonts w:eastAsiaTheme="minorEastAsia"/>
          <w:bCs/>
          <w:iCs/>
          <w:lang w:eastAsia="zh-CN"/>
        </w:rPr>
        <w:t>/channel</w:t>
      </w:r>
      <w:r w:rsidR="00085307">
        <w:rPr>
          <w:rFonts w:eastAsiaTheme="minorEastAsia"/>
          <w:bCs/>
          <w:iCs/>
          <w:lang w:eastAsia="zh-CN"/>
        </w:rPr>
        <w:t xml:space="preserve"> design</w:t>
      </w:r>
      <w:r w:rsidR="00AC21AB">
        <w:rPr>
          <w:rFonts w:eastAsiaTheme="minorEastAsia"/>
          <w:bCs/>
          <w:iCs/>
          <w:lang w:eastAsia="zh-CN"/>
        </w:rPr>
        <w:t xml:space="preserve"> should be </w:t>
      </w:r>
      <w:r w:rsidR="001B237B">
        <w:rPr>
          <w:rFonts w:eastAsiaTheme="minorEastAsia"/>
          <w:bCs/>
          <w:iCs/>
          <w:lang w:eastAsia="zh-CN"/>
        </w:rPr>
        <w:t xml:space="preserve">the </w:t>
      </w:r>
      <w:r w:rsidR="00AC21AB">
        <w:rPr>
          <w:rFonts w:eastAsiaTheme="minorEastAsia"/>
          <w:bCs/>
          <w:iCs/>
          <w:lang w:eastAsia="zh-CN"/>
        </w:rPr>
        <w:t xml:space="preserve">same </w:t>
      </w:r>
      <w:r w:rsidR="00085307">
        <w:rPr>
          <w:rFonts w:eastAsiaTheme="minorEastAsia"/>
          <w:bCs/>
          <w:iCs/>
          <w:lang w:eastAsia="zh-CN"/>
        </w:rPr>
        <w:t>for both BS</w:t>
      </w:r>
      <w:r w:rsidR="000D4942">
        <w:rPr>
          <w:rFonts w:eastAsiaTheme="minorEastAsia"/>
          <w:bCs/>
          <w:iCs/>
          <w:lang w:eastAsia="zh-CN"/>
        </w:rPr>
        <w:t xml:space="preserve"> based</w:t>
      </w:r>
      <w:r w:rsidR="00085307">
        <w:rPr>
          <w:rFonts w:eastAsiaTheme="minorEastAsia"/>
          <w:bCs/>
          <w:iCs/>
          <w:lang w:eastAsia="zh-CN"/>
        </w:rPr>
        <w:t xml:space="preserve"> reader and </w:t>
      </w:r>
      <w:r w:rsidR="005634F7">
        <w:rPr>
          <w:rFonts w:eastAsiaTheme="minorEastAsia"/>
          <w:bCs/>
          <w:iCs/>
          <w:lang w:eastAsia="zh-CN"/>
        </w:rPr>
        <w:t>UE based</w:t>
      </w:r>
      <w:r w:rsidR="000D4942">
        <w:rPr>
          <w:rFonts w:eastAsiaTheme="minorEastAsia"/>
          <w:bCs/>
          <w:iCs/>
          <w:lang w:eastAsia="zh-CN"/>
        </w:rPr>
        <w:t xml:space="preserve"> </w:t>
      </w:r>
      <w:r w:rsidR="00085307">
        <w:rPr>
          <w:rFonts w:eastAsiaTheme="minorEastAsia"/>
          <w:bCs/>
          <w:iCs/>
          <w:lang w:eastAsia="zh-CN"/>
        </w:rPr>
        <w:t>reader</w:t>
      </w:r>
      <w:r w:rsidR="001B237B">
        <w:rPr>
          <w:rFonts w:eastAsiaTheme="minorEastAsia"/>
          <w:bCs/>
          <w:iCs/>
          <w:lang w:eastAsia="zh-CN"/>
        </w:rPr>
        <w:t xml:space="preserve"> involved </w:t>
      </w:r>
      <w:r w:rsidR="00357359">
        <w:rPr>
          <w:rFonts w:eastAsiaTheme="minorEastAsia"/>
          <w:bCs/>
          <w:iCs/>
          <w:lang w:eastAsia="zh-CN"/>
        </w:rPr>
        <w:t>topologies</w:t>
      </w:r>
      <w:r w:rsidR="00085307">
        <w:rPr>
          <w:rFonts w:eastAsiaTheme="minorEastAsia"/>
          <w:bCs/>
          <w:iCs/>
          <w:lang w:eastAsia="zh-CN"/>
        </w:rPr>
        <w:t xml:space="preserve">. </w:t>
      </w:r>
      <w:r w:rsidR="00B31048">
        <w:rPr>
          <w:rFonts w:eastAsiaTheme="minorEastAsia"/>
          <w:bCs/>
          <w:iCs/>
          <w:lang w:eastAsia="zh-CN"/>
        </w:rPr>
        <w:t xml:space="preserve">Thus, </w:t>
      </w:r>
      <w:r w:rsidR="00035412">
        <w:rPr>
          <w:rFonts w:eastAsiaTheme="minorEastAsia"/>
          <w:bCs/>
          <w:iCs/>
          <w:lang w:eastAsia="zh-CN"/>
        </w:rPr>
        <w:t xml:space="preserve">A-IoT device </w:t>
      </w:r>
      <w:r w:rsidR="00B31048">
        <w:rPr>
          <w:rFonts w:eastAsiaTheme="minorEastAsia"/>
          <w:bCs/>
          <w:iCs/>
          <w:lang w:eastAsia="zh-CN"/>
        </w:rPr>
        <w:t xml:space="preserve">can be </w:t>
      </w:r>
      <w:r w:rsidR="00357359">
        <w:rPr>
          <w:rFonts w:eastAsiaTheme="minorEastAsia"/>
          <w:bCs/>
          <w:iCs/>
          <w:lang w:eastAsia="zh-CN"/>
        </w:rPr>
        <w:t>easily deployed</w:t>
      </w:r>
      <w:r w:rsidR="00B31048">
        <w:rPr>
          <w:rFonts w:eastAsiaTheme="minorEastAsia"/>
          <w:bCs/>
          <w:iCs/>
          <w:lang w:eastAsia="zh-CN"/>
        </w:rPr>
        <w:t xml:space="preserve"> </w:t>
      </w:r>
      <w:r w:rsidR="00357359">
        <w:rPr>
          <w:rFonts w:eastAsiaTheme="minorEastAsia"/>
          <w:bCs/>
          <w:iCs/>
          <w:lang w:eastAsia="zh-CN"/>
        </w:rPr>
        <w:t>in</w:t>
      </w:r>
      <w:r w:rsidR="00B31048">
        <w:rPr>
          <w:rFonts w:eastAsiaTheme="minorEastAsia"/>
          <w:bCs/>
          <w:iCs/>
          <w:lang w:eastAsia="zh-CN"/>
        </w:rPr>
        <w:t xml:space="preserve"> different </w:t>
      </w:r>
      <w:r w:rsidR="00C62729">
        <w:rPr>
          <w:rFonts w:eastAsiaTheme="minorEastAsia"/>
          <w:bCs/>
          <w:iCs/>
          <w:lang w:eastAsia="zh-CN"/>
        </w:rPr>
        <w:t xml:space="preserve">connection </w:t>
      </w:r>
      <w:r w:rsidR="00015D9B">
        <w:rPr>
          <w:rFonts w:eastAsiaTheme="minorEastAsia"/>
          <w:bCs/>
          <w:iCs/>
          <w:lang w:eastAsia="zh-CN"/>
        </w:rPr>
        <w:t>topologies</w:t>
      </w:r>
      <w:r w:rsidR="00015D9B">
        <w:rPr>
          <w:rFonts w:eastAsiaTheme="minorEastAsia" w:hint="eastAsia"/>
          <w:bCs/>
          <w:iCs/>
          <w:lang w:eastAsia="zh-CN"/>
        </w:rPr>
        <w:t>.</w:t>
      </w:r>
    </w:p>
    <w:p w14:paraId="4D8A0761" w14:textId="1F10AAFC" w:rsidR="003B52F8" w:rsidRDefault="00B31048" w:rsidP="00784219">
      <w:pPr>
        <w:adjustRightInd w:val="0"/>
        <w:snapToGrid w:val="0"/>
        <w:spacing w:beforeLines="50" w:before="120" w:after="0"/>
        <w:rPr>
          <w:rFonts w:eastAsiaTheme="minorEastAsia"/>
          <w:b/>
          <w:lang w:eastAsia="zh-CN"/>
        </w:rPr>
      </w:pPr>
      <w:bookmarkStart w:id="28" w:name="PP18"/>
      <w:r w:rsidRPr="009E1D23">
        <w:rPr>
          <w:rFonts w:eastAsiaTheme="minorEastAsia"/>
          <w:b/>
          <w:szCs w:val="20"/>
        </w:rPr>
        <w:t>Proposal</w:t>
      </w:r>
      <w:r w:rsidRPr="009E1D23">
        <w:rPr>
          <w:b/>
          <w:szCs w:val="20"/>
        </w:rPr>
        <w:t xml:space="preserve"> </w:t>
      </w:r>
      <w:r w:rsidRPr="009E1D23">
        <w:rPr>
          <w:b/>
          <w:szCs w:val="20"/>
        </w:rPr>
        <w:fldChar w:fldCharType="begin"/>
      </w:r>
      <w:r w:rsidRPr="009E1D23">
        <w:rPr>
          <w:b/>
          <w:szCs w:val="20"/>
        </w:rPr>
        <w:instrText xml:space="preserve"> SEQ Proposal \* ARABIC </w:instrText>
      </w:r>
      <w:r w:rsidRPr="009E1D23">
        <w:rPr>
          <w:b/>
          <w:szCs w:val="20"/>
        </w:rPr>
        <w:fldChar w:fldCharType="separate"/>
      </w:r>
      <w:r w:rsidR="00F70602">
        <w:rPr>
          <w:b/>
          <w:noProof/>
          <w:szCs w:val="20"/>
        </w:rPr>
        <w:t>18</w:t>
      </w:r>
      <w:r w:rsidRPr="009E1D23">
        <w:rPr>
          <w:b/>
          <w:szCs w:val="20"/>
        </w:rPr>
        <w:fldChar w:fldCharType="end"/>
      </w:r>
      <w:r w:rsidRPr="009E1D23">
        <w:rPr>
          <w:b/>
          <w:szCs w:val="20"/>
        </w:rPr>
        <w:t>:</w:t>
      </w:r>
      <w:r w:rsidR="004541A6" w:rsidRPr="00983F96">
        <w:rPr>
          <w:rFonts w:eastAsiaTheme="minorEastAsia"/>
          <w:b/>
          <w:lang w:eastAsia="zh-CN"/>
        </w:rPr>
        <w:t xml:space="preserve"> </w:t>
      </w:r>
      <w:r w:rsidR="004B5E82" w:rsidRPr="00983F96">
        <w:rPr>
          <w:rFonts w:eastAsiaTheme="minorEastAsia"/>
          <w:b/>
          <w:lang w:eastAsia="zh-CN"/>
        </w:rPr>
        <w:t xml:space="preserve">For each A-IoT device </w:t>
      </w:r>
      <w:r w:rsidR="00065AC7" w:rsidRPr="00983F96">
        <w:rPr>
          <w:rFonts w:eastAsiaTheme="minorEastAsia"/>
          <w:b/>
          <w:lang w:eastAsia="zh-CN"/>
        </w:rPr>
        <w:t>t</w:t>
      </w:r>
      <w:r w:rsidR="004B5E82" w:rsidRPr="00983F96">
        <w:rPr>
          <w:rFonts w:eastAsiaTheme="minorEastAsia"/>
          <w:b/>
          <w:lang w:eastAsia="zh-CN"/>
        </w:rPr>
        <w:t xml:space="preserve">ype, </w:t>
      </w:r>
      <w:r w:rsidR="00AC21AB" w:rsidRPr="00983F96">
        <w:rPr>
          <w:rFonts w:eastAsiaTheme="minorEastAsia"/>
          <w:b/>
          <w:lang w:eastAsia="zh-CN"/>
        </w:rPr>
        <w:t>c</w:t>
      </w:r>
      <w:r w:rsidR="003B52F8" w:rsidRPr="00983F96">
        <w:rPr>
          <w:rFonts w:eastAsiaTheme="minorEastAsia"/>
          <w:b/>
          <w:lang w:eastAsia="zh-CN"/>
        </w:rPr>
        <w:t xml:space="preserve">ommon </w:t>
      </w:r>
      <w:r w:rsidR="00BA3703" w:rsidRPr="00983F96">
        <w:rPr>
          <w:rFonts w:eastAsiaTheme="minorEastAsia"/>
          <w:b/>
          <w:lang w:eastAsia="zh-CN"/>
        </w:rPr>
        <w:t xml:space="preserve">air interface </w:t>
      </w:r>
      <w:r w:rsidR="0005785B">
        <w:rPr>
          <w:rFonts w:eastAsiaTheme="minorEastAsia"/>
          <w:b/>
          <w:lang w:eastAsia="zh-CN"/>
        </w:rPr>
        <w:t>should be designed</w:t>
      </w:r>
      <w:r w:rsidR="003B52F8" w:rsidRPr="00983F96">
        <w:rPr>
          <w:rFonts w:eastAsiaTheme="minorEastAsia"/>
          <w:b/>
          <w:lang w:eastAsia="zh-CN"/>
        </w:rPr>
        <w:t xml:space="preserve"> for </w:t>
      </w:r>
      <w:r w:rsidR="0005785B">
        <w:rPr>
          <w:rFonts w:eastAsiaTheme="minorEastAsia"/>
          <w:b/>
          <w:lang w:eastAsia="zh-CN"/>
        </w:rPr>
        <w:t>supporting</w:t>
      </w:r>
      <w:r w:rsidR="003B52F8" w:rsidRPr="00983F96">
        <w:rPr>
          <w:rFonts w:eastAsiaTheme="minorEastAsia"/>
          <w:b/>
          <w:lang w:eastAsia="zh-CN"/>
        </w:rPr>
        <w:t xml:space="preserve"> A-IoT devices </w:t>
      </w:r>
      <w:r w:rsidR="006A5F54">
        <w:rPr>
          <w:rFonts w:eastAsiaTheme="minorEastAsia"/>
          <w:b/>
          <w:lang w:eastAsia="zh-CN"/>
        </w:rPr>
        <w:t>in</w:t>
      </w:r>
      <w:r w:rsidR="00BB3125" w:rsidRPr="00983F96">
        <w:rPr>
          <w:rFonts w:eastAsiaTheme="minorEastAsia"/>
          <w:b/>
          <w:lang w:eastAsia="zh-CN"/>
        </w:rPr>
        <w:t xml:space="preserve"> different </w:t>
      </w:r>
      <w:r w:rsidR="006A5F54">
        <w:rPr>
          <w:rFonts w:eastAsiaTheme="minorEastAsia"/>
          <w:b/>
          <w:lang w:eastAsia="zh-CN"/>
        </w:rPr>
        <w:t>connection topologies</w:t>
      </w:r>
      <w:r w:rsidR="00BB3125" w:rsidRPr="00983F96">
        <w:rPr>
          <w:rFonts w:eastAsiaTheme="minorEastAsia"/>
          <w:b/>
          <w:lang w:eastAsia="zh-CN"/>
        </w:rPr>
        <w:t xml:space="preserve"> </w:t>
      </w:r>
      <w:r w:rsidR="006A5F54">
        <w:rPr>
          <w:rFonts w:eastAsiaTheme="minorEastAsia"/>
          <w:b/>
          <w:lang w:eastAsia="zh-CN"/>
        </w:rPr>
        <w:t xml:space="preserve">with </w:t>
      </w:r>
      <w:r w:rsidR="003B1958">
        <w:rPr>
          <w:rFonts w:eastAsiaTheme="minorEastAsia"/>
          <w:b/>
          <w:lang w:eastAsia="zh-CN"/>
        </w:rPr>
        <w:t xml:space="preserve">either </w:t>
      </w:r>
      <w:r w:rsidR="00BB3125" w:rsidRPr="00983F96">
        <w:rPr>
          <w:rFonts w:eastAsiaTheme="minorEastAsia"/>
          <w:b/>
          <w:lang w:eastAsia="zh-CN"/>
        </w:rPr>
        <w:t>reader device BS</w:t>
      </w:r>
      <w:r w:rsidR="006A5F54">
        <w:rPr>
          <w:rFonts w:eastAsiaTheme="minorEastAsia"/>
          <w:b/>
          <w:lang w:eastAsia="zh-CN"/>
        </w:rPr>
        <w:t xml:space="preserve"> or </w:t>
      </w:r>
      <w:r w:rsidR="00BB3125" w:rsidRPr="00983F96">
        <w:rPr>
          <w:rFonts w:eastAsiaTheme="minorEastAsia"/>
          <w:b/>
          <w:lang w:eastAsia="zh-CN"/>
        </w:rPr>
        <w:t>UE</w:t>
      </w:r>
      <w:r w:rsidR="006A5F54">
        <w:rPr>
          <w:rFonts w:eastAsiaTheme="minorEastAsia"/>
          <w:b/>
          <w:lang w:eastAsia="zh-CN"/>
        </w:rPr>
        <w:t xml:space="preserve"> involved</w:t>
      </w:r>
      <w:r w:rsidR="004B5E82" w:rsidRPr="00983F96">
        <w:rPr>
          <w:rFonts w:eastAsiaTheme="minorEastAsia"/>
          <w:b/>
          <w:lang w:eastAsia="zh-CN"/>
        </w:rPr>
        <w:t>.</w:t>
      </w:r>
    </w:p>
    <w:p w14:paraId="3832DF0C" w14:textId="77777777" w:rsidR="00F11E8D" w:rsidRDefault="0028158C">
      <w:pPr>
        <w:pStyle w:val="title1"/>
      </w:pPr>
      <w:bookmarkStart w:id="29" w:name="OLE_LINK14"/>
      <w:bookmarkStart w:id="30" w:name="OLE_LINK13"/>
      <w:bookmarkEnd w:id="28"/>
      <w:r>
        <w:t>Conclusions</w:t>
      </w:r>
    </w:p>
    <w:p w14:paraId="12A39B0A" w14:textId="4B64B2A1" w:rsidR="00F11E8D" w:rsidRDefault="0028158C">
      <w:pPr>
        <w:rPr>
          <w:rFonts w:eastAsia="宋体"/>
          <w:lang w:eastAsia="zh-CN"/>
        </w:rPr>
      </w:pPr>
      <w:r>
        <w:rPr>
          <w:rFonts w:eastAsia="宋体"/>
          <w:lang w:eastAsia="zh-CN"/>
        </w:rPr>
        <w:t xml:space="preserve">In this paper, we discussed several aspects on </w:t>
      </w:r>
      <w:r w:rsidR="00BB7232">
        <w:rPr>
          <w:rFonts w:eastAsia="宋体"/>
          <w:lang w:eastAsia="zh-CN"/>
        </w:rPr>
        <w:t>ambient IoT</w:t>
      </w:r>
      <w:r>
        <w:rPr>
          <w:rFonts w:eastAsia="宋体"/>
          <w:lang w:eastAsia="zh-CN"/>
        </w:rPr>
        <w:t xml:space="preserve"> study, and we have the following conclusions.</w:t>
      </w:r>
    </w:p>
    <w:p w14:paraId="51D6661D" w14:textId="2655A76A" w:rsidR="00F70602" w:rsidRPr="00B721E9" w:rsidRDefault="00F70602" w:rsidP="00902ED2">
      <w:pPr>
        <w:tabs>
          <w:tab w:val="left" w:pos="420"/>
        </w:tabs>
        <w:adjustRightInd w:val="0"/>
        <w:snapToGrid w:val="0"/>
        <w:spacing w:beforeLines="50" w:before="120" w:after="0" w:line="240" w:lineRule="atLeast"/>
        <w:rPr>
          <w:b/>
          <w:bCs/>
          <w:szCs w:val="20"/>
        </w:rPr>
      </w:pPr>
      <w:r>
        <w:rPr>
          <w:rFonts w:eastAsia="宋体"/>
          <w:lang w:eastAsia="zh-CN"/>
        </w:rPr>
        <w:fldChar w:fldCharType="begin"/>
      </w:r>
      <w:r>
        <w:rPr>
          <w:rFonts w:eastAsia="宋体"/>
          <w:lang w:eastAsia="zh-CN"/>
        </w:rPr>
        <w:instrText xml:space="preserve"> REF PP1 \h </w:instrText>
      </w:r>
      <w:r>
        <w:rPr>
          <w:rFonts w:eastAsia="宋体"/>
          <w:lang w:eastAsia="zh-CN"/>
        </w:rPr>
      </w:r>
      <w:r>
        <w:rPr>
          <w:rFonts w:eastAsia="宋体"/>
          <w:lang w:eastAsia="zh-CN"/>
        </w:rPr>
        <w:fldChar w:fldCharType="separate"/>
      </w:r>
      <w:r w:rsidRPr="00B721E9">
        <w:rPr>
          <w:b/>
          <w:szCs w:val="20"/>
        </w:rPr>
        <w:t xml:space="preserve">Proposal </w:t>
      </w:r>
      <w:r>
        <w:rPr>
          <w:b/>
          <w:noProof/>
          <w:szCs w:val="20"/>
        </w:rPr>
        <w:t>1</w:t>
      </w:r>
      <w:r w:rsidRPr="00B721E9">
        <w:rPr>
          <w:b/>
          <w:szCs w:val="20"/>
        </w:rPr>
        <w:t xml:space="preserve">: </w:t>
      </w:r>
      <w:r w:rsidRPr="00B721E9">
        <w:rPr>
          <w:rFonts w:eastAsiaTheme="minorEastAsia"/>
          <w:b/>
          <w:bCs/>
          <w:szCs w:val="20"/>
          <w:lang w:eastAsia="zh-CN"/>
        </w:rPr>
        <w:t xml:space="preserve">Device A and Device B </w:t>
      </w:r>
      <w:r>
        <w:rPr>
          <w:rFonts w:eastAsiaTheme="minorEastAsia"/>
          <w:b/>
          <w:bCs/>
          <w:szCs w:val="20"/>
          <w:lang w:eastAsia="zh-CN"/>
        </w:rPr>
        <w:t>are</w:t>
      </w:r>
      <w:r w:rsidRPr="00B721E9">
        <w:rPr>
          <w:rFonts w:eastAsiaTheme="minorEastAsia"/>
          <w:b/>
          <w:bCs/>
          <w:szCs w:val="20"/>
          <w:lang w:eastAsia="zh-CN"/>
        </w:rPr>
        <w:t xml:space="preserve"> applicable for </w:t>
      </w:r>
      <w:r>
        <w:rPr>
          <w:rFonts w:eastAsiaTheme="minorEastAsia"/>
          <w:b/>
          <w:bCs/>
          <w:szCs w:val="20"/>
          <w:lang w:eastAsia="zh-CN"/>
        </w:rPr>
        <w:t xml:space="preserve">both </w:t>
      </w:r>
      <w:r w:rsidRPr="00B721E9">
        <w:rPr>
          <w:b/>
          <w:bCs/>
          <w:szCs w:val="20"/>
        </w:rPr>
        <w:t>deployment 2: Device indoor and BS outdoor, and deployment 4: Device outdoor and BS outdoor.</w:t>
      </w:r>
    </w:p>
    <w:p w14:paraId="29185A87" w14:textId="77777777" w:rsidR="00F70602" w:rsidRDefault="00F70602" w:rsidP="00E843E9">
      <w:pPr>
        <w:pStyle w:val="af6"/>
        <w:numPr>
          <w:ilvl w:val="0"/>
          <w:numId w:val="25"/>
        </w:numPr>
        <w:tabs>
          <w:tab w:val="left" w:pos="420"/>
        </w:tabs>
        <w:adjustRightInd w:val="0"/>
        <w:snapToGrid w:val="0"/>
        <w:spacing w:after="0" w:line="240" w:lineRule="atLeast"/>
        <w:ind w:left="357" w:firstLineChars="0" w:hanging="357"/>
        <w:rPr>
          <w:rFonts w:ascii="Times New Roman" w:hAnsi="Times New Roman"/>
          <w:b/>
          <w:bCs/>
          <w:sz w:val="20"/>
          <w:szCs w:val="20"/>
        </w:rPr>
      </w:pPr>
      <w:r w:rsidRPr="00B721E9">
        <w:rPr>
          <w:rFonts w:ascii="Times New Roman" w:hAnsi="Times New Roman"/>
          <w:b/>
          <w:bCs/>
          <w:sz w:val="20"/>
          <w:szCs w:val="20"/>
        </w:rPr>
        <w:t xml:space="preserve">The bracket for Device A </w:t>
      </w:r>
      <w:r>
        <w:rPr>
          <w:rFonts w:ascii="Times New Roman" w:hAnsi="Times New Roman"/>
          <w:b/>
          <w:bCs/>
          <w:sz w:val="20"/>
          <w:szCs w:val="20"/>
        </w:rPr>
        <w:t>or</w:t>
      </w:r>
      <w:r w:rsidRPr="00B721E9">
        <w:rPr>
          <w:rFonts w:ascii="Times New Roman" w:hAnsi="Times New Roman"/>
          <w:b/>
          <w:bCs/>
          <w:sz w:val="20"/>
          <w:szCs w:val="20"/>
        </w:rPr>
        <w:t xml:space="preserve"> B in ‘</w:t>
      </w:r>
      <w:r w:rsidRPr="00B721E9">
        <w:rPr>
          <w:rFonts w:ascii="Times New Roman" w:hAnsi="Times New Roman"/>
          <w:b/>
          <w:sz w:val="20"/>
          <w:szCs w:val="20"/>
        </w:rPr>
        <w:t>Device characteristic</w:t>
      </w:r>
      <w:r w:rsidRPr="00B721E9">
        <w:rPr>
          <w:rFonts w:ascii="Times New Roman" w:hAnsi="Times New Roman"/>
          <w:b/>
          <w:bCs/>
          <w:sz w:val="20"/>
          <w:szCs w:val="20"/>
        </w:rPr>
        <w:t>’ row should be removed</w:t>
      </w:r>
      <w:r>
        <w:rPr>
          <w:rFonts w:ascii="Times New Roman" w:hAnsi="Times New Roman"/>
          <w:b/>
          <w:bCs/>
          <w:sz w:val="20"/>
          <w:szCs w:val="20"/>
        </w:rPr>
        <w:t xml:space="preserve"> for these two deployment scenarios</w:t>
      </w:r>
      <w:r w:rsidRPr="00B721E9">
        <w:rPr>
          <w:rFonts w:ascii="Times New Roman" w:hAnsi="Times New Roman"/>
          <w:b/>
          <w:bCs/>
          <w:sz w:val="20"/>
          <w:szCs w:val="20"/>
        </w:rPr>
        <w:t>.</w:t>
      </w:r>
    </w:p>
    <w:p w14:paraId="558F3CE6" w14:textId="73201885" w:rsidR="00F70602" w:rsidRPr="008B29DF" w:rsidRDefault="00F70602" w:rsidP="008B29DF">
      <w:pPr>
        <w:tabs>
          <w:tab w:val="left" w:pos="420"/>
        </w:tabs>
        <w:adjustRightInd w:val="0"/>
        <w:snapToGrid w:val="0"/>
        <w:spacing w:beforeLines="50" w:before="120" w:after="0" w:line="240" w:lineRule="atLeast"/>
        <w:rPr>
          <w:b/>
          <w:bCs/>
          <w:szCs w:val="20"/>
        </w:rPr>
      </w:pPr>
      <w:r>
        <w:rPr>
          <w:rFonts w:eastAsia="宋体"/>
          <w:lang w:eastAsia="zh-CN"/>
        </w:rPr>
        <w:fldChar w:fldCharType="end"/>
      </w:r>
      <w:r>
        <w:rPr>
          <w:rFonts w:eastAsia="宋体"/>
          <w:lang w:eastAsia="zh-CN"/>
        </w:rPr>
        <w:fldChar w:fldCharType="begin"/>
      </w:r>
      <w:r>
        <w:rPr>
          <w:rFonts w:eastAsia="宋体"/>
          <w:lang w:eastAsia="zh-CN"/>
        </w:rPr>
        <w:instrText xml:space="preserve"> REF PP2 \h </w:instrText>
      </w:r>
      <w:r>
        <w:rPr>
          <w:rFonts w:eastAsia="宋体"/>
          <w:lang w:eastAsia="zh-CN"/>
        </w:rPr>
      </w:r>
      <w:r>
        <w:rPr>
          <w:rFonts w:eastAsia="宋体"/>
          <w:lang w:eastAsia="zh-CN"/>
        </w:rPr>
        <w:fldChar w:fldCharType="separate"/>
      </w:r>
      <w:r w:rsidRPr="00B721E9">
        <w:rPr>
          <w:b/>
          <w:szCs w:val="20"/>
        </w:rPr>
        <w:t xml:space="preserve">Proposal </w:t>
      </w:r>
      <w:r>
        <w:rPr>
          <w:b/>
          <w:noProof/>
          <w:szCs w:val="20"/>
        </w:rPr>
        <w:t>2</w:t>
      </w:r>
      <w:r w:rsidRPr="00B721E9">
        <w:rPr>
          <w:b/>
          <w:szCs w:val="20"/>
        </w:rPr>
        <w:t xml:space="preserve">: </w:t>
      </w:r>
      <w:r w:rsidRPr="008B29DF">
        <w:rPr>
          <w:rFonts w:eastAsiaTheme="minorEastAsia" w:hint="eastAsia"/>
          <w:b/>
          <w:bCs/>
          <w:szCs w:val="20"/>
          <w:lang w:eastAsia="zh-CN"/>
        </w:rPr>
        <w:t>A</w:t>
      </w:r>
      <w:r w:rsidRPr="008B29DF">
        <w:rPr>
          <w:rFonts w:eastAsiaTheme="minorEastAsia"/>
          <w:b/>
          <w:bCs/>
          <w:szCs w:val="20"/>
          <w:lang w:eastAsia="zh-CN"/>
        </w:rPr>
        <w:t xml:space="preserve">dopt changes to deployment </w:t>
      </w:r>
      <w:r>
        <w:rPr>
          <w:rFonts w:eastAsiaTheme="minorEastAsia"/>
          <w:b/>
          <w:bCs/>
          <w:szCs w:val="20"/>
          <w:lang w:eastAsia="zh-CN"/>
        </w:rPr>
        <w:t>2</w:t>
      </w:r>
      <w:r w:rsidRPr="008B29DF">
        <w:rPr>
          <w:rFonts w:eastAsiaTheme="minorEastAsia"/>
          <w:b/>
          <w:bCs/>
          <w:szCs w:val="20"/>
          <w:lang w:eastAsia="zh-CN"/>
        </w:rPr>
        <w:t xml:space="preserve"> (</w:t>
      </w:r>
      <w:r w:rsidRPr="0008014E">
        <w:rPr>
          <w:b/>
          <w:bCs/>
          <w:szCs w:val="20"/>
        </w:rPr>
        <w:t xml:space="preserve">Device indoor and </w:t>
      </w:r>
      <w:r>
        <w:rPr>
          <w:b/>
          <w:bCs/>
          <w:szCs w:val="20"/>
        </w:rPr>
        <w:t>BS</w:t>
      </w:r>
      <w:r w:rsidRPr="0008014E">
        <w:rPr>
          <w:b/>
          <w:bCs/>
          <w:szCs w:val="20"/>
        </w:rPr>
        <w:t xml:space="preserve"> outdoor</w:t>
      </w:r>
      <w:r w:rsidRPr="008B29DF">
        <w:rPr>
          <w:rFonts w:eastAsiaTheme="minorEastAsia"/>
          <w:b/>
          <w:bCs/>
          <w:szCs w:val="20"/>
          <w:lang w:eastAsia="zh-CN"/>
        </w:rPr>
        <w:t xml:space="preserve">), and deployment </w:t>
      </w:r>
      <w:r>
        <w:rPr>
          <w:rFonts w:eastAsiaTheme="minorEastAsia"/>
          <w:b/>
          <w:bCs/>
          <w:szCs w:val="20"/>
          <w:lang w:eastAsia="zh-CN"/>
        </w:rPr>
        <w:t>4</w:t>
      </w:r>
      <w:r w:rsidRPr="008B29DF">
        <w:rPr>
          <w:rFonts w:eastAsiaTheme="minorEastAsia"/>
          <w:b/>
          <w:bCs/>
          <w:szCs w:val="20"/>
          <w:lang w:eastAsia="zh-CN"/>
        </w:rPr>
        <w:t xml:space="preserve"> (</w:t>
      </w:r>
      <w:r w:rsidRPr="00E843E9">
        <w:rPr>
          <w:rFonts w:eastAsia="宋体"/>
          <w:b/>
          <w:bCs/>
          <w:szCs w:val="20"/>
        </w:rPr>
        <w:t xml:space="preserve">Device outdoor, </w:t>
      </w:r>
      <w:r>
        <w:rPr>
          <w:rFonts w:eastAsia="宋体"/>
          <w:b/>
          <w:bCs/>
          <w:szCs w:val="20"/>
        </w:rPr>
        <w:t>BS o</w:t>
      </w:r>
      <w:r w:rsidRPr="00E843E9">
        <w:rPr>
          <w:rFonts w:eastAsia="宋体"/>
          <w:b/>
          <w:bCs/>
          <w:szCs w:val="20"/>
        </w:rPr>
        <w:t>utdoor</w:t>
      </w:r>
      <w:r w:rsidRPr="008B29DF">
        <w:rPr>
          <w:rFonts w:eastAsiaTheme="minorEastAsia"/>
          <w:b/>
          <w:bCs/>
          <w:szCs w:val="20"/>
          <w:lang w:eastAsia="zh-CN"/>
        </w:rPr>
        <w:t xml:space="preserve">) in </w:t>
      </w:r>
      <w:r>
        <w:rPr>
          <w:b/>
          <w:bCs/>
          <w:szCs w:val="20"/>
        </w:rPr>
        <w:t>T</w:t>
      </w:r>
      <w:r w:rsidRPr="008B29DF">
        <w:rPr>
          <w:b/>
          <w:bCs/>
          <w:szCs w:val="20"/>
        </w:rPr>
        <w:t xml:space="preserve">able 1 and </w:t>
      </w:r>
      <w:r>
        <w:rPr>
          <w:b/>
          <w:bCs/>
          <w:szCs w:val="20"/>
        </w:rPr>
        <w:t>T</w:t>
      </w:r>
      <w:r w:rsidRPr="008B29DF">
        <w:rPr>
          <w:b/>
          <w:bCs/>
          <w:szCs w:val="20"/>
        </w:rPr>
        <w:t>able 2 in RP-231019.</w:t>
      </w:r>
    </w:p>
    <w:p w14:paraId="5C0184A9" w14:textId="414B28E0" w:rsidR="00F70602" w:rsidRPr="00823473" w:rsidRDefault="00F70602" w:rsidP="00C27638">
      <w:pPr>
        <w:rPr>
          <w:rFonts w:eastAsiaTheme="minorEastAsia"/>
          <w:b/>
          <w:szCs w:val="22"/>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OB1 \h </w:instrText>
      </w:r>
      <w:r>
        <w:rPr>
          <w:rFonts w:eastAsia="宋体"/>
          <w:lang w:eastAsia="zh-CN"/>
        </w:rPr>
      </w:r>
      <w:r>
        <w:rPr>
          <w:rFonts w:eastAsia="宋体"/>
          <w:lang w:eastAsia="zh-CN"/>
        </w:rPr>
        <w:fldChar w:fldCharType="separate"/>
      </w:r>
      <w:r w:rsidRPr="005E216B">
        <w:rPr>
          <w:rFonts w:eastAsiaTheme="minorEastAsia"/>
          <w:b/>
          <w:bCs/>
          <w:szCs w:val="20"/>
          <w:lang w:eastAsia="zh-CN"/>
        </w:rPr>
        <w:t xml:space="preserve">Observation </w:t>
      </w:r>
      <w:r>
        <w:rPr>
          <w:rFonts w:eastAsia="等线"/>
          <w:b/>
          <w:noProof/>
          <w:szCs w:val="20"/>
          <w:lang w:val="en-GB" w:eastAsia="zh-CN"/>
        </w:rPr>
        <w:t>1</w:t>
      </w:r>
      <w:r w:rsidRPr="005E216B">
        <w:rPr>
          <w:rFonts w:eastAsiaTheme="minorEastAsia"/>
          <w:b/>
          <w:bCs/>
          <w:szCs w:val="20"/>
          <w:lang w:eastAsia="zh-CN"/>
        </w:rPr>
        <w:t xml:space="preserve">: </w:t>
      </w:r>
      <w:r>
        <w:rPr>
          <w:rFonts w:eastAsiaTheme="minorEastAsia"/>
          <w:b/>
          <w:bCs/>
          <w:szCs w:val="20"/>
          <w:lang w:eastAsia="zh-CN"/>
        </w:rPr>
        <w:t xml:space="preserve">For Device A and B, </w:t>
      </w:r>
      <w:r>
        <w:rPr>
          <w:b/>
          <w:szCs w:val="22"/>
        </w:rPr>
        <w:t xml:space="preserve">the </w:t>
      </w:r>
      <w:r w:rsidRPr="00823473">
        <w:rPr>
          <w:b/>
          <w:szCs w:val="22"/>
        </w:rPr>
        <w:t>RF-front-end change</w:t>
      </w:r>
      <w:r>
        <w:rPr>
          <w:b/>
          <w:szCs w:val="22"/>
        </w:rPr>
        <w:t>s</w:t>
      </w:r>
      <w:r w:rsidRPr="00823473">
        <w:rPr>
          <w:b/>
          <w:szCs w:val="22"/>
        </w:rPr>
        <w:t xml:space="preserve"> </w:t>
      </w:r>
      <w:r>
        <w:rPr>
          <w:b/>
          <w:szCs w:val="22"/>
        </w:rPr>
        <w:t>are</w:t>
      </w:r>
      <w:r w:rsidRPr="00823473">
        <w:rPr>
          <w:b/>
          <w:szCs w:val="22"/>
        </w:rPr>
        <w:t xml:space="preserve"> needed to mitigate self-interference from carrier wave </w:t>
      </w:r>
      <w:r>
        <w:rPr>
          <w:b/>
          <w:szCs w:val="22"/>
        </w:rPr>
        <w:t xml:space="preserve">for </w:t>
      </w:r>
      <w:r w:rsidRPr="00823473">
        <w:rPr>
          <w:b/>
          <w:szCs w:val="22"/>
        </w:rPr>
        <w:t>support</w:t>
      </w:r>
      <w:r>
        <w:rPr>
          <w:b/>
          <w:szCs w:val="22"/>
        </w:rPr>
        <w:t xml:space="preserve">ing full duplex </w:t>
      </w:r>
      <w:r w:rsidRPr="00823473">
        <w:rPr>
          <w:b/>
          <w:szCs w:val="22"/>
        </w:rPr>
        <w:t>in UE transceiver</w:t>
      </w:r>
      <w:r>
        <w:rPr>
          <w:b/>
          <w:szCs w:val="22"/>
        </w:rPr>
        <w:t>.</w:t>
      </w:r>
    </w:p>
    <w:p w14:paraId="7939C426" w14:textId="3826CE2E" w:rsidR="00F70602" w:rsidRPr="00823473" w:rsidRDefault="00F70602" w:rsidP="005D4905">
      <w:pPr>
        <w:tabs>
          <w:tab w:val="left" w:pos="420"/>
        </w:tabs>
        <w:adjustRightInd w:val="0"/>
        <w:snapToGrid w:val="0"/>
        <w:spacing w:beforeLines="50" w:before="120" w:after="0" w:line="240" w:lineRule="atLeast"/>
        <w:rPr>
          <w:rFonts w:eastAsiaTheme="minorEastAsia"/>
          <w:b/>
          <w:bCs/>
          <w:szCs w:val="20"/>
        </w:rPr>
      </w:pPr>
      <w:r>
        <w:rPr>
          <w:rFonts w:eastAsia="宋体"/>
          <w:lang w:eastAsia="zh-CN"/>
        </w:rPr>
        <w:fldChar w:fldCharType="end"/>
      </w:r>
      <w:r>
        <w:rPr>
          <w:rFonts w:eastAsia="宋体"/>
          <w:lang w:eastAsia="zh-CN"/>
        </w:rPr>
        <w:fldChar w:fldCharType="begin"/>
      </w:r>
      <w:r>
        <w:rPr>
          <w:rFonts w:eastAsia="宋体"/>
          <w:lang w:eastAsia="zh-CN"/>
        </w:rPr>
        <w:instrText xml:space="preserve"> REF PP3 \h </w:instrText>
      </w:r>
      <w:r>
        <w:rPr>
          <w:rFonts w:eastAsia="宋体"/>
          <w:lang w:eastAsia="zh-CN"/>
        </w:rPr>
      </w:r>
      <w:r>
        <w:rPr>
          <w:rFonts w:eastAsia="宋体"/>
          <w:lang w:eastAsia="zh-CN"/>
        </w:rPr>
        <w:fldChar w:fldCharType="separate"/>
      </w:r>
      <w:r w:rsidRPr="00823473">
        <w:rPr>
          <w:b/>
          <w:szCs w:val="20"/>
        </w:rPr>
        <w:t xml:space="preserve">Proposal </w:t>
      </w:r>
      <w:r>
        <w:rPr>
          <w:b/>
          <w:noProof/>
          <w:szCs w:val="20"/>
        </w:rPr>
        <w:t>3</w:t>
      </w:r>
      <w:r w:rsidRPr="00823473">
        <w:rPr>
          <w:b/>
          <w:szCs w:val="20"/>
        </w:rPr>
        <w:t xml:space="preserve">: </w:t>
      </w:r>
      <w:r>
        <w:rPr>
          <w:b/>
          <w:szCs w:val="20"/>
        </w:rPr>
        <w:t>For characteristi</w:t>
      </w:r>
      <w:r w:rsidRPr="001970C3">
        <w:rPr>
          <w:b/>
          <w:szCs w:val="20"/>
        </w:rPr>
        <w:t>cs ‘</w:t>
      </w:r>
      <w:r w:rsidRPr="005D4905">
        <w:rPr>
          <w:b/>
          <w:szCs w:val="22"/>
        </w:rPr>
        <w:t>Coexistence with existing 3GPP technologies’</w:t>
      </w:r>
      <w:r>
        <w:rPr>
          <w:b/>
          <w:szCs w:val="22"/>
        </w:rPr>
        <w:t xml:space="preserve"> for deployment 3 and 5, </w:t>
      </w:r>
      <w:r>
        <w:rPr>
          <w:rFonts w:eastAsiaTheme="minorEastAsia"/>
          <w:b/>
          <w:szCs w:val="22"/>
          <w:lang w:eastAsia="zh-CN"/>
        </w:rPr>
        <w:t>‘New UE’ can be reported without further categorization.</w:t>
      </w:r>
    </w:p>
    <w:p w14:paraId="1728EDC2" w14:textId="66A59D94" w:rsidR="00F70602" w:rsidRPr="00B721E9" w:rsidRDefault="00F70602" w:rsidP="008F5B88">
      <w:pPr>
        <w:tabs>
          <w:tab w:val="left" w:pos="420"/>
        </w:tabs>
        <w:adjustRightInd w:val="0"/>
        <w:snapToGrid w:val="0"/>
        <w:spacing w:beforeLines="50" w:before="120" w:after="0" w:line="240" w:lineRule="atLeast"/>
        <w:rPr>
          <w:b/>
          <w:bCs/>
          <w:szCs w:val="20"/>
        </w:rPr>
      </w:pPr>
      <w:r>
        <w:rPr>
          <w:rFonts w:eastAsia="宋体"/>
          <w:lang w:eastAsia="zh-CN"/>
        </w:rPr>
        <w:fldChar w:fldCharType="end"/>
      </w:r>
      <w:r>
        <w:rPr>
          <w:rFonts w:eastAsia="宋体"/>
          <w:lang w:eastAsia="zh-CN"/>
        </w:rPr>
        <w:fldChar w:fldCharType="begin"/>
      </w:r>
      <w:r>
        <w:rPr>
          <w:rFonts w:eastAsia="宋体"/>
          <w:lang w:eastAsia="zh-CN"/>
        </w:rPr>
        <w:instrText xml:space="preserve"> REF PP4 \h </w:instrText>
      </w:r>
      <w:r>
        <w:rPr>
          <w:rFonts w:eastAsia="宋体"/>
          <w:lang w:eastAsia="zh-CN"/>
        </w:rPr>
      </w:r>
      <w:r>
        <w:rPr>
          <w:rFonts w:eastAsia="宋体"/>
          <w:lang w:eastAsia="zh-CN"/>
        </w:rPr>
        <w:fldChar w:fldCharType="separate"/>
      </w:r>
      <w:r w:rsidRPr="00823473">
        <w:rPr>
          <w:b/>
          <w:szCs w:val="20"/>
        </w:rPr>
        <w:t xml:space="preserve">Proposal </w:t>
      </w:r>
      <w:r>
        <w:rPr>
          <w:b/>
          <w:noProof/>
          <w:szCs w:val="20"/>
        </w:rPr>
        <w:t>4</w:t>
      </w:r>
      <w:r w:rsidRPr="00823473">
        <w:rPr>
          <w:b/>
          <w:szCs w:val="20"/>
        </w:rPr>
        <w:t xml:space="preserve">: </w:t>
      </w:r>
      <w:r w:rsidRPr="00B721E9">
        <w:rPr>
          <w:rFonts w:eastAsiaTheme="minorEastAsia"/>
          <w:b/>
          <w:bCs/>
          <w:szCs w:val="20"/>
          <w:lang w:eastAsia="zh-CN"/>
        </w:rPr>
        <w:t xml:space="preserve">Device </w:t>
      </w:r>
      <w:r>
        <w:rPr>
          <w:rFonts w:eastAsiaTheme="minorEastAsia"/>
          <w:b/>
          <w:bCs/>
          <w:szCs w:val="20"/>
          <w:lang w:eastAsia="zh-CN"/>
        </w:rPr>
        <w:t xml:space="preserve">C </w:t>
      </w:r>
      <w:r w:rsidRPr="00B721E9">
        <w:rPr>
          <w:rFonts w:eastAsiaTheme="minorEastAsia"/>
          <w:b/>
          <w:bCs/>
          <w:szCs w:val="20"/>
          <w:lang w:eastAsia="zh-CN"/>
        </w:rPr>
        <w:t xml:space="preserve">is applicable for </w:t>
      </w:r>
      <w:r w:rsidRPr="00B721E9">
        <w:rPr>
          <w:b/>
          <w:bCs/>
          <w:szCs w:val="20"/>
        </w:rPr>
        <w:t xml:space="preserve">deployment </w:t>
      </w:r>
      <w:r>
        <w:rPr>
          <w:b/>
          <w:bCs/>
          <w:szCs w:val="20"/>
        </w:rPr>
        <w:t>3</w:t>
      </w:r>
      <w:r w:rsidRPr="00B721E9">
        <w:rPr>
          <w:b/>
          <w:bCs/>
          <w:szCs w:val="20"/>
        </w:rPr>
        <w:t xml:space="preserve">: Device indoors and </w:t>
      </w:r>
      <w:r w:rsidRPr="00C00C3B">
        <w:rPr>
          <w:b/>
          <w:bCs/>
          <w:szCs w:val="20"/>
        </w:rPr>
        <w:t>UE based reader</w:t>
      </w:r>
      <w:r w:rsidRPr="00B721E9">
        <w:rPr>
          <w:b/>
          <w:bCs/>
          <w:szCs w:val="20"/>
        </w:rPr>
        <w:t xml:space="preserve">, and deployment </w:t>
      </w:r>
      <w:r>
        <w:rPr>
          <w:b/>
          <w:bCs/>
          <w:szCs w:val="20"/>
        </w:rPr>
        <w:t>5</w:t>
      </w:r>
      <w:r w:rsidRPr="00B721E9">
        <w:rPr>
          <w:b/>
          <w:bCs/>
          <w:szCs w:val="20"/>
        </w:rPr>
        <w:t xml:space="preserve">: </w:t>
      </w:r>
      <w:r w:rsidRPr="00C00C3B">
        <w:rPr>
          <w:b/>
          <w:bCs/>
          <w:szCs w:val="20"/>
        </w:rPr>
        <w:t>Device outdoors</w:t>
      </w:r>
      <w:r>
        <w:rPr>
          <w:b/>
          <w:bCs/>
          <w:szCs w:val="20"/>
        </w:rPr>
        <w:t xml:space="preserve"> and</w:t>
      </w:r>
      <w:r w:rsidRPr="00C00C3B">
        <w:rPr>
          <w:b/>
          <w:bCs/>
          <w:szCs w:val="20"/>
        </w:rPr>
        <w:t xml:space="preserve"> UE based reader</w:t>
      </w:r>
      <w:r w:rsidRPr="00B721E9">
        <w:rPr>
          <w:b/>
          <w:bCs/>
          <w:szCs w:val="20"/>
        </w:rPr>
        <w:t>.</w:t>
      </w:r>
    </w:p>
    <w:p w14:paraId="1835E52D" w14:textId="77777777" w:rsidR="00F70602" w:rsidRDefault="00F70602" w:rsidP="00C27638">
      <w:pPr>
        <w:pStyle w:val="af6"/>
        <w:numPr>
          <w:ilvl w:val="0"/>
          <w:numId w:val="25"/>
        </w:numPr>
        <w:tabs>
          <w:tab w:val="left" w:pos="420"/>
        </w:tabs>
        <w:adjustRightInd w:val="0"/>
        <w:snapToGrid w:val="0"/>
        <w:spacing w:after="0" w:line="240" w:lineRule="atLeast"/>
        <w:ind w:left="357" w:firstLineChars="0" w:hanging="357"/>
        <w:rPr>
          <w:rFonts w:ascii="Times New Roman" w:hAnsi="Times New Roman"/>
          <w:b/>
          <w:bCs/>
          <w:sz w:val="20"/>
          <w:szCs w:val="20"/>
        </w:rPr>
      </w:pPr>
      <w:r w:rsidRPr="00B721E9">
        <w:rPr>
          <w:rFonts w:ascii="Times New Roman" w:hAnsi="Times New Roman"/>
          <w:b/>
          <w:bCs/>
          <w:sz w:val="20"/>
          <w:szCs w:val="20"/>
        </w:rPr>
        <w:t xml:space="preserve">The bracket for Device </w:t>
      </w:r>
      <w:r>
        <w:rPr>
          <w:rFonts w:ascii="Times New Roman" w:hAnsi="Times New Roman"/>
          <w:b/>
          <w:bCs/>
          <w:sz w:val="20"/>
          <w:szCs w:val="20"/>
        </w:rPr>
        <w:t>C</w:t>
      </w:r>
      <w:r w:rsidRPr="00B721E9">
        <w:rPr>
          <w:rFonts w:ascii="Times New Roman" w:hAnsi="Times New Roman"/>
          <w:b/>
          <w:bCs/>
          <w:sz w:val="20"/>
          <w:szCs w:val="20"/>
        </w:rPr>
        <w:t xml:space="preserve"> in ‘</w:t>
      </w:r>
      <w:r w:rsidRPr="00B721E9">
        <w:rPr>
          <w:rFonts w:ascii="Times New Roman" w:hAnsi="Times New Roman"/>
          <w:b/>
          <w:sz w:val="20"/>
          <w:szCs w:val="20"/>
        </w:rPr>
        <w:t>Device characteristic</w:t>
      </w:r>
      <w:r w:rsidRPr="00B721E9">
        <w:rPr>
          <w:rFonts w:ascii="Times New Roman" w:hAnsi="Times New Roman"/>
          <w:b/>
          <w:bCs/>
          <w:sz w:val="20"/>
          <w:szCs w:val="20"/>
        </w:rPr>
        <w:t>’ row should be removed</w:t>
      </w:r>
      <w:r>
        <w:rPr>
          <w:rFonts w:ascii="Times New Roman" w:hAnsi="Times New Roman"/>
          <w:b/>
          <w:bCs/>
          <w:sz w:val="20"/>
          <w:szCs w:val="20"/>
        </w:rPr>
        <w:t xml:space="preserve"> for these two deployment scenarios.</w:t>
      </w:r>
    </w:p>
    <w:p w14:paraId="563B38AF" w14:textId="38FA7EE5" w:rsidR="00F70602" w:rsidRPr="00FD52DC" w:rsidRDefault="00F70602" w:rsidP="005D4905">
      <w:pPr>
        <w:tabs>
          <w:tab w:val="left" w:pos="420"/>
        </w:tabs>
        <w:adjustRightInd w:val="0"/>
        <w:snapToGrid w:val="0"/>
        <w:spacing w:after="0" w:line="240" w:lineRule="atLeast"/>
        <w:rPr>
          <w:rFonts w:eastAsiaTheme="minorEastAsia"/>
          <w:bCs/>
          <w:iCs/>
          <w:szCs w:val="20"/>
          <w:lang w:val="en-GB"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OB2 \h </w:instrText>
      </w:r>
      <w:r>
        <w:rPr>
          <w:rFonts w:eastAsia="宋体"/>
          <w:lang w:eastAsia="zh-CN"/>
        </w:rPr>
      </w:r>
      <w:r>
        <w:rPr>
          <w:rFonts w:eastAsia="宋体"/>
          <w:lang w:eastAsia="zh-CN"/>
        </w:rPr>
        <w:fldChar w:fldCharType="separate"/>
      </w:r>
      <w:r w:rsidRPr="005E216B">
        <w:rPr>
          <w:rFonts w:eastAsiaTheme="minorEastAsia"/>
          <w:b/>
          <w:bCs/>
          <w:szCs w:val="20"/>
          <w:lang w:eastAsia="zh-CN"/>
        </w:rPr>
        <w:t xml:space="preserve">Observation </w:t>
      </w:r>
      <w:r>
        <w:rPr>
          <w:rFonts w:eastAsia="等线"/>
          <w:b/>
          <w:noProof/>
          <w:szCs w:val="20"/>
          <w:lang w:val="en-GB" w:eastAsia="zh-CN"/>
        </w:rPr>
        <w:t>2</w:t>
      </w:r>
      <w:r w:rsidRPr="005E216B">
        <w:rPr>
          <w:rFonts w:eastAsiaTheme="minorEastAsia"/>
          <w:b/>
          <w:bCs/>
          <w:szCs w:val="20"/>
          <w:lang w:eastAsia="zh-CN"/>
        </w:rPr>
        <w:t>:</w:t>
      </w:r>
      <w:r w:rsidRPr="005D4905">
        <w:rPr>
          <w:b/>
          <w:szCs w:val="20"/>
        </w:rPr>
        <w:t xml:space="preserve"> Though</w:t>
      </w:r>
      <w:r w:rsidRPr="008D2E7F">
        <w:rPr>
          <w:rFonts w:eastAsiaTheme="minorEastAsia"/>
          <w:bCs/>
          <w:iCs/>
          <w:szCs w:val="20"/>
          <w:lang w:val="en-GB"/>
        </w:rPr>
        <w:t xml:space="preserve"> </w:t>
      </w:r>
      <w:r w:rsidRPr="005D4905">
        <w:rPr>
          <w:rFonts w:eastAsia="宋体"/>
          <w:b/>
          <w:szCs w:val="20"/>
        </w:rPr>
        <w:t xml:space="preserve">the UE reader which communicates with the A-IoT devices may </w:t>
      </w:r>
      <w:r w:rsidRPr="001B60A3">
        <w:rPr>
          <w:rFonts w:eastAsia="宋体"/>
          <w:b/>
          <w:szCs w:val="20"/>
        </w:rPr>
        <w:t>not</w:t>
      </w:r>
      <w:r w:rsidRPr="008D2E7F">
        <w:rPr>
          <w:rFonts w:eastAsia="宋体"/>
          <w:b/>
          <w:szCs w:val="20"/>
        </w:rPr>
        <w:t xml:space="preserve"> </w:t>
      </w:r>
      <w:r w:rsidRPr="005D4905">
        <w:rPr>
          <w:rFonts w:eastAsia="宋体"/>
          <w:b/>
          <w:szCs w:val="20"/>
        </w:rPr>
        <w:t>be a typical cell phone from the device form perspective, the communication air interface and protocol used c</w:t>
      </w:r>
      <w:r>
        <w:rPr>
          <w:rFonts w:eastAsia="宋体"/>
          <w:b/>
          <w:szCs w:val="20"/>
        </w:rPr>
        <w:t>ould</w:t>
      </w:r>
      <w:r w:rsidRPr="005D4905">
        <w:rPr>
          <w:rFonts w:eastAsia="宋体"/>
          <w:b/>
          <w:szCs w:val="20"/>
        </w:rPr>
        <w:t xml:space="preserve"> be the same as that of the cell phone.</w:t>
      </w:r>
    </w:p>
    <w:p w14:paraId="05BB73BA" w14:textId="0353642A" w:rsidR="00F70602" w:rsidRDefault="00F70602" w:rsidP="007C7A8F">
      <w:pPr>
        <w:tabs>
          <w:tab w:val="left" w:pos="420"/>
        </w:tabs>
        <w:adjustRightInd w:val="0"/>
        <w:snapToGrid w:val="0"/>
        <w:spacing w:beforeLines="50" w:before="120" w:after="0" w:line="240" w:lineRule="atLeast"/>
        <w:rPr>
          <w:rFonts w:eastAsiaTheme="minorEastAsia"/>
          <w:b/>
          <w:szCs w:val="20"/>
        </w:rPr>
      </w:pPr>
      <w:r>
        <w:rPr>
          <w:rFonts w:eastAsia="宋体"/>
          <w:lang w:eastAsia="zh-CN"/>
        </w:rPr>
        <w:fldChar w:fldCharType="end"/>
      </w:r>
      <w:r>
        <w:rPr>
          <w:rFonts w:eastAsia="宋体"/>
          <w:lang w:eastAsia="zh-CN"/>
        </w:rPr>
        <w:fldChar w:fldCharType="begin"/>
      </w:r>
      <w:r>
        <w:rPr>
          <w:rFonts w:eastAsia="宋体"/>
          <w:lang w:eastAsia="zh-CN"/>
        </w:rPr>
        <w:instrText xml:space="preserve"> REF PP5 \h </w:instrText>
      </w:r>
      <w:r>
        <w:rPr>
          <w:rFonts w:eastAsia="宋体"/>
          <w:lang w:eastAsia="zh-CN"/>
        </w:rPr>
      </w:r>
      <w:r>
        <w:rPr>
          <w:rFonts w:eastAsia="宋体"/>
          <w:lang w:eastAsia="zh-CN"/>
        </w:rPr>
        <w:fldChar w:fldCharType="separate"/>
      </w:r>
      <w:r w:rsidRPr="00823473">
        <w:rPr>
          <w:b/>
          <w:szCs w:val="20"/>
        </w:rPr>
        <w:t xml:space="preserve">Proposal </w:t>
      </w:r>
      <w:r>
        <w:rPr>
          <w:b/>
          <w:noProof/>
          <w:szCs w:val="20"/>
        </w:rPr>
        <w:t>5</w:t>
      </w:r>
      <w:r w:rsidRPr="00823473">
        <w:rPr>
          <w:b/>
          <w:szCs w:val="20"/>
        </w:rPr>
        <w:t xml:space="preserve">: </w:t>
      </w:r>
      <w:r w:rsidRPr="005D4905">
        <w:rPr>
          <w:rFonts w:eastAsiaTheme="minorEastAsia"/>
          <w:b/>
          <w:szCs w:val="20"/>
        </w:rPr>
        <w:t>It is also possible to use UE based reader for indoor or outdoor sensor use cases.</w:t>
      </w:r>
    </w:p>
    <w:p w14:paraId="6FD9C0C2" w14:textId="0FC4D142" w:rsidR="00F70602" w:rsidRPr="0089123F" w:rsidRDefault="00F70602" w:rsidP="007C7A8F">
      <w:pPr>
        <w:tabs>
          <w:tab w:val="left" w:pos="420"/>
        </w:tabs>
        <w:adjustRightInd w:val="0"/>
        <w:snapToGrid w:val="0"/>
        <w:spacing w:beforeLines="50" w:before="120" w:after="0" w:line="240" w:lineRule="atLeast"/>
        <w:rPr>
          <w:rFonts w:eastAsiaTheme="minorEastAsia"/>
          <w:b/>
          <w:bCs/>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PP6 \h </w:instrText>
      </w:r>
      <w:r>
        <w:rPr>
          <w:rFonts w:eastAsia="宋体"/>
          <w:lang w:eastAsia="zh-CN"/>
        </w:rPr>
      </w:r>
      <w:r>
        <w:rPr>
          <w:rFonts w:eastAsia="宋体"/>
          <w:lang w:eastAsia="zh-CN"/>
        </w:rPr>
        <w:fldChar w:fldCharType="separate"/>
      </w:r>
      <w:r w:rsidRPr="00823473">
        <w:rPr>
          <w:b/>
          <w:szCs w:val="20"/>
        </w:rPr>
        <w:t xml:space="preserve">Proposal </w:t>
      </w:r>
      <w:r>
        <w:rPr>
          <w:b/>
          <w:noProof/>
          <w:szCs w:val="20"/>
        </w:rPr>
        <w:t>6</w:t>
      </w:r>
      <w:r w:rsidRPr="00823473">
        <w:rPr>
          <w:b/>
          <w:szCs w:val="20"/>
        </w:rPr>
        <w:t xml:space="preserve">: </w:t>
      </w:r>
      <w:r w:rsidRPr="008B29DF">
        <w:rPr>
          <w:rFonts w:eastAsiaTheme="minorEastAsia" w:hint="eastAsia"/>
          <w:b/>
          <w:bCs/>
          <w:szCs w:val="20"/>
          <w:lang w:eastAsia="zh-CN"/>
        </w:rPr>
        <w:t>A</w:t>
      </w:r>
      <w:r w:rsidRPr="008B29DF">
        <w:rPr>
          <w:rFonts w:eastAsiaTheme="minorEastAsia"/>
          <w:b/>
          <w:bCs/>
          <w:szCs w:val="20"/>
          <w:lang w:eastAsia="zh-CN"/>
        </w:rPr>
        <w:t>dopt changes to deployment 3 (</w:t>
      </w:r>
      <w:r w:rsidRPr="008B29DF">
        <w:rPr>
          <w:b/>
          <w:bCs/>
          <w:szCs w:val="20"/>
        </w:rPr>
        <w:t>Device indoor and UE based reader</w:t>
      </w:r>
      <w:r w:rsidRPr="008B29DF">
        <w:rPr>
          <w:rFonts w:eastAsiaTheme="minorEastAsia"/>
          <w:b/>
          <w:bCs/>
          <w:szCs w:val="20"/>
          <w:lang w:eastAsia="zh-CN"/>
        </w:rPr>
        <w:t>), and deployment 5 (</w:t>
      </w:r>
      <w:r w:rsidRPr="008B29DF">
        <w:rPr>
          <w:b/>
          <w:bCs/>
          <w:szCs w:val="20"/>
        </w:rPr>
        <w:t>Device outdoor and UE based reader</w:t>
      </w:r>
      <w:r w:rsidRPr="008B29DF">
        <w:rPr>
          <w:rFonts w:eastAsiaTheme="minorEastAsia"/>
          <w:b/>
          <w:bCs/>
          <w:szCs w:val="20"/>
          <w:lang w:eastAsia="zh-CN"/>
        </w:rPr>
        <w:t xml:space="preserve">) in Table 3 and Table 4 of </w:t>
      </w:r>
      <w:r w:rsidRPr="008B29DF">
        <w:rPr>
          <w:b/>
          <w:bCs/>
          <w:szCs w:val="20"/>
        </w:rPr>
        <w:t>RP-231019</w:t>
      </w:r>
      <w:r w:rsidRPr="008B29DF">
        <w:rPr>
          <w:rFonts w:eastAsiaTheme="minorEastAsia"/>
          <w:b/>
          <w:bCs/>
          <w:szCs w:val="20"/>
          <w:lang w:eastAsia="zh-CN"/>
        </w:rPr>
        <w:t>.</w:t>
      </w:r>
    </w:p>
    <w:p w14:paraId="52FDD0C9" w14:textId="1E38F12C" w:rsidR="00F70602" w:rsidRPr="00090ADF" w:rsidRDefault="00F70602" w:rsidP="00641DC6">
      <w:pPr>
        <w:autoSpaceDE w:val="0"/>
        <w:autoSpaceDN w:val="0"/>
        <w:adjustRightInd w:val="0"/>
        <w:snapToGrid w:val="0"/>
        <w:spacing w:after="0"/>
        <w:rPr>
          <w:rFonts w:eastAsia="宋体"/>
          <w:b/>
          <w:szCs w:val="20"/>
        </w:rPr>
      </w:pPr>
      <w:r>
        <w:rPr>
          <w:rFonts w:eastAsia="宋体"/>
          <w:lang w:eastAsia="zh-CN"/>
        </w:rPr>
        <w:fldChar w:fldCharType="end"/>
      </w:r>
      <w:r>
        <w:rPr>
          <w:rFonts w:eastAsia="宋体"/>
          <w:lang w:eastAsia="zh-CN"/>
        </w:rPr>
        <w:fldChar w:fldCharType="begin"/>
      </w:r>
      <w:r>
        <w:rPr>
          <w:rFonts w:eastAsia="宋体"/>
          <w:lang w:eastAsia="zh-CN"/>
        </w:rPr>
        <w:instrText xml:space="preserve"> REF PP7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7</w:t>
      </w:r>
      <w:r w:rsidRPr="006F3230">
        <w:rPr>
          <w:rFonts w:ascii="Times" w:hAnsi="Times" w:cs="Times"/>
          <w:b/>
        </w:rPr>
        <w:t>:</w:t>
      </w:r>
      <w:r>
        <w:rPr>
          <w:rFonts w:ascii="Times" w:hAnsi="Times" w:cs="Times"/>
          <w:b/>
        </w:rPr>
        <w:t xml:space="preserve"> For Device A and Device B, </w:t>
      </w:r>
      <w:r>
        <w:rPr>
          <w:rFonts w:eastAsia="宋体"/>
          <w:b/>
          <w:szCs w:val="20"/>
        </w:rPr>
        <w:t>d</w:t>
      </w:r>
      <w:r w:rsidRPr="00090ADF">
        <w:rPr>
          <w:rFonts w:eastAsia="宋体"/>
          <w:b/>
          <w:szCs w:val="20"/>
        </w:rPr>
        <w:t>evice design target for power consumption during transmitting/receiving is:</w:t>
      </w:r>
    </w:p>
    <w:p w14:paraId="6E3F8A94" w14:textId="77777777" w:rsidR="00F70602" w:rsidRPr="005D4905" w:rsidRDefault="00F70602" w:rsidP="00641DC6">
      <w:pPr>
        <w:numPr>
          <w:ilvl w:val="0"/>
          <w:numId w:val="14"/>
        </w:numPr>
        <w:autoSpaceDE w:val="0"/>
        <w:autoSpaceDN w:val="0"/>
        <w:adjustRightInd w:val="0"/>
        <w:snapToGrid w:val="0"/>
        <w:spacing w:after="0"/>
        <w:ind w:left="720"/>
        <w:rPr>
          <w:rFonts w:eastAsia="宋体"/>
          <w:b/>
          <w:szCs w:val="20"/>
        </w:rPr>
      </w:pPr>
      <w:r w:rsidRPr="005D4905">
        <w:rPr>
          <w:rFonts w:eastAsia="宋体"/>
          <w:b/>
          <w:szCs w:val="20"/>
        </w:rPr>
        <w:t xml:space="preserve">Device A </w:t>
      </w:r>
      <w:r w:rsidRPr="005D4905">
        <w:rPr>
          <w:rFonts w:eastAsia="宋体"/>
          <w:b/>
          <w:szCs w:val="20"/>
          <w:lang w:eastAsia="zh-CN"/>
        </w:rPr>
        <w:t xml:space="preserve">&lt; </w:t>
      </w:r>
      <w:r w:rsidRPr="005D4905">
        <w:rPr>
          <w:rFonts w:eastAsia="宋体"/>
          <w:b/>
          <w:szCs w:val="20"/>
        </w:rPr>
        <w:t>10μW, e.g. 1μW level</w:t>
      </w:r>
    </w:p>
    <w:p w14:paraId="16B44E9F" w14:textId="77777777" w:rsidR="00F70602" w:rsidRPr="00090ADF" w:rsidRDefault="00F70602" w:rsidP="00641DC6">
      <w:pPr>
        <w:numPr>
          <w:ilvl w:val="0"/>
          <w:numId w:val="14"/>
        </w:numPr>
        <w:autoSpaceDE w:val="0"/>
        <w:autoSpaceDN w:val="0"/>
        <w:adjustRightInd w:val="0"/>
        <w:snapToGrid w:val="0"/>
        <w:spacing w:after="0"/>
        <w:ind w:left="720"/>
        <w:rPr>
          <w:rFonts w:eastAsia="宋体"/>
          <w:b/>
          <w:szCs w:val="20"/>
          <w:lang w:val="fr-FR"/>
        </w:rPr>
      </w:pPr>
      <w:proofErr w:type="spellStart"/>
      <w:r w:rsidRPr="00FA40AD">
        <w:rPr>
          <w:rFonts w:eastAsia="宋体"/>
          <w:b/>
          <w:szCs w:val="20"/>
          <w:lang w:val="fr-FR"/>
        </w:rPr>
        <w:t>Device</w:t>
      </w:r>
      <w:proofErr w:type="spellEnd"/>
      <w:r w:rsidRPr="00FA40AD">
        <w:rPr>
          <w:rFonts w:eastAsia="宋体"/>
          <w:b/>
          <w:szCs w:val="20"/>
          <w:lang w:val="fr-FR"/>
        </w:rPr>
        <w:t xml:space="preserve"> A</w:t>
      </w:r>
      <w:r w:rsidRPr="005D4905">
        <w:rPr>
          <w:rFonts w:eastAsia="宋体"/>
          <w:b/>
          <w:szCs w:val="20"/>
          <w:lang w:val="fr-FR"/>
        </w:rPr>
        <w:t xml:space="preserve"> </w:t>
      </w:r>
      <w:r w:rsidRPr="005D4905">
        <w:rPr>
          <w:rFonts w:eastAsia="宋体"/>
          <w:b/>
          <w:szCs w:val="20"/>
          <w:lang w:val="fr-FR" w:eastAsia="zh-CN"/>
        </w:rPr>
        <w:t>&lt;</w:t>
      </w:r>
      <w:r w:rsidRPr="005D4905">
        <w:rPr>
          <w:rFonts w:eastAsia="宋体"/>
          <w:b/>
          <w:szCs w:val="20"/>
          <w:lang w:val="fr-FR"/>
        </w:rPr>
        <w:t xml:space="preserve"> </w:t>
      </w:r>
      <w:proofErr w:type="spellStart"/>
      <w:r w:rsidRPr="00FA40AD">
        <w:rPr>
          <w:rFonts w:eastAsia="宋体"/>
          <w:b/>
          <w:szCs w:val="20"/>
          <w:lang w:val="fr-FR"/>
        </w:rPr>
        <w:t>Device</w:t>
      </w:r>
      <w:proofErr w:type="spellEnd"/>
      <w:r w:rsidRPr="00FA40AD">
        <w:rPr>
          <w:rFonts w:eastAsia="宋体"/>
          <w:b/>
          <w:szCs w:val="20"/>
          <w:lang w:val="fr-FR"/>
        </w:rPr>
        <w:t xml:space="preserve"> B &lt; </w:t>
      </w:r>
      <w:proofErr w:type="spellStart"/>
      <w:r w:rsidRPr="00FA40AD">
        <w:rPr>
          <w:rFonts w:eastAsia="宋体"/>
          <w:b/>
          <w:szCs w:val="20"/>
          <w:lang w:val="fr-FR"/>
        </w:rPr>
        <w:t>Device</w:t>
      </w:r>
      <w:proofErr w:type="spellEnd"/>
      <w:r w:rsidRPr="00FA40AD">
        <w:rPr>
          <w:rFonts w:eastAsia="宋体"/>
          <w:b/>
          <w:szCs w:val="20"/>
          <w:lang w:val="fr-FR"/>
        </w:rPr>
        <w:t xml:space="preserve"> C</w:t>
      </w:r>
    </w:p>
    <w:p w14:paraId="2375C641" w14:textId="38609593" w:rsidR="00F70602" w:rsidRPr="0023066C" w:rsidRDefault="00F70602" w:rsidP="00D53BB5">
      <w:pPr>
        <w:adjustRightInd w:val="0"/>
        <w:snapToGrid w:val="0"/>
        <w:spacing w:beforeLines="50" w:before="120" w:after="0"/>
        <w:rPr>
          <w:rFonts w:eastAsiaTheme="minorEastAsia"/>
          <w:b/>
          <w:bCs/>
          <w:iCs/>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OB3 \h </w:instrText>
      </w:r>
      <w:r>
        <w:rPr>
          <w:rFonts w:eastAsia="宋体"/>
          <w:lang w:eastAsia="zh-CN"/>
        </w:rPr>
      </w:r>
      <w:r>
        <w:rPr>
          <w:rFonts w:eastAsia="宋体"/>
          <w:lang w:eastAsia="zh-CN"/>
        </w:rPr>
        <w:fldChar w:fldCharType="separate"/>
      </w:r>
      <w:r w:rsidRPr="00FA242C">
        <w:rPr>
          <w:rFonts w:eastAsiaTheme="minorEastAsia"/>
          <w:b/>
          <w:bCs/>
          <w:szCs w:val="20"/>
          <w:lang w:eastAsia="zh-CN"/>
        </w:rPr>
        <w:t xml:space="preserve"> </w:t>
      </w:r>
      <w:r w:rsidRPr="005E216B">
        <w:rPr>
          <w:rFonts w:eastAsiaTheme="minorEastAsia"/>
          <w:b/>
          <w:bCs/>
          <w:szCs w:val="20"/>
          <w:lang w:eastAsia="zh-CN"/>
        </w:rPr>
        <w:t xml:space="preserve">Observation </w:t>
      </w:r>
      <w:r>
        <w:rPr>
          <w:rFonts w:eastAsia="等线"/>
          <w:b/>
          <w:noProof/>
          <w:szCs w:val="20"/>
          <w:lang w:val="en-GB" w:eastAsia="zh-CN"/>
        </w:rPr>
        <w:t>3</w:t>
      </w:r>
      <w:r w:rsidRPr="005E216B">
        <w:rPr>
          <w:rFonts w:eastAsiaTheme="minorEastAsia"/>
          <w:b/>
          <w:bCs/>
          <w:szCs w:val="20"/>
          <w:lang w:eastAsia="zh-CN"/>
        </w:rPr>
        <w:t>:</w:t>
      </w:r>
      <w:r>
        <w:rPr>
          <w:rFonts w:ascii="Times" w:hAnsi="Times" w:cs="Times"/>
          <w:b/>
        </w:rPr>
        <w:t xml:space="preserve"> According to SA, the </w:t>
      </w:r>
      <w:r>
        <w:rPr>
          <w:rFonts w:eastAsiaTheme="minorEastAsia"/>
          <w:b/>
          <w:bCs/>
          <w:iCs/>
          <w:szCs w:val="20"/>
          <w:lang w:eastAsia="zh-CN"/>
        </w:rPr>
        <w:t>design targets for coverage are summarized as follows:</w:t>
      </w:r>
    </w:p>
    <w:p w14:paraId="78436D53" w14:textId="77777777" w:rsidR="00F70602" w:rsidRPr="00FA242C" w:rsidRDefault="00F70602" w:rsidP="0051618B">
      <w:pPr>
        <w:pStyle w:val="afb"/>
        <w:numPr>
          <w:ilvl w:val="0"/>
          <w:numId w:val="15"/>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FA242C">
        <w:rPr>
          <w:rFonts w:ascii="Times New Roman" w:eastAsiaTheme="minorEastAsia" w:hAnsi="Times New Roman" w:cs="Times New Roman"/>
          <w:b/>
          <w:bCs/>
          <w:iCs/>
          <w:sz w:val="20"/>
          <w:szCs w:val="20"/>
        </w:rPr>
        <w:t>10-30m for Indoor and topologies with UE communication with A-IoT device</w:t>
      </w:r>
      <w:r>
        <w:rPr>
          <w:rFonts w:ascii="Times New Roman" w:eastAsiaTheme="minorEastAsia" w:hAnsi="Times New Roman" w:cs="Times New Roman"/>
          <w:b/>
          <w:bCs/>
          <w:iCs/>
          <w:sz w:val="20"/>
          <w:szCs w:val="20"/>
        </w:rPr>
        <w:t xml:space="preserve"> directly</w:t>
      </w:r>
    </w:p>
    <w:p w14:paraId="4DC5EE74" w14:textId="77777777" w:rsidR="00F70602" w:rsidRPr="00FA242C" w:rsidRDefault="00F70602" w:rsidP="00A55421">
      <w:pPr>
        <w:pStyle w:val="afb"/>
        <w:numPr>
          <w:ilvl w:val="0"/>
          <w:numId w:val="15"/>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FA242C">
        <w:rPr>
          <w:rFonts w:ascii="Times New Roman" w:eastAsiaTheme="minorEastAsia" w:hAnsi="Times New Roman" w:cs="Times New Roman"/>
          <w:b/>
          <w:bCs/>
          <w:iCs/>
          <w:sz w:val="20"/>
          <w:szCs w:val="20"/>
        </w:rPr>
        <w:t>30-50m for Indoor and topologies with BS communication with A-IoT device directly or indirect</w:t>
      </w:r>
      <w:r>
        <w:rPr>
          <w:rFonts w:ascii="Times New Roman" w:eastAsiaTheme="minorEastAsia" w:hAnsi="Times New Roman" w:cs="Times New Roman"/>
          <w:b/>
          <w:bCs/>
          <w:iCs/>
          <w:sz w:val="20"/>
          <w:szCs w:val="20"/>
        </w:rPr>
        <w:t>ly</w:t>
      </w:r>
    </w:p>
    <w:p w14:paraId="3D59C829" w14:textId="77777777" w:rsidR="00F70602" w:rsidRPr="00854DA7" w:rsidDel="0051618B" w:rsidRDefault="00F70602" w:rsidP="00A55421">
      <w:pPr>
        <w:pStyle w:val="afb"/>
        <w:numPr>
          <w:ilvl w:val="0"/>
          <w:numId w:val="15"/>
        </w:numPr>
        <w:adjustRightInd w:val="0"/>
        <w:snapToGrid w:val="0"/>
        <w:spacing w:before="0" w:beforeAutospacing="0" w:after="0" w:line="257" w:lineRule="auto"/>
        <w:contextualSpacing w:val="0"/>
        <w:jc w:val="both"/>
        <w:rPr>
          <w:rFonts w:ascii="Times New Roman" w:eastAsiaTheme="minorEastAsia" w:hAnsi="Times New Roman" w:cs="Times New Roman"/>
          <w:b/>
          <w:bCs/>
          <w:iCs/>
          <w:sz w:val="20"/>
          <w:szCs w:val="20"/>
        </w:rPr>
      </w:pPr>
      <w:r w:rsidRPr="00FA242C">
        <w:rPr>
          <w:rFonts w:ascii="Times New Roman" w:eastAsiaTheme="minorEastAsia" w:hAnsi="Times New Roman" w:cs="Times New Roman"/>
          <w:b/>
          <w:bCs/>
          <w:iCs/>
          <w:sz w:val="20"/>
          <w:szCs w:val="20"/>
        </w:rPr>
        <w:t xml:space="preserve">100-500m for outdoor and topologies with </w:t>
      </w:r>
      <w:r w:rsidRPr="00FA242C">
        <w:rPr>
          <w:rFonts w:ascii="Times New Roman" w:eastAsiaTheme="minorEastAsia" w:hAnsi="Times New Roman" w:cs="Times New Roman" w:hint="eastAsia"/>
          <w:b/>
          <w:bCs/>
          <w:iCs/>
          <w:sz w:val="20"/>
          <w:szCs w:val="20"/>
        </w:rPr>
        <w:t>BS</w:t>
      </w:r>
      <w:r w:rsidRPr="00FA242C">
        <w:rPr>
          <w:rFonts w:ascii="Times New Roman" w:eastAsiaTheme="minorEastAsia" w:hAnsi="Times New Roman" w:cs="Times New Roman"/>
          <w:b/>
          <w:bCs/>
          <w:iCs/>
          <w:sz w:val="20"/>
          <w:szCs w:val="20"/>
        </w:rPr>
        <w:t xml:space="preserve"> communication with </w:t>
      </w:r>
      <w:r w:rsidRPr="00FA242C">
        <w:rPr>
          <w:rFonts w:ascii="Times New Roman" w:eastAsiaTheme="minorEastAsia" w:hAnsi="Times New Roman" w:cs="Times New Roman" w:hint="eastAsia"/>
          <w:b/>
          <w:bCs/>
          <w:iCs/>
          <w:sz w:val="20"/>
          <w:szCs w:val="20"/>
        </w:rPr>
        <w:t>A</w:t>
      </w:r>
      <w:r w:rsidRPr="00FA242C">
        <w:rPr>
          <w:rFonts w:ascii="Times New Roman" w:eastAsiaTheme="minorEastAsia" w:hAnsi="Times New Roman" w:cs="Times New Roman"/>
          <w:b/>
          <w:bCs/>
          <w:iCs/>
          <w:sz w:val="20"/>
          <w:szCs w:val="20"/>
        </w:rPr>
        <w:t>-</w:t>
      </w:r>
      <w:r w:rsidRPr="00FA242C">
        <w:rPr>
          <w:rFonts w:ascii="Times New Roman" w:eastAsiaTheme="minorEastAsia" w:hAnsi="Times New Roman" w:cs="Times New Roman" w:hint="eastAsia"/>
          <w:b/>
          <w:bCs/>
          <w:iCs/>
          <w:sz w:val="20"/>
          <w:szCs w:val="20"/>
        </w:rPr>
        <w:t>IoT device</w:t>
      </w:r>
      <w:r w:rsidRPr="00FA242C">
        <w:rPr>
          <w:rFonts w:ascii="Times New Roman" w:eastAsiaTheme="minorEastAsia" w:hAnsi="Times New Roman" w:cs="Times New Roman"/>
          <w:b/>
          <w:bCs/>
          <w:iCs/>
          <w:sz w:val="20"/>
          <w:szCs w:val="20"/>
        </w:rPr>
        <w:t xml:space="preserve"> directly or indirect</w:t>
      </w:r>
      <w:r>
        <w:rPr>
          <w:rFonts w:ascii="Times New Roman" w:eastAsiaTheme="minorEastAsia" w:hAnsi="Times New Roman" w:cs="Times New Roman"/>
          <w:b/>
          <w:bCs/>
          <w:iCs/>
          <w:sz w:val="20"/>
          <w:szCs w:val="20"/>
        </w:rPr>
        <w:t>ly</w:t>
      </w:r>
    </w:p>
    <w:p w14:paraId="7D977292" w14:textId="3253239D" w:rsidR="00F70602" w:rsidRPr="005301CC" w:rsidRDefault="00F70602" w:rsidP="00C22712">
      <w:pPr>
        <w:adjustRightInd w:val="0"/>
        <w:snapToGrid w:val="0"/>
        <w:spacing w:beforeLines="50" w:before="120" w:after="0"/>
        <w:rPr>
          <w:rFonts w:eastAsiaTheme="minorEastAsia"/>
          <w:b/>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PP8 \h </w:instrText>
      </w:r>
      <w:r>
        <w:rPr>
          <w:rFonts w:eastAsia="宋体"/>
          <w:lang w:eastAsia="zh-CN"/>
        </w:rPr>
      </w:r>
      <w:r>
        <w:rPr>
          <w:rFonts w:eastAsia="宋体"/>
          <w:lang w:eastAsia="zh-CN"/>
        </w:rPr>
        <w:fldChar w:fldCharType="separate"/>
      </w:r>
      <w:r w:rsidRPr="00EF6F36">
        <w:rPr>
          <w:rFonts w:eastAsiaTheme="minorEastAsia"/>
          <w:b/>
          <w:szCs w:val="20"/>
        </w:rPr>
        <w:t xml:space="preserve">Proposal </w:t>
      </w:r>
      <w:r>
        <w:rPr>
          <w:b/>
          <w:noProof/>
          <w:szCs w:val="20"/>
        </w:rPr>
        <w:t>8</w:t>
      </w:r>
      <w:r w:rsidRPr="00EF6F36">
        <w:rPr>
          <w:b/>
          <w:szCs w:val="20"/>
        </w:rPr>
        <w:t xml:space="preserve">: </w:t>
      </w:r>
      <w:r w:rsidRPr="00EF6F36">
        <w:rPr>
          <w:rFonts w:eastAsiaTheme="minorEastAsia"/>
          <w:b/>
          <w:szCs w:val="20"/>
          <w:lang w:eastAsia="zh-CN"/>
        </w:rPr>
        <w:t>Define the</w:t>
      </w:r>
      <w:r w:rsidRPr="00EF6F36">
        <w:rPr>
          <w:b/>
          <w:szCs w:val="20"/>
        </w:rPr>
        <w:t xml:space="preserve"> </w:t>
      </w:r>
      <w:r w:rsidRPr="00EF6F36">
        <w:rPr>
          <w:rFonts w:eastAsiaTheme="minorEastAsia"/>
          <w:b/>
          <w:szCs w:val="20"/>
          <w:lang w:eastAsia="zh-CN"/>
        </w:rPr>
        <w:t>coverage</w:t>
      </w:r>
      <w:r w:rsidRPr="00575FFB">
        <w:rPr>
          <w:rFonts w:eastAsiaTheme="minorEastAsia"/>
          <w:b/>
          <w:szCs w:val="20"/>
          <w:lang w:eastAsia="zh-CN"/>
        </w:rPr>
        <w:t xml:space="preserve"> </w:t>
      </w:r>
      <w:r w:rsidRPr="00EF6F36">
        <w:rPr>
          <w:rFonts w:eastAsiaTheme="minorEastAsia"/>
          <w:b/>
          <w:szCs w:val="20"/>
          <w:lang w:eastAsia="zh-CN"/>
        </w:rPr>
        <w:t>design targets separately for different connection topologies and device types.</w:t>
      </w:r>
      <w:r w:rsidRPr="00EF6F36">
        <w:rPr>
          <w:b/>
          <w:szCs w:val="20"/>
        </w:rPr>
        <w:t xml:space="preserve"> </w:t>
      </w:r>
    </w:p>
    <w:p w14:paraId="36134F97" w14:textId="77777777" w:rsidR="00F70602" w:rsidRPr="00EF6F36" w:rsidRDefault="00F70602" w:rsidP="00EF6F36">
      <w:pPr>
        <w:pStyle w:val="af6"/>
        <w:numPr>
          <w:ilvl w:val="0"/>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For BS connection directly </w:t>
      </w:r>
      <w:r>
        <w:rPr>
          <w:rFonts w:ascii="Times New Roman" w:eastAsiaTheme="minorEastAsia" w:hAnsi="Times New Roman"/>
          <w:b/>
          <w:sz w:val="20"/>
          <w:szCs w:val="20"/>
        </w:rPr>
        <w:t>to</w:t>
      </w:r>
      <w:r w:rsidRPr="00EF6F36">
        <w:rPr>
          <w:rFonts w:ascii="Times New Roman" w:eastAsiaTheme="minorEastAsia" w:hAnsi="Times New Roman"/>
          <w:b/>
          <w:sz w:val="20"/>
          <w:szCs w:val="20"/>
        </w:rPr>
        <w:t xml:space="preserve"> A-IoT device</w:t>
      </w:r>
    </w:p>
    <w:p w14:paraId="1DE113C6" w14:textId="77777777" w:rsidR="00F70602" w:rsidRPr="00EF6F36" w:rsidRDefault="00F70602" w:rsidP="00830841">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Device A: </w:t>
      </w:r>
      <w:r w:rsidRPr="000C4928">
        <w:rPr>
          <w:rFonts w:ascii="Times New Roman" w:eastAsiaTheme="minorEastAsia" w:hAnsi="Times New Roman"/>
          <w:b/>
          <w:sz w:val="20"/>
          <w:szCs w:val="20"/>
        </w:rPr>
        <w:tab/>
      </w:r>
      <w:r>
        <w:rPr>
          <w:rFonts w:ascii="Times New Roman" w:eastAsiaTheme="minorEastAsia" w:hAnsi="Times New Roman"/>
          <w:b/>
          <w:sz w:val="20"/>
          <w:szCs w:val="20"/>
        </w:rPr>
        <w:t xml:space="preserve">Less than </w:t>
      </w:r>
      <w:r w:rsidRPr="000C4928">
        <w:rPr>
          <w:rFonts w:ascii="Times New Roman" w:eastAsiaTheme="minorEastAsia" w:hAnsi="Times New Roman"/>
          <w:b/>
          <w:sz w:val="20"/>
          <w:szCs w:val="20"/>
        </w:rPr>
        <w:t>3</w:t>
      </w:r>
      <w:r>
        <w:rPr>
          <w:rFonts w:ascii="Times New Roman" w:eastAsiaTheme="minorEastAsia" w:hAnsi="Times New Roman"/>
          <w:b/>
          <w:sz w:val="20"/>
          <w:szCs w:val="20"/>
        </w:rPr>
        <w:t>0</w:t>
      </w:r>
      <w:r w:rsidRPr="000C4928">
        <w:rPr>
          <w:rFonts w:ascii="Times New Roman" w:eastAsiaTheme="minorEastAsia" w:hAnsi="Times New Roman"/>
          <w:b/>
          <w:sz w:val="20"/>
          <w:szCs w:val="20"/>
        </w:rPr>
        <w:t xml:space="preserve"> meters</w:t>
      </w:r>
      <w:r w:rsidRPr="00EF6F36">
        <w:rPr>
          <w:rFonts w:ascii="Times New Roman" w:eastAsiaTheme="minorEastAsia" w:hAnsi="Times New Roman"/>
          <w:b/>
          <w:sz w:val="20"/>
          <w:szCs w:val="20"/>
        </w:rPr>
        <w:t xml:space="preserve"> for indoor; </w:t>
      </w:r>
      <w:r>
        <w:rPr>
          <w:rFonts w:ascii="Times New Roman" w:eastAsiaTheme="minorEastAsia" w:hAnsi="Times New Roman"/>
          <w:b/>
          <w:sz w:val="20"/>
          <w:szCs w:val="20"/>
        </w:rPr>
        <w:t>50-100</w:t>
      </w:r>
      <w:r w:rsidRPr="00CB048C">
        <w:rPr>
          <w:rFonts w:ascii="Times New Roman" w:eastAsiaTheme="minorEastAsia" w:hAnsi="Times New Roman"/>
          <w:b/>
          <w:sz w:val="20"/>
          <w:szCs w:val="20"/>
        </w:rPr>
        <w:t xml:space="preserve"> meters</w:t>
      </w:r>
      <w:r w:rsidRPr="00EF6F36">
        <w:rPr>
          <w:rFonts w:ascii="Times New Roman" w:eastAsiaTheme="minorEastAsia" w:hAnsi="Times New Roman"/>
          <w:b/>
          <w:sz w:val="20"/>
          <w:szCs w:val="20"/>
        </w:rPr>
        <w:t xml:space="preserve"> for outdoor</w:t>
      </w:r>
    </w:p>
    <w:p w14:paraId="5EC04415" w14:textId="77777777" w:rsidR="00F70602" w:rsidRPr="00EF6F36" w:rsidRDefault="00F70602" w:rsidP="00830841">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Device B: </w:t>
      </w:r>
      <w:r>
        <w:rPr>
          <w:rFonts w:ascii="Times New Roman" w:eastAsiaTheme="minorEastAsia" w:hAnsi="Times New Roman"/>
          <w:b/>
          <w:sz w:val="20"/>
          <w:szCs w:val="20"/>
        </w:rPr>
        <w:t xml:space="preserve"> </w:t>
      </w:r>
      <w:proofErr w:type="spellStart"/>
      <w:r w:rsidRPr="00EF6F36">
        <w:rPr>
          <w:rFonts w:ascii="Times New Roman" w:hAnsi="Times New Roman"/>
          <w:b/>
          <w:sz w:val="20"/>
          <w:szCs w:val="20"/>
          <w:lang w:val="fr-FR"/>
        </w:rPr>
        <w:t>Device</w:t>
      </w:r>
      <w:proofErr w:type="spellEnd"/>
      <w:r w:rsidRPr="00EF6F36">
        <w:rPr>
          <w:rFonts w:ascii="Times New Roman" w:hAnsi="Times New Roman"/>
          <w:b/>
          <w:sz w:val="20"/>
          <w:szCs w:val="20"/>
          <w:lang w:val="fr-FR"/>
        </w:rPr>
        <w:t xml:space="preserve"> A &lt; </w:t>
      </w:r>
      <w:proofErr w:type="spellStart"/>
      <w:r w:rsidRPr="00EF6F36">
        <w:rPr>
          <w:rFonts w:ascii="Times New Roman" w:hAnsi="Times New Roman"/>
          <w:b/>
          <w:sz w:val="20"/>
          <w:szCs w:val="20"/>
          <w:lang w:val="fr-FR"/>
        </w:rPr>
        <w:t>Device</w:t>
      </w:r>
      <w:proofErr w:type="spellEnd"/>
      <w:r w:rsidRPr="00EF6F36">
        <w:rPr>
          <w:rFonts w:ascii="Times New Roman" w:hAnsi="Times New Roman"/>
          <w:b/>
          <w:sz w:val="20"/>
          <w:szCs w:val="20"/>
          <w:lang w:val="fr-FR"/>
        </w:rPr>
        <w:t xml:space="preserve"> B &lt; </w:t>
      </w:r>
      <w:proofErr w:type="spellStart"/>
      <w:r w:rsidRPr="00EF6F36">
        <w:rPr>
          <w:rFonts w:ascii="Times New Roman" w:hAnsi="Times New Roman"/>
          <w:b/>
          <w:sz w:val="20"/>
          <w:szCs w:val="20"/>
          <w:lang w:val="fr-FR"/>
        </w:rPr>
        <w:t>Device</w:t>
      </w:r>
      <w:proofErr w:type="spellEnd"/>
      <w:r w:rsidRPr="00EF6F36">
        <w:rPr>
          <w:rFonts w:ascii="Times New Roman" w:hAnsi="Times New Roman"/>
          <w:b/>
          <w:sz w:val="20"/>
          <w:szCs w:val="20"/>
          <w:lang w:val="fr-FR"/>
        </w:rPr>
        <w:t xml:space="preserve"> C</w:t>
      </w:r>
      <w:r w:rsidRPr="00CF40DF" w:rsidDel="00432390">
        <w:rPr>
          <w:rFonts w:ascii="Times New Roman" w:eastAsiaTheme="minorEastAsia" w:hAnsi="Times New Roman"/>
          <w:b/>
          <w:sz w:val="20"/>
          <w:szCs w:val="20"/>
        </w:rPr>
        <w:t xml:space="preserve"> </w:t>
      </w:r>
    </w:p>
    <w:p w14:paraId="1100B977" w14:textId="77777777" w:rsidR="00F70602" w:rsidRPr="00EF6F36" w:rsidRDefault="00F70602" w:rsidP="00830841">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Device C: </w:t>
      </w:r>
      <w:r>
        <w:rPr>
          <w:rFonts w:ascii="Times New Roman" w:eastAsiaTheme="minorEastAsia" w:hAnsi="Times New Roman"/>
          <w:b/>
          <w:sz w:val="20"/>
          <w:szCs w:val="20"/>
        </w:rPr>
        <w:t xml:space="preserve"> ~ 400</w:t>
      </w:r>
      <w:r w:rsidRPr="00196FFD">
        <w:rPr>
          <w:rFonts w:ascii="Times New Roman" w:eastAsiaTheme="minorEastAsia" w:hAnsi="Times New Roman"/>
          <w:b/>
          <w:sz w:val="20"/>
          <w:szCs w:val="20"/>
        </w:rPr>
        <w:t xml:space="preserve"> meters </w:t>
      </w:r>
      <w:r>
        <w:rPr>
          <w:rFonts w:ascii="Times New Roman" w:eastAsiaTheme="minorEastAsia" w:hAnsi="Times New Roman"/>
          <w:b/>
          <w:sz w:val="20"/>
          <w:szCs w:val="20"/>
        </w:rPr>
        <w:t>for outdoor</w:t>
      </w:r>
    </w:p>
    <w:p w14:paraId="63D7C9EB" w14:textId="77777777" w:rsidR="00F70602" w:rsidRPr="00EF6F36" w:rsidRDefault="00F70602" w:rsidP="00C018CD">
      <w:pPr>
        <w:pStyle w:val="af6"/>
        <w:numPr>
          <w:ilvl w:val="0"/>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For UE connection directly </w:t>
      </w:r>
      <w:r>
        <w:rPr>
          <w:rFonts w:ascii="Times New Roman" w:eastAsiaTheme="minorEastAsia" w:hAnsi="Times New Roman"/>
          <w:b/>
          <w:sz w:val="20"/>
          <w:szCs w:val="20"/>
        </w:rPr>
        <w:t>to</w:t>
      </w:r>
      <w:r w:rsidRPr="00EF6F36">
        <w:rPr>
          <w:rFonts w:ascii="Times New Roman" w:eastAsiaTheme="minorEastAsia" w:hAnsi="Times New Roman"/>
          <w:b/>
          <w:sz w:val="20"/>
          <w:szCs w:val="20"/>
        </w:rPr>
        <w:t xml:space="preserve"> A-IoT device</w:t>
      </w:r>
    </w:p>
    <w:p w14:paraId="686A2558" w14:textId="77777777" w:rsidR="00F70602" w:rsidRPr="00EF6F36" w:rsidRDefault="00F70602" w:rsidP="00E879A6">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Device A: </w:t>
      </w:r>
      <w:r>
        <w:rPr>
          <w:rFonts w:ascii="Times New Roman" w:eastAsiaTheme="minorEastAsia" w:hAnsi="Times New Roman"/>
          <w:b/>
          <w:sz w:val="20"/>
          <w:szCs w:val="20"/>
        </w:rPr>
        <w:t>10</w:t>
      </w:r>
      <w:r w:rsidRPr="005C2009">
        <w:rPr>
          <w:rFonts w:ascii="Times New Roman" w:eastAsiaTheme="minorEastAsia" w:hAnsi="Times New Roman"/>
          <w:b/>
          <w:sz w:val="20"/>
          <w:szCs w:val="20"/>
        </w:rPr>
        <w:t xml:space="preserve"> meters </w:t>
      </w:r>
      <w:r>
        <w:rPr>
          <w:rFonts w:ascii="Times New Roman" w:eastAsiaTheme="minorEastAsia" w:hAnsi="Times New Roman"/>
          <w:b/>
          <w:sz w:val="20"/>
          <w:szCs w:val="20"/>
        </w:rPr>
        <w:t xml:space="preserve"> </w:t>
      </w:r>
    </w:p>
    <w:p w14:paraId="4B278D2A" w14:textId="77777777" w:rsidR="00F70602" w:rsidRPr="00EF6F36" w:rsidRDefault="00F70602" w:rsidP="00E879A6">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Device B: </w:t>
      </w:r>
      <w:proofErr w:type="spellStart"/>
      <w:r w:rsidRPr="00EF6F36">
        <w:rPr>
          <w:rFonts w:ascii="Times New Roman" w:hAnsi="Times New Roman"/>
          <w:b/>
          <w:sz w:val="20"/>
          <w:szCs w:val="20"/>
          <w:lang w:val="fr-FR"/>
        </w:rPr>
        <w:t>Device</w:t>
      </w:r>
      <w:proofErr w:type="spellEnd"/>
      <w:r w:rsidRPr="00EF6F36">
        <w:rPr>
          <w:rFonts w:ascii="Times New Roman" w:hAnsi="Times New Roman"/>
          <w:b/>
          <w:sz w:val="20"/>
          <w:szCs w:val="20"/>
          <w:lang w:val="fr-FR"/>
        </w:rPr>
        <w:t xml:space="preserve"> A &lt; </w:t>
      </w:r>
      <w:proofErr w:type="spellStart"/>
      <w:r w:rsidRPr="00EF6F36">
        <w:rPr>
          <w:rFonts w:ascii="Times New Roman" w:hAnsi="Times New Roman"/>
          <w:b/>
          <w:sz w:val="20"/>
          <w:szCs w:val="20"/>
          <w:lang w:val="fr-FR"/>
        </w:rPr>
        <w:t>Device</w:t>
      </w:r>
      <w:proofErr w:type="spellEnd"/>
      <w:r w:rsidRPr="00EF6F36">
        <w:rPr>
          <w:rFonts w:ascii="Times New Roman" w:hAnsi="Times New Roman"/>
          <w:b/>
          <w:sz w:val="20"/>
          <w:szCs w:val="20"/>
          <w:lang w:val="fr-FR"/>
        </w:rPr>
        <w:t xml:space="preserve"> B &lt; </w:t>
      </w:r>
      <w:proofErr w:type="spellStart"/>
      <w:r w:rsidRPr="00EF6F36">
        <w:rPr>
          <w:rFonts w:ascii="Times New Roman" w:hAnsi="Times New Roman"/>
          <w:b/>
          <w:sz w:val="20"/>
          <w:szCs w:val="20"/>
          <w:lang w:val="fr-FR"/>
        </w:rPr>
        <w:t>Device</w:t>
      </w:r>
      <w:proofErr w:type="spellEnd"/>
      <w:r w:rsidRPr="00EF6F36">
        <w:rPr>
          <w:rFonts w:ascii="Times New Roman" w:hAnsi="Times New Roman"/>
          <w:b/>
          <w:sz w:val="20"/>
          <w:szCs w:val="20"/>
          <w:lang w:val="fr-FR"/>
        </w:rPr>
        <w:t xml:space="preserve"> C</w:t>
      </w:r>
      <w:r w:rsidRPr="00CF40DF" w:rsidDel="00432390">
        <w:rPr>
          <w:rFonts w:ascii="Times New Roman" w:eastAsiaTheme="minorEastAsia" w:hAnsi="Times New Roman"/>
          <w:b/>
          <w:sz w:val="20"/>
          <w:szCs w:val="20"/>
        </w:rPr>
        <w:t xml:space="preserve"> </w:t>
      </w:r>
    </w:p>
    <w:p w14:paraId="475F6930" w14:textId="77777777" w:rsidR="00F70602" w:rsidRPr="00EF6F36" w:rsidRDefault="00F70602" w:rsidP="00E879A6">
      <w:pPr>
        <w:pStyle w:val="af6"/>
        <w:numPr>
          <w:ilvl w:val="1"/>
          <w:numId w:val="17"/>
        </w:numPr>
        <w:adjustRightInd w:val="0"/>
        <w:snapToGrid w:val="0"/>
        <w:spacing w:after="0"/>
        <w:ind w:firstLineChars="0"/>
        <w:rPr>
          <w:rFonts w:ascii="Times New Roman" w:eastAsiaTheme="minorEastAsia" w:hAnsi="Times New Roman"/>
          <w:b/>
          <w:sz w:val="20"/>
          <w:szCs w:val="20"/>
        </w:rPr>
      </w:pPr>
      <w:r w:rsidRPr="00EF6F36">
        <w:rPr>
          <w:rFonts w:ascii="Times New Roman" w:eastAsiaTheme="minorEastAsia" w:hAnsi="Times New Roman"/>
          <w:b/>
          <w:sz w:val="20"/>
          <w:szCs w:val="20"/>
        </w:rPr>
        <w:t xml:space="preserve">Device C: </w:t>
      </w:r>
      <w:r>
        <w:rPr>
          <w:rFonts w:ascii="Times New Roman" w:eastAsiaTheme="minorEastAsia" w:hAnsi="Times New Roman"/>
          <w:b/>
          <w:sz w:val="20"/>
          <w:szCs w:val="20"/>
        </w:rPr>
        <w:t>30 meters for indoor, and ~100 meters</w:t>
      </w:r>
      <w:r w:rsidRPr="00EF6F36">
        <w:rPr>
          <w:rFonts w:ascii="Times New Roman" w:eastAsiaTheme="minorEastAsia" w:hAnsi="Times New Roman"/>
          <w:b/>
          <w:sz w:val="20"/>
          <w:szCs w:val="20"/>
        </w:rPr>
        <w:t xml:space="preserve"> </w:t>
      </w:r>
      <w:r>
        <w:rPr>
          <w:rFonts w:ascii="Times New Roman" w:eastAsiaTheme="minorEastAsia" w:hAnsi="Times New Roman"/>
          <w:b/>
          <w:sz w:val="20"/>
          <w:szCs w:val="20"/>
        </w:rPr>
        <w:t>for outdoor.</w:t>
      </w:r>
    </w:p>
    <w:p w14:paraId="01D7BAEC" w14:textId="4C2AB3FE" w:rsidR="00F70602" w:rsidRPr="00DA669C" w:rsidRDefault="00F70602" w:rsidP="00854DA7">
      <w:pPr>
        <w:spacing w:beforeLines="50" w:before="120"/>
        <w:rPr>
          <w:rFonts w:eastAsiaTheme="minorEastAsia"/>
          <w:b/>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PP9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9</w:t>
      </w:r>
      <w:r w:rsidRPr="006F3230">
        <w:rPr>
          <w:rFonts w:ascii="Times" w:hAnsi="Times" w:cs="Times"/>
          <w:b/>
        </w:rPr>
        <w:t>:</w:t>
      </w:r>
      <w:r w:rsidRPr="00DA669C">
        <w:rPr>
          <w:rFonts w:eastAsiaTheme="minorEastAsia"/>
          <w:b/>
          <w:szCs w:val="20"/>
          <w:lang w:eastAsia="zh-CN"/>
        </w:rPr>
        <w:t xml:space="preserve"> </w:t>
      </w:r>
      <w:r>
        <w:rPr>
          <w:rFonts w:eastAsiaTheme="minorEastAsia"/>
          <w:b/>
          <w:szCs w:val="20"/>
          <w:lang w:eastAsia="zh-CN"/>
        </w:rPr>
        <w:t>T</w:t>
      </w:r>
      <w:r w:rsidRPr="00E84A78">
        <w:rPr>
          <w:rFonts w:eastAsiaTheme="minorEastAsia"/>
          <w:b/>
          <w:szCs w:val="20"/>
          <w:lang w:eastAsia="zh-CN"/>
        </w:rPr>
        <w:t xml:space="preserve">he maximum message size is approximately </w:t>
      </w:r>
      <w:r>
        <w:rPr>
          <w:rFonts w:eastAsiaTheme="minorEastAsia"/>
          <w:b/>
          <w:szCs w:val="20"/>
          <w:lang w:eastAsia="zh-CN"/>
        </w:rPr>
        <w:t>1k</w:t>
      </w:r>
      <w:r w:rsidRPr="00E84A78">
        <w:rPr>
          <w:rFonts w:eastAsiaTheme="minorEastAsia"/>
          <w:b/>
          <w:szCs w:val="20"/>
          <w:lang w:eastAsia="zh-CN"/>
        </w:rPr>
        <w:t>bits</w:t>
      </w:r>
      <w:r>
        <w:rPr>
          <w:rFonts w:eastAsiaTheme="minorEastAsia"/>
          <w:b/>
          <w:szCs w:val="20"/>
          <w:lang w:eastAsia="zh-CN"/>
        </w:rPr>
        <w:t>.</w:t>
      </w:r>
    </w:p>
    <w:p w14:paraId="1486B374" w14:textId="0E9F161A" w:rsidR="00F70602" w:rsidRDefault="00F70602" w:rsidP="00967928">
      <w:pPr>
        <w:tabs>
          <w:tab w:val="left" w:pos="1032"/>
        </w:tabs>
        <w:spacing w:beforeLines="50" w:before="120"/>
        <w:rPr>
          <w:rFonts w:eastAsiaTheme="minorEastAsia"/>
          <w:b/>
          <w:szCs w:val="20"/>
          <w:lang w:eastAsia="zh-CN"/>
        </w:rPr>
      </w:pPr>
      <w:r>
        <w:rPr>
          <w:rFonts w:eastAsia="宋体"/>
          <w:lang w:eastAsia="zh-CN"/>
        </w:rPr>
        <w:lastRenderedPageBreak/>
        <w:fldChar w:fldCharType="end"/>
      </w:r>
      <w:r>
        <w:rPr>
          <w:rFonts w:eastAsia="宋体"/>
          <w:lang w:eastAsia="zh-CN"/>
        </w:rPr>
        <w:fldChar w:fldCharType="begin"/>
      </w:r>
      <w:r>
        <w:rPr>
          <w:rFonts w:eastAsia="宋体"/>
          <w:lang w:eastAsia="zh-CN"/>
        </w:rPr>
        <w:instrText xml:space="preserve"> REF PP10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10</w:t>
      </w:r>
      <w:r w:rsidRPr="006F3230">
        <w:rPr>
          <w:rFonts w:ascii="Times" w:hAnsi="Times" w:cs="Times"/>
          <w:b/>
        </w:rPr>
        <w:t>:</w:t>
      </w:r>
      <w:r w:rsidRPr="00AE6B7C">
        <w:rPr>
          <w:rFonts w:eastAsiaTheme="minorEastAsia"/>
          <w:b/>
          <w:szCs w:val="20"/>
          <w:lang w:eastAsia="zh-CN"/>
        </w:rPr>
        <w:t xml:space="preserve"> </w:t>
      </w:r>
      <w:r w:rsidRPr="00AE6B7C">
        <w:rPr>
          <w:rFonts w:eastAsiaTheme="minorEastAsia" w:hint="eastAsia"/>
          <w:b/>
          <w:szCs w:val="20"/>
          <w:lang w:eastAsia="zh-CN"/>
        </w:rPr>
        <w:t>The</w:t>
      </w:r>
      <w:r w:rsidRPr="00AE6B7C">
        <w:rPr>
          <w:rFonts w:eastAsiaTheme="minorEastAsia"/>
          <w:b/>
          <w:szCs w:val="20"/>
          <w:lang w:eastAsia="zh-CN"/>
        </w:rPr>
        <w:t xml:space="preserve"> latency requirements are in the order of second </w:t>
      </w:r>
      <w:r>
        <w:rPr>
          <w:rFonts w:eastAsiaTheme="minorEastAsia"/>
          <w:b/>
          <w:szCs w:val="20"/>
          <w:lang w:eastAsia="zh-CN"/>
        </w:rPr>
        <w:t>e.g., 10s</w:t>
      </w:r>
      <w:r w:rsidRPr="00AE6B7C">
        <w:rPr>
          <w:rFonts w:eastAsiaTheme="minorEastAsia"/>
          <w:b/>
          <w:szCs w:val="20"/>
          <w:lang w:eastAsia="zh-CN"/>
        </w:rPr>
        <w:t>.</w:t>
      </w:r>
    </w:p>
    <w:p w14:paraId="016CC21C" w14:textId="445F6DBC" w:rsidR="00F70602" w:rsidRPr="00445F3E" w:rsidRDefault="00F70602" w:rsidP="002B511F">
      <w:pPr>
        <w:spacing w:before="120"/>
        <w:rPr>
          <w:rFonts w:eastAsiaTheme="minorEastAsia"/>
          <w:b/>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PP11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11</w:t>
      </w:r>
      <w:r w:rsidRPr="006F3230">
        <w:rPr>
          <w:rFonts w:ascii="Times" w:hAnsi="Times" w:cs="Times"/>
          <w:b/>
        </w:rPr>
        <w:t>:</w:t>
      </w:r>
      <w:r w:rsidRPr="002B511F">
        <w:rPr>
          <w:b/>
          <w:lang w:eastAsia="zh-CN"/>
        </w:rPr>
        <w:t xml:space="preserve"> </w:t>
      </w:r>
      <w:r>
        <w:rPr>
          <w:b/>
          <w:lang w:eastAsia="zh-CN"/>
        </w:rPr>
        <w:t xml:space="preserve">It is feasible to achieve </w:t>
      </w:r>
      <w:r w:rsidRPr="002B511F">
        <w:rPr>
          <w:b/>
          <w:lang w:eastAsia="zh-CN"/>
        </w:rPr>
        <w:t>the minimum latency</w:t>
      </w:r>
      <w:r>
        <w:rPr>
          <w:b/>
          <w:lang w:eastAsia="zh-CN"/>
        </w:rPr>
        <w:t>, i.e., &lt;=1s, for Ambient IoT use cases</w:t>
      </w:r>
      <w:r w:rsidRPr="002B511F">
        <w:rPr>
          <w:b/>
          <w:lang w:eastAsia="zh-CN"/>
        </w:rPr>
        <w:t>.</w:t>
      </w:r>
    </w:p>
    <w:p w14:paraId="1292061D" w14:textId="773CED4E" w:rsidR="00F70602" w:rsidRPr="004F1342" w:rsidRDefault="00F70602" w:rsidP="00A550A6">
      <w:pPr>
        <w:spacing w:beforeLines="50" w:before="120" w:after="0"/>
        <w:rPr>
          <w:rFonts w:eastAsiaTheme="minorEastAsia"/>
          <w:b/>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PP12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12</w:t>
      </w:r>
      <w:r w:rsidRPr="006F3230">
        <w:rPr>
          <w:rFonts w:ascii="Times" w:hAnsi="Times" w:cs="Times"/>
          <w:b/>
        </w:rPr>
        <w:t>:</w:t>
      </w:r>
      <w:r w:rsidRPr="00AE6B7C">
        <w:rPr>
          <w:rFonts w:eastAsiaTheme="minorEastAsia"/>
          <w:b/>
          <w:szCs w:val="20"/>
          <w:lang w:eastAsia="zh-CN"/>
        </w:rPr>
        <w:t xml:space="preserve"> </w:t>
      </w:r>
      <w:r w:rsidRPr="004F1342">
        <w:rPr>
          <w:rFonts w:eastAsiaTheme="minorEastAsia"/>
          <w:b/>
          <w:szCs w:val="20"/>
          <w:lang w:eastAsia="zh-CN"/>
        </w:rPr>
        <w:t xml:space="preserve"> Positioning accuracy design target is:</w:t>
      </w:r>
    </w:p>
    <w:p w14:paraId="07013D63" w14:textId="77777777" w:rsidR="00F70602" w:rsidRPr="004F1342" w:rsidRDefault="00F70602" w:rsidP="00A550A6">
      <w:pPr>
        <w:pStyle w:val="af6"/>
        <w:numPr>
          <w:ilvl w:val="0"/>
          <w:numId w:val="24"/>
        </w:numPr>
        <w:spacing w:after="0"/>
        <w:ind w:left="618" w:firstLineChars="0"/>
        <w:rPr>
          <w:rFonts w:ascii="Times New Roman" w:eastAsiaTheme="minorEastAsia" w:hAnsi="Times New Roman"/>
          <w:b/>
          <w:szCs w:val="20"/>
        </w:rPr>
      </w:pPr>
      <w:r w:rsidRPr="004F1342">
        <w:rPr>
          <w:rFonts w:ascii="Times New Roman" w:eastAsiaTheme="minorEastAsia" w:hAnsi="Times New Roman"/>
          <w:b/>
          <w:szCs w:val="20"/>
        </w:rPr>
        <w:t>Indoor: [&lt;=3m]</w:t>
      </w:r>
      <w:r>
        <w:rPr>
          <w:rFonts w:ascii="Times New Roman" w:eastAsiaTheme="minorEastAsia" w:hAnsi="Times New Roman"/>
          <w:b/>
          <w:szCs w:val="20"/>
        </w:rPr>
        <w:t xml:space="preserve"> </w:t>
      </w:r>
      <w:r w:rsidRPr="004F1342">
        <w:rPr>
          <w:rFonts w:ascii="Times New Roman" w:eastAsiaTheme="minorEastAsia" w:hAnsi="Times New Roman"/>
          <w:b/>
          <w:szCs w:val="20"/>
        </w:rPr>
        <w:t>@</w:t>
      </w:r>
      <w:r>
        <w:rPr>
          <w:rFonts w:ascii="Times New Roman" w:eastAsiaTheme="minorEastAsia" w:hAnsi="Times New Roman"/>
          <w:b/>
          <w:szCs w:val="20"/>
        </w:rPr>
        <w:t xml:space="preserve"> </w:t>
      </w:r>
      <w:r w:rsidRPr="004F1342">
        <w:rPr>
          <w:rFonts w:ascii="Times New Roman" w:eastAsiaTheme="minorEastAsia" w:hAnsi="Times New Roman"/>
          <w:b/>
          <w:szCs w:val="20"/>
        </w:rPr>
        <w:t>90%</w:t>
      </w:r>
    </w:p>
    <w:p w14:paraId="559CB0F1" w14:textId="77777777" w:rsidR="00F70602" w:rsidRPr="004F1342" w:rsidRDefault="00F70602" w:rsidP="00A550A6">
      <w:pPr>
        <w:pStyle w:val="af6"/>
        <w:numPr>
          <w:ilvl w:val="0"/>
          <w:numId w:val="24"/>
        </w:numPr>
        <w:spacing w:after="0"/>
        <w:ind w:left="618" w:firstLineChars="0"/>
        <w:rPr>
          <w:rFonts w:ascii="Times New Roman" w:eastAsiaTheme="minorEastAsia" w:hAnsi="Times New Roman"/>
          <w:b/>
          <w:szCs w:val="20"/>
        </w:rPr>
      </w:pPr>
      <w:r w:rsidRPr="004F1342">
        <w:rPr>
          <w:rFonts w:ascii="Times New Roman" w:eastAsiaTheme="minorEastAsia" w:hAnsi="Times New Roman"/>
          <w:b/>
          <w:szCs w:val="20"/>
        </w:rPr>
        <w:t>Outdoor: [several tens of meters]</w:t>
      </w:r>
      <w:r>
        <w:rPr>
          <w:rFonts w:ascii="Times New Roman" w:eastAsiaTheme="minorEastAsia" w:hAnsi="Times New Roman"/>
          <w:b/>
          <w:szCs w:val="20"/>
        </w:rPr>
        <w:t xml:space="preserve"> </w:t>
      </w:r>
      <w:r w:rsidRPr="004F1342">
        <w:rPr>
          <w:rFonts w:ascii="Times New Roman" w:eastAsiaTheme="minorEastAsia" w:hAnsi="Times New Roman"/>
          <w:b/>
          <w:szCs w:val="20"/>
        </w:rPr>
        <w:t>@</w:t>
      </w:r>
      <w:r>
        <w:rPr>
          <w:rFonts w:ascii="Times New Roman" w:eastAsiaTheme="minorEastAsia" w:hAnsi="Times New Roman"/>
          <w:b/>
          <w:szCs w:val="20"/>
        </w:rPr>
        <w:t xml:space="preserve"> </w:t>
      </w:r>
      <w:r w:rsidRPr="004F1342">
        <w:rPr>
          <w:rFonts w:ascii="Times New Roman" w:eastAsiaTheme="minorEastAsia" w:hAnsi="Times New Roman"/>
          <w:b/>
          <w:szCs w:val="20"/>
        </w:rPr>
        <w:t>90%</w:t>
      </w:r>
    </w:p>
    <w:p w14:paraId="24D787F9" w14:textId="1B567A9E" w:rsidR="0063005C" w:rsidRPr="00B60E7A" w:rsidRDefault="00F70602" w:rsidP="00664D41">
      <w:pPr>
        <w:pStyle w:val="afb"/>
        <w:adjustRightInd w:val="0"/>
        <w:snapToGrid w:val="0"/>
        <w:spacing w:beforeLines="50" w:before="120" w:beforeAutospacing="0" w:afterLines="50" w:after="120" w:line="257" w:lineRule="auto"/>
        <w:ind w:left="0"/>
        <w:contextualSpacing w:val="0"/>
        <w:jc w:val="both"/>
        <w:rPr>
          <w:rFonts w:ascii="Times New Roman" w:eastAsiaTheme="minorEastAsia" w:hAnsi="Times New Roman" w:cs="Times New Roman"/>
          <w:b/>
          <w:bCs/>
          <w:iCs/>
          <w:sz w:val="20"/>
          <w:szCs w:val="20"/>
        </w:rPr>
      </w:pPr>
      <w:r>
        <w:fldChar w:fldCharType="end"/>
      </w:r>
      <w:r>
        <w:fldChar w:fldCharType="begin"/>
      </w:r>
      <w:r>
        <w:instrText xml:space="preserve"> REF PP13 \h </w:instrText>
      </w:r>
      <w:r>
        <w:fldChar w:fldCharType="separate"/>
      </w:r>
      <w:r w:rsidR="0063005C" w:rsidRPr="002B511F">
        <w:rPr>
          <w:rFonts w:ascii="Times New Roman" w:hAnsi="Times New Roman" w:cs="Times New Roman"/>
          <w:b/>
          <w:sz w:val="20"/>
          <w:szCs w:val="20"/>
        </w:rPr>
        <w:t xml:space="preserve">Proposal </w:t>
      </w:r>
      <w:r w:rsidR="0063005C">
        <w:rPr>
          <w:rFonts w:ascii="Times New Roman" w:hAnsi="Times New Roman" w:cs="Times New Roman"/>
          <w:b/>
          <w:noProof/>
          <w:sz w:val="20"/>
          <w:szCs w:val="20"/>
        </w:rPr>
        <w:t>13</w:t>
      </w:r>
      <w:r w:rsidR="0063005C" w:rsidRPr="002B511F">
        <w:rPr>
          <w:rFonts w:ascii="Times New Roman" w:hAnsi="Times New Roman" w:cs="Times New Roman"/>
          <w:b/>
          <w:sz w:val="20"/>
          <w:szCs w:val="20"/>
        </w:rPr>
        <w:t xml:space="preserve">: </w:t>
      </w:r>
      <w:r w:rsidR="0063005C">
        <w:rPr>
          <w:rFonts w:ascii="Times New Roman" w:eastAsiaTheme="minorEastAsia" w:hAnsi="Times New Roman" w:cs="Times New Roman"/>
          <w:b/>
          <w:bCs/>
          <w:iCs/>
          <w:sz w:val="20"/>
          <w:szCs w:val="20"/>
        </w:rPr>
        <w:t>T</w:t>
      </w:r>
      <w:r w:rsidR="0063005C">
        <w:rPr>
          <w:rFonts w:ascii="Times New Roman" w:eastAsiaTheme="minorEastAsia" w:hAnsi="Times New Roman" w:cs="Times New Roman" w:hint="eastAsia"/>
          <w:b/>
          <w:bCs/>
          <w:iCs/>
          <w:sz w:val="20"/>
          <w:szCs w:val="20"/>
        </w:rPr>
        <w:t>h</w:t>
      </w:r>
      <w:r w:rsidR="0063005C">
        <w:rPr>
          <w:rFonts w:ascii="Times New Roman" w:eastAsiaTheme="minorEastAsia" w:hAnsi="Times New Roman" w:cs="Times New Roman"/>
          <w:b/>
          <w:bCs/>
          <w:iCs/>
          <w:sz w:val="20"/>
          <w:szCs w:val="20"/>
        </w:rPr>
        <w:t xml:space="preserve">e connection density target for Ambient IoT is: </w:t>
      </w:r>
      <w:r w:rsidR="0063005C" w:rsidRPr="005D4905">
        <w:rPr>
          <w:rFonts w:ascii="Times New Roman" w:eastAsiaTheme="minorEastAsia" w:hAnsi="Times New Roman" w:cs="Times New Roman"/>
          <w:b/>
          <w:bCs/>
          <w:iCs/>
          <w:sz w:val="20"/>
          <w:szCs w:val="20"/>
        </w:rPr>
        <w:t>1 or 1.5 device</w:t>
      </w:r>
      <w:r w:rsidR="0063005C">
        <w:rPr>
          <w:rFonts w:ascii="Times New Roman" w:eastAsiaTheme="minorEastAsia" w:hAnsi="Times New Roman" w:cs="Times New Roman"/>
          <w:b/>
          <w:bCs/>
          <w:iCs/>
          <w:sz w:val="20"/>
          <w:szCs w:val="20"/>
        </w:rPr>
        <w:t>s</w:t>
      </w:r>
      <w:r w:rsidR="0063005C" w:rsidRPr="005D4905">
        <w:rPr>
          <w:rFonts w:ascii="Times New Roman" w:eastAsiaTheme="minorEastAsia" w:hAnsi="Times New Roman" w:cs="Times New Roman"/>
          <w:b/>
          <w:bCs/>
          <w:iCs/>
          <w:sz w:val="20"/>
          <w:szCs w:val="20"/>
        </w:rPr>
        <w:t xml:space="preserve"> per m</w:t>
      </w:r>
      <w:r w:rsidR="0063005C" w:rsidRPr="005D4905">
        <w:rPr>
          <w:rFonts w:ascii="Times New Roman" w:eastAsiaTheme="minorEastAsia" w:hAnsi="Times New Roman" w:cs="Times New Roman"/>
          <w:b/>
          <w:bCs/>
          <w:iCs/>
          <w:sz w:val="20"/>
          <w:szCs w:val="20"/>
          <w:vertAlign w:val="superscript"/>
        </w:rPr>
        <w:t>2</w:t>
      </w:r>
      <w:r w:rsidR="0063005C" w:rsidRPr="00A53397">
        <w:rPr>
          <w:rFonts w:ascii="Times New Roman" w:eastAsiaTheme="minorEastAsia" w:hAnsi="Times New Roman" w:cs="Times New Roman"/>
          <w:b/>
          <w:bCs/>
          <w:iCs/>
          <w:sz w:val="20"/>
          <w:szCs w:val="20"/>
        </w:rPr>
        <w:t>.</w:t>
      </w:r>
    </w:p>
    <w:p w14:paraId="3329E6B6" w14:textId="77777777" w:rsidR="0063005C" w:rsidRPr="006429B5" w:rsidRDefault="00F70602" w:rsidP="00C11375">
      <w:pPr>
        <w:tabs>
          <w:tab w:val="left" w:pos="1032"/>
        </w:tabs>
        <w:spacing w:beforeLines="50" w:before="120"/>
        <w:rPr>
          <w:rFonts w:eastAsiaTheme="minorEastAsia"/>
          <w:b/>
          <w:szCs w:val="20"/>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OB5 \h </w:instrText>
      </w:r>
      <w:r>
        <w:rPr>
          <w:rFonts w:eastAsia="宋体"/>
          <w:lang w:eastAsia="zh-CN"/>
        </w:rPr>
      </w:r>
      <w:r>
        <w:rPr>
          <w:rFonts w:eastAsia="宋体"/>
          <w:lang w:eastAsia="zh-CN"/>
        </w:rPr>
        <w:fldChar w:fldCharType="separate"/>
      </w:r>
      <w:r w:rsidR="0063005C" w:rsidRPr="005E216B">
        <w:rPr>
          <w:rFonts w:eastAsiaTheme="minorEastAsia"/>
          <w:b/>
          <w:bCs/>
          <w:szCs w:val="20"/>
          <w:lang w:eastAsia="zh-CN"/>
        </w:rPr>
        <w:t>Observation</w:t>
      </w:r>
      <w:r w:rsidR="0063005C">
        <w:rPr>
          <w:rFonts w:eastAsiaTheme="minorEastAsia"/>
          <w:b/>
          <w:bCs/>
          <w:szCs w:val="20"/>
          <w:lang w:eastAsia="zh-CN"/>
        </w:rPr>
        <w:t xml:space="preserve"> </w:t>
      </w:r>
      <w:r w:rsidR="0063005C">
        <w:rPr>
          <w:rFonts w:eastAsia="等线"/>
          <w:b/>
          <w:szCs w:val="20"/>
          <w:lang w:val="en-GB" w:eastAsia="zh-CN"/>
        </w:rPr>
        <w:t>4</w:t>
      </w:r>
      <w:r w:rsidR="0063005C" w:rsidRPr="005E216B">
        <w:rPr>
          <w:rFonts w:eastAsiaTheme="minorEastAsia"/>
          <w:b/>
          <w:bCs/>
          <w:szCs w:val="20"/>
          <w:lang w:eastAsia="zh-CN"/>
        </w:rPr>
        <w:t>:</w:t>
      </w:r>
      <w:r w:rsidR="0063005C">
        <w:rPr>
          <w:rFonts w:eastAsiaTheme="minorEastAsia"/>
          <w:b/>
          <w:szCs w:val="20"/>
          <w:lang w:eastAsia="zh-CN"/>
        </w:rPr>
        <w:t xml:space="preserve"> </w:t>
      </w:r>
      <w:r w:rsidR="0063005C" w:rsidRPr="00C11375">
        <w:rPr>
          <w:rFonts w:eastAsiaTheme="minorEastAsia"/>
          <w:b/>
          <w:szCs w:val="20"/>
          <w:lang w:eastAsia="zh-CN"/>
        </w:rPr>
        <w:t xml:space="preserve">The </w:t>
      </w:r>
      <w:r w:rsidR="0063005C">
        <w:rPr>
          <w:rFonts w:eastAsiaTheme="minorEastAsia"/>
          <w:b/>
          <w:szCs w:val="20"/>
          <w:lang w:eastAsia="zh-CN"/>
        </w:rPr>
        <w:t xml:space="preserve">oriented </w:t>
      </w:r>
      <w:r w:rsidR="0063005C" w:rsidRPr="00C11375">
        <w:rPr>
          <w:rFonts w:eastAsiaTheme="minorEastAsia"/>
          <w:b/>
          <w:szCs w:val="20"/>
          <w:lang w:eastAsia="zh-CN"/>
        </w:rPr>
        <w:t xml:space="preserve">device speed </w:t>
      </w:r>
      <w:r w:rsidR="0063005C">
        <w:rPr>
          <w:rFonts w:eastAsiaTheme="minorEastAsia"/>
          <w:b/>
          <w:szCs w:val="20"/>
          <w:lang w:eastAsia="zh-CN"/>
        </w:rPr>
        <w:t xml:space="preserve">of SA use cases </w:t>
      </w:r>
      <w:r w:rsidR="0063005C" w:rsidRPr="00C11375">
        <w:rPr>
          <w:rFonts w:eastAsiaTheme="minorEastAsia"/>
          <w:b/>
          <w:szCs w:val="20"/>
          <w:lang w:eastAsia="zh-CN"/>
        </w:rPr>
        <w:t>is [3~20]km/h or stationary.</w:t>
      </w:r>
    </w:p>
    <w:p w14:paraId="26C809D2" w14:textId="5A9FEF48" w:rsidR="00F70602" w:rsidRDefault="00F70602" w:rsidP="000E0371">
      <w:pPr>
        <w:adjustRightInd w:val="0"/>
        <w:snapToGrid w:val="0"/>
        <w:spacing w:beforeLines="50" w:before="120" w:after="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PP14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14</w:t>
      </w:r>
      <w:r>
        <w:rPr>
          <w:b/>
          <w:bCs/>
          <w:iCs/>
        </w:rPr>
        <w:t>:</w:t>
      </w:r>
      <w:r>
        <w:rPr>
          <w:rFonts w:eastAsiaTheme="minorEastAsia"/>
          <w:b/>
          <w:bCs/>
          <w:iCs/>
          <w:lang w:eastAsia="zh-CN"/>
        </w:rPr>
        <w:t xml:space="preserve"> The following functionalities are identified for inventory use cases.</w:t>
      </w:r>
    </w:p>
    <w:p w14:paraId="632D910F" w14:textId="77777777" w:rsidR="00F70602" w:rsidRPr="00854DA7" w:rsidRDefault="00F70602" w:rsidP="003317C4">
      <w:pPr>
        <w:pStyle w:val="af6"/>
        <w:numPr>
          <w:ilvl w:val="0"/>
          <w:numId w:val="11"/>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Inventory/communicate with All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 subset/group of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 one specific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w:t>
      </w:r>
    </w:p>
    <w:p w14:paraId="6622C922" w14:textId="77777777" w:rsidR="00F70602" w:rsidRPr="00854DA7" w:rsidRDefault="00F70602" w:rsidP="003317C4">
      <w:pPr>
        <w:pStyle w:val="af6"/>
        <w:numPr>
          <w:ilvl w:val="0"/>
          <w:numId w:val="11"/>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Collect ID and stored data from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5F8B11A3" w14:textId="77777777" w:rsidR="00F70602" w:rsidRPr="00854DA7" w:rsidRDefault="00F70602" w:rsidP="003317C4">
      <w:pPr>
        <w:pStyle w:val="af6"/>
        <w:numPr>
          <w:ilvl w:val="0"/>
          <w:numId w:val="11"/>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Provide control signaling or Write data to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w:t>
      </w:r>
    </w:p>
    <w:p w14:paraId="753096D1" w14:textId="77777777" w:rsidR="00F70602" w:rsidRPr="00854DA7" w:rsidRDefault="00F70602" w:rsidP="003317C4">
      <w:pPr>
        <w:pStyle w:val="af6"/>
        <w:numPr>
          <w:ilvl w:val="0"/>
          <w:numId w:val="11"/>
        </w:numPr>
        <w:adjustRightInd w:val="0"/>
        <w:snapToGrid w:val="0"/>
        <w:spacing w:after="0"/>
        <w:ind w:left="357" w:firstLineChars="0" w:hanging="357"/>
        <w:rPr>
          <w:rFonts w:ascii="Times New Roman" w:eastAsiaTheme="minorEastAsia" w:hAnsi="Times New Roman"/>
          <w:b/>
          <w:sz w:val="20"/>
          <w:szCs w:val="20"/>
        </w:rPr>
      </w:pPr>
      <w:r w:rsidRPr="00854DA7">
        <w:rPr>
          <w:rFonts w:ascii="Times New Roman" w:eastAsiaTheme="minorEastAsia" w:hAnsi="Times New Roman"/>
          <w:b/>
          <w:sz w:val="20"/>
          <w:szCs w:val="20"/>
        </w:rPr>
        <w:t>Procedures supporting efficient access from large number of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6416D2C0" w14:textId="77777777" w:rsidR="00F70602" w:rsidRPr="00854DA7" w:rsidRDefault="00F70602" w:rsidP="003317C4">
      <w:pPr>
        <w:pStyle w:val="af6"/>
        <w:numPr>
          <w:ilvl w:val="0"/>
          <w:numId w:val="11"/>
        </w:numPr>
        <w:adjustRightInd w:val="0"/>
        <w:snapToGrid w:val="0"/>
        <w:spacing w:after="0"/>
        <w:ind w:left="357" w:firstLineChars="0" w:hanging="357"/>
        <w:rPr>
          <w:rFonts w:eastAsiaTheme="minorEastAsia"/>
          <w:szCs w:val="20"/>
        </w:rPr>
      </w:pPr>
      <w:r w:rsidRPr="00854DA7">
        <w:rPr>
          <w:rFonts w:ascii="Times New Roman" w:eastAsiaTheme="minorEastAsia" w:hAnsi="Times New Roman"/>
          <w:b/>
          <w:sz w:val="20"/>
          <w:szCs w:val="20"/>
        </w:rPr>
        <w:t>Activate or deactivate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7CA78FE1" w14:textId="2B52DADF" w:rsidR="00F70602" w:rsidRDefault="00F70602" w:rsidP="000E0371">
      <w:pPr>
        <w:adjustRightInd w:val="0"/>
        <w:snapToGrid w:val="0"/>
        <w:spacing w:beforeLines="50" w:before="120" w:after="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PP15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15</w:t>
      </w:r>
      <w:r>
        <w:rPr>
          <w:b/>
          <w:bCs/>
          <w:iCs/>
        </w:rPr>
        <w:t>:</w:t>
      </w:r>
      <w:r>
        <w:rPr>
          <w:rFonts w:eastAsiaTheme="minorEastAsia"/>
          <w:b/>
          <w:bCs/>
          <w:iCs/>
          <w:lang w:eastAsia="zh-CN"/>
        </w:rPr>
        <w:t xml:space="preserve"> The following functionalities are identified for sensor use cases.</w:t>
      </w:r>
    </w:p>
    <w:p w14:paraId="4347A77E" w14:textId="77777777" w:rsidR="00F70602" w:rsidRPr="00854DA7" w:rsidRDefault="00F70602" w:rsidP="003317C4">
      <w:pPr>
        <w:pStyle w:val="af6"/>
        <w:numPr>
          <w:ilvl w:val="0"/>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Collect sensor Data from A</w:t>
      </w:r>
      <w:r>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devices, which may include </w:t>
      </w:r>
    </w:p>
    <w:p w14:paraId="2EF1773F" w14:textId="77777777" w:rsidR="00F70602" w:rsidRPr="00854DA7" w:rsidRDefault="00F70602" w:rsidP="003317C4">
      <w:pPr>
        <w:pStyle w:val="af6"/>
        <w:numPr>
          <w:ilvl w:val="1"/>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DL triggered reporting and UL active reporting</w:t>
      </w:r>
    </w:p>
    <w:p w14:paraId="00788A00" w14:textId="77777777" w:rsidR="00F70602" w:rsidRPr="00854DA7" w:rsidRDefault="00F70602" w:rsidP="003317C4">
      <w:pPr>
        <w:pStyle w:val="af6"/>
        <w:numPr>
          <w:ilvl w:val="1"/>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Periodical reporting and on demand reporting</w:t>
      </w:r>
    </w:p>
    <w:p w14:paraId="6AA3C8F0" w14:textId="2526EF5B" w:rsidR="00F70602" w:rsidRDefault="00F70602" w:rsidP="00BB3D2F">
      <w:pPr>
        <w:adjustRightInd w:val="0"/>
        <w:snapToGrid w:val="0"/>
        <w:spacing w:beforeLines="50" w:before="120" w:after="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PP16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16</w:t>
      </w:r>
      <w:r>
        <w:rPr>
          <w:b/>
          <w:bCs/>
          <w:iCs/>
        </w:rPr>
        <w:t>:</w:t>
      </w:r>
      <w:r>
        <w:rPr>
          <w:rFonts w:eastAsiaTheme="minorEastAsia"/>
          <w:b/>
          <w:bCs/>
          <w:iCs/>
          <w:lang w:eastAsia="zh-CN"/>
        </w:rPr>
        <w:t xml:space="preserve"> The following functionalities are identified for positioning use cases.</w:t>
      </w:r>
    </w:p>
    <w:p w14:paraId="28608EC2" w14:textId="77777777" w:rsidR="00F70602" w:rsidRPr="00854DA7" w:rsidRDefault="00F70602" w:rsidP="003317C4">
      <w:pPr>
        <w:pStyle w:val="af6"/>
        <w:numPr>
          <w:ilvl w:val="0"/>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Support Positioning/tracking of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 including following cases.</w:t>
      </w:r>
    </w:p>
    <w:p w14:paraId="1B516DB6" w14:textId="77777777" w:rsidR="00F70602" w:rsidRPr="00854DA7" w:rsidRDefault="00F70602" w:rsidP="003317C4">
      <w:pPr>
        <w:pStyle w:val="af6"/>
        <w:numPr>
          <w:ilvl w:val="1"/>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coarse positioning: determine whether A</w:t>
      </w:r>
      <w:r>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 is in coverage range of </w:t>
      </w:r>
      <w:proofErr w:type="spellStart"/>
      <w:r w:rsidRPr="00854DA7">
        <w:rPr>
          <w:rFonts w:ascii="Times New Roman" w:eastAsiaTheme="minorEastAsia" w:hAnsi="Times New Roman"/>
          <w:b/>
          <w:sz w:val="20"/>
          <w:szCs w:val="20"/>
        </w:rPr>
        <w:t>gNB</w:t>
      </w:r>
      <w:proofErr w:type="spellEnd"/>
      <w:r w:rsidRPr="00854DA7">
        <w:rPr>
          <w:rFonts w:ascii="Times New Roman" w:eastAsiaTheme="minorEastAsia" w:hAnsi="Times New Roman"/>
          <w:b/>
          <w:sz w:val="20"/>
          <w:szCs w:val="20"/>
        </w:rPr>
        <w:t>/UE</w:t>
      </w:r>
    </w:p>
    <w:p w14:paraId="1DEAB2AA" w14:textId="77777777" w:rsidR="00F70602" w:rsidRPr="00854DA7" w:rsidRDefault="00F70602" w:rsidP="003317C4">
      <w:pPr>
        <w:pStyle w:val="af6"/>
        <w:numPr>
          <w:ilvl w:val="1"/>
          <w:numId w:val="11"/>
        </w:numPr>
        <w:adjustRightInd w:val="0"/>
        <w:snapToGrid w:val="0"/>
        <w:spacing w:after="0"/>
        <w:ind w:firstLineChars="0"/>
        <w:rPr>
          <w:rFonts w:ascii="Times New Roman" w:eastAsiaTheme="minorEastAsia" w:hAnsi="Times New Roman"/>
          <w:b/>
          <w:sz w:val="20"/>
          <w:szCs w:val="20"/>
        </w:rPr>
      </w:pPr>
      <w:r w:rsidRPr="00854DA7">
        <w:rPr>
          <w:rFonts w:ascii="Times New Roman" w:eastAsiaTheme="minorEastAsia" w:hAnsi="Times New Roman"/>
          <w:b/>
          <w:sz w:val="20"/>
          <w:szCs w:val="20"/>
        </w:rPr>
        <w:t>accurate positioning: determine the distance/direction of A</w:t>
      </w:r>
      <w:r>
        <w:rPr>
          <w:rFonts w:ascii="Times New Roman" w:eastAsiaTheme="minorEastAsia" w:hAnsi="Times New Roman"/>
          <w:b/>
          <w:sz w:val="20"/>
          <w:szCs w:val="20"/>
        </w:rPr>
        <w:t>-</w:t>
      </w:r>
      <w:r w:rsidRPr="00854DA7">
        <w:rPr>
          <w:rFonts w:ascii="Times New Roman" w:eastAsiaTheme="minorEastAsia" w:hAnsi="Times New Roman"/>
          <w:b/>
          <w:sz w:val="20"/>
          <w:szCs w:val="20"/>
        </w:rPr>
        <w:t>IoT devices.</w:t>
      </w:r>
    </w:p>
    <w:p w14:paraId="4FD4EB8A" w14:textId="77777777" w:rsidR="00F70602" w:rsidRPr="00854DA7" w:rsidRDefault="00F70602" w:rsidP="003317C4">
      <w:pPr>
        <w:pStyle w:val="af6"/>
        <w:numPr>
          <w:ilvl w:val="1"/>
          <w:numId w:val="11"/>
        </w:numPr>
        <w:adjustRightInd w:val="0"/>
        <w:snapToGrid w:val="0"/>
        <w:spacing w:after="0"/>
        <w:ind w:firstLineChars="0"/>
        <w:rPr>
          <w:rFonts w:ascii="Times New Roman" w:eastAsiaTheme="minorEastAsia" w:hAnsi="Times New Roman"/>
          <w:b/>
          <w:sz w:val="20"/>
          <w:szCs w:val="20"/>
        </w:rPr>
      </w:pPr>
      <w:r w:rsidRPr="00854DA7">
        <w:rPr>
          <w:rFonts w:ascii="Times New Roman" w:hAnsi="Times New Roman"/>
          <w:b/>
        </w:rPr>
        <w:t>mobility management for Ambient IoT devices</w:t>
      </w:r>
    </w:p>
    <w:p w14:paraId="365CE76C" w14:textId="77777777" w:rsidR="00F70602" w:rsidRPr="00854DA7" w:rsidRDefault="00F70602" w:rsidP="003317C4">
      <w:pPr>
        <w:pStyle w:val="af6"/>
        <w:numPr>
          <w:ilvl w:val="0"/>
          <w:numId w:val="11"/>
        </w:numPr>
        <w:adjustRightInd w:val="0"/>
        <w:snapToGrid w:val="0"/>
        <w:spacing w:after="0"/>
        <w:ind w:firstLineChars="0"/>
        <w:rPr>
          <w:rFonts w:ascii="Times New Roman" w:eastAsiaTheme="minorEastAsia" w:hAnsi="Times New Roman"/>
          <w:sz w:val="20"/>
          <w:szCs w:val="20"/>
        </w:rPr>
      </w:pPr>
      <w:r w:rsidRPr="00854DA7">
        <w:rPr>
          <w:rFonts w:ascii="Times New Roman" w:eastAsiaTheme="minorEastAsia" w:hAnsi="Times New Roman"/>
          <w:b/>
          <w:sz w:val="20"/>
          <w:szCs w:val="20"/>
        </w:rPr>
        <w:t>Support Positioning of UE with assist of multiple A</w:t>
      </w:r>
      <w:r>
        <w:rPr>
          <w:rFonts w:ascii="Times New Roman" w:eastAsiaTheme="minorEastAsia" w:hAnsi="Times New Roman"/>
          <w:b/>
          <w:sz w:val="20"/>
          <w:szCs w:val="20"/>
        </w:rPr>
        <w:t>-</w:t>
      </w:r>
      <w:r w:rsidRPr="00854DA7">
        <w:rPr>
          <w:rFonts w:ascii="Times New Roman" w:eastAsiaTheme="minorEastAsia" w:hAnsi="Times New Roman"/>
          <w:b/>
          <w:sz w:val="20"/>
          <w:szCs w:val="20"/>
        </w:rPr>
        <w:t xml:space="preserve">IoT devices. </w:t>
      </w:r>
    </w:p>
    <w:p w14:paraId="322D47C4" w14:textId="77777777" w:rsidR="0063005C" w:rsidRPr="00415A0E" w:rsidRDefault="00F70602" w:rsidP="00415A0E">
      <w:pPr>
        <w:adjustRightInd w:val="0"/>
        <w:snapToGrid w:val="0"/>
        <w:spacing w:beforeLines="50" w:before="120" w:after="0"/>
        <w:rPr>
          <w:rFonts w:eastAsiaTheme="minorEastAsia"/>
          <w:b/>
          <w:bCs/>
          <w:iCs/>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OB6 \h </w:instrText>
      </w:r>
      <w:r>
        <w:rPr>
          <w:rFonts w:eastAsia="宋体"/>
          <w:lang w:eastAsia="zh-CN"/>
        </w:rPr>
      </w:r>
      <w:r>
        <w:rPr>
          <w:rFonts w:eastAsia="宋体"/>
          <w:lang w:eastAsia="zh-CN"/>
        </w:rPr>
        <w:fldChar w:fldCharType="separate"/>
      </w:r>
      <w:r w:rsidR="0063005C" w:rsidRPr="00CE78C9">
        <w:rPr>
          <w:b/>
        </w:rPr>
        <w:t xml:space="preserve">Observation </w:t>
      </w:r>
      <w:r w:rsidR="0063005C">
        <w:rPr>
          <w:b/>
        </w:rPr>
        <w:t>5</w:t>
      </w:r>
      <w:r w:rsidR="0063005C" w:rsidRPr="00CE78C9">
        <w:rPr>
          <w:rFonts w:eastAsia="宋体"/>
          <w:b/>
          <w:lang w:eastAsia="zh-CN"/>
        </w:rPr>
        <w:t>:</w:t>
      </w:r>
      <w:r w:rsidR="0063005C">
        <w:rPr>
          <w:rFonts w:eastAsiaTheme="minorEastAsia"/>
          <w:b/>
          <w:bCs/>
          <w:iCs/>
          <w:lang w:eastAsia="zh-CN"/>
        </w:rPr>
        <w:t xml:space="preserve"> </w:t>
      </w:r>
      <w:r w:rsidR="0063005C" w:rsidRPr="00415A0E">
        <w:rPr>
          <w:rFonts w:eastAsiaTheme="minorEastAsia"/>
          <w:b/>
          <w:bCs/>
          <w:iCs/>
          <w:lang w:eastAsia="zh-CN"/>
        </w:rPr>
        <w:t>There are overlapping functionalities among A-IoT use cases</w:t>
      </w:r>
    </w:p>
    <w:p w14:paraId="0E26F2E3" w14:textId="77777777" w:rsidR="0063005C" w:rsidRPr="00415A0E" w:rsidRDefault="0063005C" w:rsidP="00415A0E">
      <w:pPr>
        <w:pStyle w:val="af6"/>
        <w:numPr>
          <w:ilvl w:val="0"/>
          <w:numId w:val="11"/>
        </w:numPr>
        <w:adjustRightInd w:val="0"/>
        <w:snapToGrid w:val="0"/>
        <w:spacing w:after="0"/>
        <w:ind w:firstLineChars="0"/>
        <w:rPr>
          <w:rFonts w:ascii="Times New Roman" w:eastAsiaTheme="minorEastAsia" w:hAnsi="Times New Roman"/>
          <w:b/>
          <w:sz w:val="20"/>
          <w:szCs w:val="20"/>
        </w:rPr>
      </w:pPr>
      <w:r w:rsidRPr="00415A0E">
        <w:rPr>
          <w:rFonts w:ascii="Times New Roman" w:eastAsiaTheme="minorEastAsia" w:hAnsi="Times New Roman"/>
          <w:b/>
          <w:sz w:val="20"/>
          <w:szCs w:val="20"/>
        </w:rPr>
        <w:t>Functionality for Sensor with DO-DTT traffic can be covered by that for inventory use cases, which also support data collection.</w:t>
      </w:r>
    </w:p>
    <w:p w14:paraId="0740A94A" w14:textId="77777777" w:rsidR="0063005C" w:rsidRPr="00415A0E" w:rsidRDefault="0063005C" w:rsidP="00415A0E">
      <w:pPr>
        <w:pStyle w:val="af6"/>
        <w:numPr>
          <w:ilvl w:val="0"/>
          <w:numId w:val="11"/>
        </w:numPr>
        <w:adjustRightInd w:val="0"/>
        <w:snapToGrid w:val="0"/>
        <w:spacing w:after="0"/>
        <w:ind w:firstLineChars="0"/>
        <w:rPr>
          <w:rFonts w:ascii="Times New Roman" w:eastAsiaTheme="minorEastAsia" w:hAnsi="Times New Roman"/>
          <w:b/>
          <w:sz w:val="20"/>
          <w:szCs w:val="20"/>
        </w:rPr>
      </w:pPr>
      <w:r w:rsidRPr="00415A0E">
        <w:rPr>
          <w:rFonts w:ascii="Times New Roman" w:eastAsiaTheme="minorEastAsia" w:hAnsi="Times New Roman"/>
          <w:b/>
          <w:sz w:val="20"/>
          <w:szCs w:val="20"/>
        </w:rPr>
        <w:t>For Positioning use case which only requires cell level positioning (appearance in coverage), can be covered by inventory use cases.</w:t>
      </w:r>
    </w:p>
    <w:p w14:paraId="56AB1F8C" w14:textId="77777777" w:rsidR="0063005C" w:rsidRPr="00415A0E" w:rsidRDefault="0063005C" w:rsidP="00415A0E">
      <w:pPr>
        <w:pStyle w:val="af6"/>
        <w:numPr>
          <w:ilvl w:val="0"/>
          <w:numId w:val="11"/>
        </w:numPr>
        <w:adjustRightInd w:val="0"/>
        <w:snapToGrid w:val="0"/>
        <w:spacing w:after="0"/>
        <w:ind w:firstLineChars="0"/>
        <w:rPr>
          <w:rFonts w:ascii="Times New Roman" w:eastAsiaTheme="minorEastAsia" w:hAnsi="Times New Roman"/>
          <w:b/>
          <w:sz w:val="20"/>
          <w:szCs w:val="20"/>
        </w:rPr>
      </w:pPr>
      <w:r w:rsidRPr="00415A0E">
        <w:rPr>
          <w:rFonts w:ascii="Times New Roman" w:eastAsiaTheme="minorEastAsia" w:hAnsi="Times New Roman"/>
          <w:b/>
          <w:sz w:val="20"/>
          <w:szCs w:val="20"/>
        </w:rPr>
        <w:t>Command use cases can be covered by inventory use cases, since it is generally required.</w:t>
      </w:r>
    </w:p>
    <w:p w14:paraId="16D54EE2" w14:textId="2A4C64D0" w:rsidR="00F70602" w:rsidRDefault="00F70602" w:rsidP="00E27B5C">
      <w:pPr>
        <w:adjustRightInd w:val="0"/>
        <w:snapToGrid w:val="0"/>
        <w:spacing w:beforeLines="50" w:before="120" w:after="0"/>
        <w:rPr>
          <w:rFonts w:eastAsiaTheme="minorEastAsia"/>
          <w:b/>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PP17 \h </w:instrText>
      </w:r>
      <w:r>
        <w:rPr>
          <w:rFonts w:eastAsia="宋体"/>
          <w:lang w:eastAsia="zh-CN"/>
        </w:rPr>
      </w:r>
      <w:r>
        <w:rPr>
          <w:rFonts w:eastAsia="宋体"/>
          <w:lang w:eastAsia="zh-CN"/>
        </w:rPr>
        <w:fldChar w:fldCharType="separate"/>
      </w:r>
      <w:r w:rsidRPr="006F3230">
        <w:rPr>
          <w:rFonts w:ascii="Times" w:hAnsi="Times" w:cs="Times"/>
          <w:b/>
        </w:rPr>
        <w:t xml:space="preserve">Proposal </w:t>
      </w:r>
      <w:r>
        <w:rPr>
          <w:rFonts w:ascii="Times" w:hAnsi="Times" w:cs="Times"/>
          <w:b/>
          <w:noProof/>
        </w:rPr>
        <w:t>17</w:t>
      </w:r>
      <w:r>
        <w:rPr>
          <w:b/>
        </w:rPr>
        <w:t>:</w:t>
      </w:r>
      <w:r>
        <w:rPr>
          <w:rFonts w:eastAsiaTheme="minorEastAsia"/>
          <w:b/>
          <w:lang w:eastAsia="zh-CN"/>
        </w:rPr>
        <w:t xml:space="preserve"> The following functionalities are generally required for different group of use cases.</w:t>
      </w:r>
    </w:p>
    <w:p w14:paraId="10400075" w14:textId="77777777" w:rsidR="00F70602" w:rsidRPr="00784219" w:rsidRDefault="00F70602" w:rsidP="003317C4">
      <w:pPr>
        <w:pStyle w:val="af6"/>
        <w:numPr>
          <w:ilvl w:val="0"/>
          <w:numId w:val="11"/>
        </w:numPr>
        <w:adjustRightInd w:val="0"/>
        <w:snapToGrid w:val="0"/>
        <w:spacing w:after="0"/>
        <w:ind w:left="357" w:firstLineChars="0" w:hanging="357"/>
        <w:rPr>
          <w:rFonts w:ascii="Times New Roman" w:eastAsiaTheme="minorEastAsia" w:hAnsi="Times New Roman"/>
          <w:b/>
          <w:bCs/>
          <w:iCs/>
          <w:sz w:val="20"/>
          <w:szCs w:val="20"/>
        </w:rPr>
      </w:pPr>
      <w:r>
        <w:rPr>
          <w:rFonts w:ascii="Times New Roman" w:eastAsiaTheme="minorEastAsia" w:hAnsi="Times New Roman"/>
          <w:b/>
          <w:sz w:val="20"/>
          <w:szCs w:val="20"/>
        </w:rPr>
        <w:t>T</w:t>
      </w:r>
      <w:r w:rsidRPr="00A246AB">
        <w:rPr>
          <w:rFonts w:ascii="Times New Roman" w:eastAsiaTheme="minorEastAsia" w:hAnsi="Times New Roman"/>
          <w:b/>
          <w:sz w:val="20"/>
          <w:szCs w:val="20"/>
        </w:rPr>
        <w:t>he carrier wave should be provided for Device A and Device B, which relies on backscattering.</w:t>
      </w:r>
    </w:p>
    <w:p w14:paraId="025E3F81" w14:textId="77777777" w:rsidR="00F70602" w:rsidRPr="00A246AB" w:rsidRDefault="00F70602" w:rsidP="003317C4">
      <w:pPr>
        <w:pStyle w:val="af6"/>
        <w:numPr>
          <w:ilvl w:val="0"/>
          <w:numId w:val="11"/>
        </w:numPr>
        <w:adjustRightInd w:val="0"/>
        <w:snapToGrid w:val="0"/>
        <w:spacing w:after="0"/>
        <w:ind w:left="357" w:firstLineChars="0" w:hanging="357"/>
        <w:rPr>
          <w:rFonts w:ascii="Times New Roman" w:eastAsiaTheme="minorEastAsia" w:hAnsi="Times New Roman"/>
          <w:b/>
          <w:bCs/>
          <w:iCs/>
          <w:sz w:val="20"/>
          <w:szCs w:val="20"/>
        </w:rPr>
      </w:pPr>
      <w:r>
        <w:rPr>
          <w:rFonts w:ascii="Times New Roman" w:eastAsiaTheme="minorEastAsia" w:hAnsi="Times New Roman"/>
          <w:b/>
          <w:bCs/>
          <w:iCs/>
          <w:sz w:val="20"/>
          <w:szCs w:val="20"/>
        </w:rPr>
        <w:t>RF change to support backscatter communication and co-existence with NR deployments.</w:t>
      </w:r>
    </w:p>
    <w:p w14:paraId="74B6F7C6" w14:textId="77777777" w:rsidR="00F70602" w:rsidRPr="00EE6B88" w:rsidRDefault="00F70602" w:rsidP="00EE6B88">
      <w:pPr>
        <w:pStyle w:val="af6"/>
        <w:numPr>
          <w:ilvl w:val="0"/>
          <w:numId w:val="11"/>
        </w:numPr>
        <w:adjustRightInd w:val="0"/>
        <w:snapToGrid w:val="0"/>
        <w:spacing w:after="0"/>
        <w:ind w:left="357" w:firstLineChars="0" w:hanging="357"/>
        <w:rPr>
          <w:rFonts w:eastAsiaTheme="minorEastAsia"/>
          <w:b/>
          <w:bCs/>
          <w:iCs/>
          <w:sz w:val="20"/>
          <w:szCs w:val="20"/>
        </w:rPr>
      </w:pPr>
      <w:r>
        <w:rPr>
          <w:rFonts w:ascii="Times New Roman" w:eastAsiaTheme="minorEastAsia" w:hAnsi="Times New Roman"/>
          <w:b/>
          <w:sz w:val="20"/>
          <w:szCs w:val="20"/>
        </w:rPr>
        <w:t>S</w:t>
      </w:r>
      <w:r w:rsidRPr="00A246AB">
        <w:rPr>
          <w:rFonts w:ascii="Times New Roman" w:eastAsiaTheme="minorEastAsia" w:hAnsi="Times New Roman"/>
          <w:b/>
          <w:sz w:val="20"/>
          <w:szCs w:val="20"/>
        </w:rPr>
        <w:t>ecurity mechanisms, including authentication, authorization, encryption and data integrity, may be needed for different group of use cases.</w:t>
      </w:r>
    </w:p>
    <w:p w14:paraId="2B491905" w14:textId="2E519E53" w:rsidR="00F70602" w:rsidRDefault="00F70602" w:rsidP="00784219">
      <w:pPr>
        <w:adjustRightInd w:val="0"/>
        <w:snapToGrid w:val="0"/>
        <w:spacing w:beforeLines="50" w:before="120" w:after="0"/>
        <w:rPr>
          <w:rFonts w:eastAsiaTheme="minorEastAsia"/>
          <w:b/>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PP18 \h </w:instrText>
      </w:r>
      <w:r>
        <w:rPr>
          <w:rFonts w:eastAsia="宋体"/>
          <w:lang w:eastAsia="zh-CN"/>
        </w:rPr>
      </w:r>
      <w:r>
        <w:rPr>
          <w:rFonts w:eastAsia="宋体"/>
          <w:lang w:eastAsia="zh-CN"/>
        </w:rPr>
        <w:fldChar w:fldCharType="separate"/>
      </w:r>
      <w:bookmarkStart w:id="31" w:name="_GoBack"/>
      <w:r w:rsidRPr="009E1D23">
        <w:rPr>
          <w:rFonts w:eastAsiaTheme="minorEastAsia"/>
          <w:b/>
          <w:szCs w:val="20"/>
        </w:rPr>
        <w:t>Proposal</w:t>
      </w:r>
      <w:r w:rsidRPr="009E1D23">
        <w:rPr>
          <w:b/>
          <w:szCs w:val="20"/>
        </w:rPr>
        <w:t xml:space="preserve"> </w:t>
      </w:r>
      <w:r>
        <w:rPr>
          <w:b/>
          <w:noProof/>
          <w:szCs w:val="20"/>
        </w:rPr>
        <w:t>18</w:t>
      </w:r>
      <w:r w:rsidRPr="009E1D23">
        <w:rPr>
          <w:b/>
          <w:szCs w:val="20"/>
        </w:rPr>
        <w:t>:</w:t>
      </w:r>
      <w:r w:rsidRPr="00983F96">
        <w:rPr>
          <w:rFonts w:eastAsiaTheme="minorEastAsia"/>
          <w:b/>
          <w:lang w:eastAsia="zh-CN"/>
        </w:rPr>
        <w:t xml:space="preserve"> For each A-IoT device type, common air interface </w:t>
      </w:r>
      <w:r>
        <w:rPr>
          <w:rFonts w:eastAsiaTheme="minorEastAsia"/>
          <w:b/>
          <w:lang w:eastAsia="zh-CN"/>
        </w:rPr>
        <w:t>should be designed</w:t>
      </w:r>
      <w:r w:rsidRPr="00983F96">
        <w:rPr>
          <w:rFonts w:eastAsiaTheme="minorEastAsia"/>
          <w:b/>
          <w:lang w:eastAsia="zh-CN"/>
        </w:rPr>
        <w:t xml:space="preserve"> for </w:t>
      </w:r>
      <w:r>
        <w:rPr>
          <w:rFonts w:eastAsiaTheme="minorEastAsia"/>
          <w:b/>
          <w:lang w:eastAsia="zh-CN"/>
        </w:rPr>
        <w:t>supporting</w:t>
      </w:r>
      <w:r w:rsidRPr="00983F96">
        <w:rPr>
          <w:rFonts w:eastAsiaTheme="minorEastAsia"/>
          <w:b/>
          <w:lang w:eastAsia="zh-CN"/>
        </w:rPr>
        <w:t xml:space="preserve"> A-IoT devices </w:t>
      </w:r>
      <w:r>
        <w:rPr>
          <w:rFonts w:eastAsiaTheme="minorEastAsia"/>
          <w:b/>
          <w:lang w:eastAsia="zh-CN"/>
        </w:rPr>
        <w:t>in</w:t>
      </w:r>
      <w:r w:rsidRPr="00983F96">
        <w:rPr>
          <w:rFonts w:eastAsiaTheme="minorEastAsia"/>
          <w:b/>
          <w:lang w:eastAsia="zh-CN"/>
        </w:rPr>
        <w:t xml:space="preserve"> different </w:t>
      </w:r>
      <w:r>
        <w:rPr>
          <w:rFonts w:eastAsiaTheme="minorEastAsia"/>
          <w:b/>
          <w:lang w:eastAsia="zh-CN"/>
        </w:rPr>
        <w:t>connection topologies</w:t>
      </w:r>
      <w:r w:rsidRPr="00983F96">
        <w:rPr>
          <w:rFonts w:eastAsiaTheme="minorEastAsia"/>
          <w:b/>
          <w:lang w:eastAsia="zh-CN"/>
        </w:rPr>
        <w:t xml:space="preserve"> </w:t>
      </w:r>
      <w:r>
        <w:rPr>
          <w:rFonts w:eastAsiaTheme="minorEastAsia"/>
          <w:b/>
          <w:lang w:eastAsia="zh-CN"/>
        </w:rPr>
        <w:t xml:space="preserve">with either </w:t>
      </w:r>
      <w:r w:rsidRPr="00983F96">
        <w:rPr>
          <w:rFonts w:eastAsiaTheme="minorEastAsia"/>
          <w:b/>
          <w:lang w:eastAsia="zh-CN"/>
        </w:rPr>
        <w:t>reader device BS</w:t>
      </w:r>
      <w:r>
        <w:rPr>
          <w:rFonts w:eastAsiaTheme="minorEastAsia"/>
          <w:b/>
          <w:lang w:eastAsia="zh-CN"/>
        </w:rPr>
        <w:t xml:space="preserve"> or </w:t>
      </w:r>
      <w:r w:rsidRPr="00983F96">
        <w:rPr>
          <w:rFonts w:eastAsiaTheme="minorEastAsia"/>
          <w:b/>
          <w:lang w:eastAsia="zh-CN"/>
        </w:rPr>
        <w:t>UE</w:t>
      </w:r>
      <w:r>
        <w:rPr>
          <w:rFonts w:eastAsiaTheme="minorEastAsia"/>
          <w:b/>
          <w:lang w:eastAsia="zh-CN"/>
        </w:rPr>
        <w:t xml:space="preserve"> involved</w:t>
      </w:r>
      <w:r w:rsidRPr="00983F96">
        <w:rPr>
          <w:rFonts w:eastAsiaTheme="minorEastAsia"/>
          <w:b/>
          <w:lang w:eastAsia="zh-CN"/>
        </w:rPr>
        <w:t>.</w:t>
      </w:r>
      <w:bookmarkEnd w:id="31"/>
    </w:p>
    <w:p w14:paraId="297F93A5" w14:textId="4143F4F6" w:rsidR="00F11E8D" w:rsidRDefault="00F70602">
      <w:pPr>
        <w:pStyle w:val="a0"/>
        <w:snapToGrid w:val="0"/>
        <w:spacing w:beforeLines="50" w:before="120"/>
        <w:rPr>
          <w:rFonts w:eastAsia="宋体"/>
          <w:lang w:eastAsia="zh-CN"/>
        </w:rPr>
      </w:pPr>
      <w:r>
        <w:rPr>
          <w:rFonts w:eastAsia="宋体"/>
          <w:lang w:eastAsia="zh-CN"/>
        </w:rPr>
        <w:fldChar w:fldCharType="end"/>
      </w:r>
    </w:p>
    <w:p w14:paraId="1E4FDF95" w14:textId="77777777" w:rsidR="00F11E8D" w:rsidRDefault="0028158C">
      <w:pPr>
        <w:pStyle w:val="title1"/>
        <w:numPr>
          <w:ilvl w:val="0"/>
          <w:numId w:val="0"/>
        </w:numPr>
        <w:ind w:left="425" w:hanging="425"/>
      </w:pPr>
      <w:r>
        <w:t>References</w:t>
      </w:r>
    </w:p>
    <w:p w14:paraId="6FE13277" w14:textId="77777777" w:rsidR="00F11E8D" w:rsidRDefault="0028158C" w:rsidP="00F743B0">
      <w:pPr>
        <w:pStyle w:val="af6"/>
        <w:numPr>
          <w:ilvl w:val="0"/>
          <w:numId w:val="12"/>
        </w:numPr>
        <w:adjustRightInd w:val="0"/>
        <w:snapToGrid w:val="0"/>
        <w:spacing w:after="0"/>
        <w:ind w:firstLineChars="0"/>
        <w:rPr>
          <w:rFonts w:ascii="Times New Roman" w:hAnsi="Times New Roman"/>
          <w:sz w:val="20"/>
          <w:szCs w:val="20"/>
        </w:rPr>
      </w:pPr>
      <w:bookmarkStart w:id="32" w:name="_Ref120556588"/>
      <w:bookmarkStart w:id="33" w:name="_Ref129555716"/>
      <w:r w:rsidRPr="002E01B8">
        <w:rPr>
          <w:rFonts w:ascii="Times New Roman" w:hAnsi="Times New Roman"/>
          <w:sz w:val="20"/>
          <w:szCs w:val="20"/>
        </w:rPr>
        <w:t>TR 22.840, Study on Ambient power-enabled Internet of Things</w:t>
      </w:r>
      <w:r w:rsidR="003B743E">
        <w:rPr>
          <w:rFonts w:ascii="Times New Roman" w:hAnsi="Times New Roman"/>
          <w:sz w:val="20"/>
          <w:szCs w:val="20"/>
        </w:rPr>
        <w:t>, v</w:t>
      </w:r>
      <w:r w:rsidR="00C545CF">
        <w:rPr>
          <w:rFonts w:ascii="Times New Roman" w:hAnsi="Times New Roman"/>
          <w:sz w:val="20"/>
          <w:szCs w:val="20"/>
        </w:rPr>
        <w:t>0.4.0 (2023-02)</w:t>
      </w:r>
      <w:r w:rsidR="00933367">
        <w:rPr>
          <w:rFonts w:ascii="Times New Roman" w:hAnsi="Times New Roman"/>
          <w:sz w:val="20"/>
          <w:szCs w:val="20"/>
        </w:rPr>
        <w:t>.</w:t>
      </w:r>
      <w:bookmarkEnd w:id="32"/>
      <w:bookmarkEnd w:id="33"/>
    </w:p>
    <w:p w14:paraId="326B07B2" w14:textId="49860E9B" w:rsidR="00956A2B" w:rsidRDefault="000001AD" w:rsidP="00F743B0">
      <w:pPr>
        <w:pStyle w:val="af6"/>
        <w:numPr>
          <w:ilvl w:val="0"/>
          <w:numId w:val="12"/>
        </w:numPr>
        <w:adjustRightInd w:val="0"/>
        <w:snapToGrid w:val="0"/>
        <w:spacing w:after="0"/>
        <w:ind w:firstLineChars="0"/>
        <w:rPr>
          <w:rFonts w:ascii="Times New Roman" w:hAnsi="Times New Roman"/>
          <w:sz w:val="20"/>
          <w:szCs w:val="20"/>
        </w:rPr>
      </w:pPr>
      <w:bookmarkStart w:id="34" w:name="_Ref136871396"/>
      <w:bookmarkStart w:id="35" w:name="_Ref129558420"/>
      <w:r w:rsidRPr="005D4905">
        <w:rPr>
          <w:rFonts w:ascii="Times New Roman" w:hAnsi="Times New Roman"/>
          <w:sz w:val="20"/>
          <w:szCs w:val="20"/>
        </w:rPr>
        <w:t>R1-2306251</w:t>
      </w:r>
      <w:r>
        <w:rPr>
          <w:rFonts w:ascii="Times New Roman" w:hAnsi="Times New Roman"/>
          <w:sz w:val="20"/>
          <w:szCs w:val="20"/>
        </w:rPr>
        <w:t xml:space="preserve">, </w:t>
      </w:r>
      <w:r w:rsidR="00686263" w:rsidRPr="005D4905">
        <w:rPr>
          <w:rFonts w:ascii="Times New Roman" w:hAnsi="Times New Roman"/>
          <w:sz w:val="20"/>
          <w:szCs w:val="20"/>
        </w:rPr>
        <w:t>FL Summary (final) of evaluation results for RAN1#113 on LP-WUS/WUR, vivo.</w:t>
      </w:r>
      <w:bookmarkEnd w:id="34"/>
      <w:bookmarkEnd w:id="35"/>
    </w:p>
    <w:p w14:paraId="268A1784" w14:textId="626286AE" w:rsidR="008A693C" w:rsidRDefault="008A693C" w:rsidP="00F743B0">
      <w:pPr>
        <w:pStyle w:val="af6"/>
        <w:numPr>
          <w:ilvl w:val="0"/>
          <w:numId w:val="12"/>
        </w:numPr>
        <w:adjustRightInd w:val="0"/>
        <w:snapToGrid w:val="0"/>
        <w:spacing w:after="0"/>
        <w:ind w:firstLineChars="0"/>
        <w:rPr>
          <w:rFonts w:ascii="Times New Roman" w:hAnsi="Times New Roman"/>
          <w:sz w:val="20"/>
          <w:szCs w:val="20"/>
        </w:rPr>
      </w:pPr>
      <w:bookmarkStart w:id="36" w:name="_Ref136871407"/>
      <w:r w:rsidRPr="008A693C">
        <w:rPr>
          <w:rFonts w:ascii="Times New Roman" w:hAnsi="Times New Roman"/>
          <w:sz w:val="20"/>
          <w:szCs w:val="20"/>
        </w:rPr>
        <w:t>R1-2211030</w:t>
      </w:r>
      <w:r>
        <w:rPr>
          <w:rFonts w:ascii="Times New Roman" w:hAnsi="Times New Roman"/>
          <w:sz w:val="20"/>
          <w:szCs w:val="20"/>
        </w:rPr>
        <w:t xml:space="preserve">, </w:t>
      </w:r>
      <w:r w:rsidRPr="005D4905">
        <w:rPr>
          <w:rFonts w:ascii="Times New Roman" w:hAnsi="Times New Roman"/>
          <w:sz w:val="20"/>
          <w:szCs w:val="20"/>
        </w:rPr>
        <w:t>Evaluation methodologies for R18 LP-WUS/WUR</w:t>
      </w:r>
      <w:r>
        <w:rPr>
          <w:rFonts w:ascii="Times New Roman" w:hAnsi="Times New Roman"/>
          <w:sz w:val="20"/>
          <w:szCs w:val="20"/>
        </w:rPr>
        <w:t>, RAN1#112.</w:t>
      </w:r>
      <w:bookmarkEnd w:id="36"/>
    </w:p>
    <w:p w14:paraId="09AED77E" w14:textId="1D3BC78C" w:rsidR="007D32BC" w:rsidRPr="00F1160E" w:rsidRDefault="007D32BC" w:rsidP="00F743B0">
      <w:pPr>
        <w:pStyle w:val="af6"/>
        <w:numPr>
          <w:ilvl w:val="0"/>
          <w:numId w:val="12"/>
        </w:numPr>
        <w:adjustRightInd w:val="0"/>
        <w:snapToGrid w:val="0"/>
        <w:spacing w:after="0"/>
        <w:ind w:firstLineChars="0"/>
        <w:rPr>
          <w:rFonts w:ascii="Times New Roman" w:hAnsi="Times New Roman"/>
          <w:sz w:val="20"/>
          <w:szCs w:val="20"/>
        </w:rPr>
      </w:pPr>
      <w:bookmarkStart w:id="37" w:name="_Ref120723177"/>
      <w:bookmarkEnd w:id="29"/>
      <w:bookmarkEnd w:id="30"/>
      <w:proofErr w:type="spellStart"/>
      <w:r w:rsidRPr="007D32BC">
        <w:rPr>
          <w:rFonts w:ascii="Times New Roman" w:hAnsi="Times New Roman"/>
          <w:color w:val="000000"/>
          <w:sz w:val="20"/>
          <w:szCs w:val="20"/>
          <w:shd w:val="clear" w:color="auto" w:fill="FFFFFF"/>
        </w:rPr>
        <w:t>Kimionis</w:t>
      </w:r>
      <w:proofErr w:type="spellEnd"/>
      <w:r w:rsidRPr="007D32BC">
        <w:rPr>
          <w:rFonts w:ascii="Times New Roman" w:hAnsi="Times New Roman"/>
          <w:color w:val="000000"/>
          <w:sz w:val="20"/>
          <w:szCs w:val="20"/>
          <w:shd w:val="clear" w:color="auto" w:fill="FFFFFF"/>
        </w:rPr>
        <w:t xml:space="preserve">, J., Georgiadis, A., </w:t>
      </w:r>
      <w:proofErr w:type="spellStart"/>
      <w:r w:rsidRPr="007D32BC">
        <w:rPr>
          <w:rFonts w:ascii="Times New Roman" w:hAnsi="Times New Roman"/>
          <w:color w:val="000000"/>
          <w:sz w:val="20"/>
          <w:szCs w:val="20"/>
          <w:shd w:val="clear" w:color="auto" w:fill="FFFFFF"/>
        </w:rPr>
        <w:t>Collado</w:t>
      </w:r>
      <w:proofErr w:type="spellEnd"/>
      <w:r w:rsidRPr="007D32BC">
        <w:rPr>
          <w:rFonts w:ascii="Times New Roman" w:hAnsi="Times New Roman"/>
          <w:color w:val="000000"/>
          <w:sz w:val="20"/>
          <w:szCs w:val="20"/>
          <w:shd w:val="clear" w:color="auto" w:fill="FFFFFF"/>
        </w:rPr>
        <w:t xml:space="preserve">, A., &amp; </w:t>
      </w:r>
      <w:proofErr w:type="spellStart"/>
      <w:r w:rsidRPr="007D32BC">
        <w:rPr>
          <w:rFonts w:ascii="Times New Roman" w:hAnsi="Times New Roman"/>
          <w:color w:val="000000"/>
          <w:sz w:val="20"/>
          <w:szCs w:val="20"/>
          <w:shd w:val="clear" w:color="auto" w:fill="FFFFFF"/>
        </w:rPr>
        <w:t>Tentzeris</w:t>
      </w:r>
      <w:proofErr w:type="spellEnd"/>
      <w:r w:rsidRPr="007D32BC">
        <w:rPr>
          <w:rFonts w:ascii="Times New Roman" w:hAnsi="Times New Roman"/>
          <w:color w:val="000000"/>
          <w:sz w:val="20"/>
          <w:szCs w:val="20"/>
          <w:shd w:val="clear" w:color="auto" w:fill="FFFFFF"/>
        </w:rPr>
        <w:t>, M. M. (2014). </w:t>
      </w:r>
      <w:r w:rsidRPr="007D32BC">
        <w:rPr>
          <w:rFonts w:ascii="Times New Roman" w:hAnsi="Times New Roman"/>
          <w:iCs/>
          <w:color w:val="000000"/>
          <w:sz w:val="20"/>
          <w:szCs w:val="20"/>
          <w:shd w:val="clear" w:color="auto" w:fill="FFFFFF"/>
        </w:rPr>
        <w:t xml:space="preserve">Enhancement of RF Tag Backscatter Efficiency </w:t>
      </w:r>
      <w:proofErr w:type="gramStart"/>
      <w:r w:rsidRPr="007D32BC">
        <w:rPr>
          <w:rFonts w:ascii="Times New Roman" w:hAnsi="Times New Roman"/>
          <w:iCs/>
          <w:color w:val="000000"/>
          <w:sz w:val="20"/>
          <w:szCs w:val="20"/>
          <w:shd w:val="clear" w:color="auto" w:fill="FFFFFF"/>
        </w:rPr>
        <w:t>With</w:t>
      </w:r>
      <w:proofErr w:type="gramEnd"/>
      <w:r w:rsidRPr="007D32BC">
        <w:rPr>
          <w:rFonts w:ascii="Times New Roman" w:hAnsi="Times New Roman"/>
          <w:iCs/>
          <w:color w:val="000000"/>
          <w:sz w:val="20"/>
          <w:szCs w:val="20"/>
          <w:shd w:val="clear" w:color="auto" w:fill="FFFFFF"/>
        </w:rPr>
        <w:t xml:space="preserve"> Low-Power Reflection Amplifiers. IEEE Transactions on Microwave Theory and Techniques, 62(12), 3562–3571.</w:t>
      </w:r>
      <w:bookmarkEnd w:id="37"/>
    </w:p>
    <w:p w14:paraId="19E799B3" w14:textId="77777777" w:rsidR="00F1160E" w:rsidRPr="00F1160E" w:rsidRDefault="00F1160E" w:rsidP="00F743B0">
      <w:pPr>
        <w:pStyle w:val="af6"/>
        <w:numPr>
          <w:ilvl w:val="0"/>
          <w:numId w:val="12"/>
        </w:numPr>
        <w:adjustRightInd w:val="0"/>
        <w:snapToGrid w:val="0"/>
        <w:spacing w:after="0"/>
        <w:ind w:firstLineChars="0"/>
        <w:rPr>
          <w:rFonts w:ascii="Times New Roman" w:hAnsi="Times New Roman"/>
          <w:sz w:val="20"/>
          <w:szCs w:val="20"/>
        </w:rPr>
      </w:pPr>
      <w:bookmarkStart w:id="38" w:name="_Ref120728867"/>
      <w:r w:rsidRPr="00F1160E">
        <w:rPr>
          <w:rFonts w:ascii="Times New Roman" w:hAnsi="Times New Roman"/>
          <w:sz w:val="20"/>
          <w:szCs w:val="20"/>
        </w:rPr>
        <w:t xml:space="preserve">K. Tang et al., "A 75.3 </w:t>
      </w:r>
      <w:proofErr w:type="spellStart"/>
      <w:r w:rsidRPr="00F1160E">
        <w:rPr>
          <w:rFonts w:ascii="Times New Roman" w:hAnsi="Times New Roman"/>
          <w:sz w:val="20"/>
          <w:szCs w:val="20"/>
        </w:rPr>
        <w:t>pJ</w:t>
      </w:r>
      <w:proofErr w:type="spellEnd"/>
      <w:r w:rsidRPr="00F1160E">
        <w:rPr>
          <w:rFonts w:ascii="Times New Roman" w:hAnsi="Times New Roman"/>
          <w:sz w:val="20"/>
          <w:szCs w:val="20"/>
        </w:rPr>
        <w:t xml:space="preserve">/b Ultra-Low Power MEMS-Based FSK Transmitter in ISM-915 MHz Band for Pico-IoT Applications," 2021 IEEE International Symposium on Circuits and Systems (ISCAS), 2021, pp. 1-4, </w:t>
      </w:r>
      <w:proofErr w:type="spellStart"/>
      <w:r w:rsidRPr="00F1160E">
        <w:rPr>
          <w:rFonts w:ascii="Times New Roman" w:hAnsi="Times New Roman"/>
          <w:sz w:val="20"/>
          <w:szCs w:val="20"/>
        </w:rPr>
        <w:t>doi</w:t>
      </w:r>
      <w:proofErr w:type="spellEnd"/>
      <w:r w:rsidRPr="00F1160E">
        <w:rPr>
          <w:rFonts w:ascii="Times New Roman" w:hAnsi="Times New Roman"/>
          <w:sz w:val="20"/>
          <w:szCs w:val="20"/>
        </w:rPr>
        <w:t>: 10.1109/ISCAS51556.2021.9401715</w:t>
      </w:r>
      <w:bookmarkEnd w:id="38"/>
    </w:p>
    <w:p w14:paraId="100B5F88" w14:textId="73E2678D" w:rsidR="00F1160E" w:rsidRDefault="00F1160E" w:rsidP="00F743B0">
      <w:pPr>
        <w:pStyle w:val="af6"/>
        <w:numPr>
          <w:ilvl w:val="0"/>
          <w:numId w:val="12"/>
        </w:numPr>
        <w:adjustRightInd w:val="0"/>
        <w:snapToGrid w:val="0"/>
        <w:spacing w:after="0"/>
        <w:ind w:firstLineChars="0"/>
        <w:rPr>
          <w:rFonts w:ascii="Times New Roman" w:hAnsi="Times New Roman"/>
          <w:sz w:val="20"/>
          <w:szCs w:val="20"/>
        </w:rPr>
      </w:pPr>
      <w:bookmarkStart w:id="39" w:name="_Ref120728869"/>
      <w:r w:rsidRPr="00F1160E">
        <w:rPr>
          <w:rFonts w:ascii="Times New Roman" w:hAnsi="Times New Roman"/>
          <w:sz w:val="20"/>
          <w:szCs w:val="20"/>
        </w:rPr>
        <w:t xml:space="preserve">J. Bae and H. Yoo, "A low energy injection-locked FSK transceiver with frequency-to-amplitude conversion for body sensor applications," 2010 Symposium on VLSI Circuits, 2010, pp. 133-134, </w:t>
      </w:r>
      <w:proofErr w:type="spellStart"/>
      <w:r w:rsidRPr="00F1160E">
        <w:rPr>
          <w:rFonts w:ascii="Times New Roman" w:hAnsi="Times New Roman"/>
          <w:sz w:val="20"/>
          <w:szCs w:val="20"/>
        </w:rPr>
        <w:t>doi</w:t>
      </w:r>
      <w:proofErr w:type="spellEnd"/>
      <w:r w:rsidRPr="00F1160E">
        <w:rPr>
          <w:rFonts w:ascii="Times New Roman" w:hAnsi="Times New Roman"/>
          <w:sz w:val="20"/>
          <w:szCs w:val="20"/>
        </w:rPr>
        <w:t>: 10.1109/VLSIC.2010.5560325.</w:t>
      </w:r>
      <w:bookmarkEnd w:id="39"/>
    </w:p>
    <w:p w14:paraId="7B35C129" w14:textId="58404D56" w:rsidR="00B57935" w:rsidRPr="00BA05FA" w:rsidRDefault="00BA05FA" w:rsidP="00F743B0">
      <w:pPr>
        <w:pStyle w:val="af6"/>
        <w:numPr>
          <w:ilvl w:val="0"/>
          <w:numId w:val="12"/>
        </w:numPr>
        <w:adjustRightInd w:val="0"/>
        <w:snapToGrid w:val="0"/>
        <w:spacing w:after="0"/>
        <w:ind w:firstLineChars="0"/>
        <w:rPr>
          <w:rFonts w:ascii="Times New Roman" w:hAnsi="Times New Roman"/>
          <w:sz w:val="20"/>
          <w:szCs w:val="20"/>
        </w:rPr>
      </w:pPr>
      <w:bookmarkStart w:id="40" w:name="_Ref136523070"/>
      <w:proofErr w:type="spellStart"/>
      <w:r w:rsidRPr="00BA05FA">
        <w:rPr>
          <w:rFonts w:ascii="Times New Roman" w:hAnsi="Times New Roman"/>
          <w:sz w:val="20"/>
          <w:szCs w:val="20"/>
        </w:rPr>
        <w:t>Chenyang</w:t>
      </w:r>
      <w:proofErr w:type="spellEnd"/>
      <w:r w:rsidRPr="00BA05FA">
        <w:rPr>
          <w:rFonts w:ascii="Times New Roman" w:hAnsi="Times New Roman"/>
          <w:sz w:val="20"/>
          <w:szCs w:val="20"/>
        </w:rPr>
        <w:t xml:space="preserve"> </w:t>
      </w:r>
      <w:proofErr w:type="gramStart"/>
      <w:r w:rsidRPr="00BA05FA">
        <w:rPr>
          <w:rFonts w:ascii="Times New Roman" w:hAnsi="Times New Roman"/>
          <w:sz w:val="20"/>
          <w:szCs w:val="20"/>
        </w:rPr>
        <w:t>Li ,</w:t>
      </w:r>
      <w:proofErr w:type="gramEnd"/>
      <w:r w:rsidRPr="00BA05FA">
        <w:rPr>
          <w:rFonts w:ascii="Times New Roman" w:hAnsi="Times New Roman"/>
          <w:sz w:val="20"/>
          <w:szCs w:val="20"/>
        </w:rPr>
        <w:t xml:space="preserve"> </w:t>
      </w:r>
      <w:proofErr w:type="spellStart"/>
      <w:r w:rsidRPr="00BA05FA">
        <w:rPr>
          <w:rFonts w:ascii="Times New Roman" w:hAnsi="Times New Roman"/>
          <w:sz w:val="20"/>
          <w:szCs w:val="20"/>
        </w:rPr>
        <w:t>Lingfei</w:t>
      </w:r>
      <w:proofErr w:type="spellEnd"/>
      <w:r w:rsidRPr="00BA05FA">
        <w:rPr>
          <w:rFonts w:ascii="Times New Roman" w:hAnsi="Times New Roman"/>
          <w:sz w:val="20"/>
          <w:szCs w:val="20"/>
        </w:rPr>
        <w:t xml:space="preserve"> Mo, and </w:t>
      </w:r>
      <w:proofErr w:type="spellStart"/>
      <w:r w:rsidRPr="00BA05FA">
        <w:rPr>
          <w:rFonts w:ascii="Times New Roman" w:hAnsi="Times New Roman"/>
          <w:sz w:val="20"/>
          <w:szCs w:val="20"/>
        </w:rPr>
        <w:t>Dongkai</w:t>
      </w:r>
      <w:proofErr w:type="spellEnd"/>
      <w:r w:rsidRPr="00BA05FA">
        <w:rPr>
          <w:rFonts w:ascii="Times New Roman" w:hAnsi="Times New Roman"/>
          <w:sz w:val="20"/>
          <w:szCs w:val="20"/>
        </w:rPr>
        <w:t xml:space="preserve"> Zhang, “Review on UHF RFID Localization Methods”, IEEE JOURNAL OF RADIO FREQUENCY IDENTIFICATION, VOL. 3, NO. 4, DECEMBER 2019</w:t>
      </w:r>
      <w:bookmarkEnd w:id="40"/>
    </w:p>
    <w:sectPr w:rsidR="00B57935" w:rsidRPr="00BA05FA" w:rsidSect="00E46995">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5868D" w14:textId="77777777" w:rsidR="001B04AA" w:rsidRDefault="001B04AA">
      <w:pPr>
        <w:spacing w:after="0"/>
      </w:pPr>
      <w:r>
        <w:separator/>
      </w:r>
    </w:p>
  </w:endnote>
  <w:endnote w:type="continuationSeparator" w:id="0">
    <w:p w14:paraId="0786679C" w14:textId="77777777" w:rsidR="001B04AA" w:rsidRDefault="001B04AA">
      <w:pPr>
        <w:spacing w:after="0"/>
      </w:pPr>
      <w:r>
        <w:continuationSeparator/>
      </w:r>
    </w:p>
  </w:endnote>
  <w:endnote w:type="continuationNotice" w:id="1">
    <w:p w14:paraId="4F051779" w14:textId="77777777" w:rsidR="001B04AA" w:rsidRDefault="001B0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57063" w14:textId="77777777" w:rsidR="001B04AA" w:rsidRDefault="001B04AA">
      <w:pPr>
        <w:spacing w:after="0"/>
      </w:pPr>
      <w:r>
        <w:separator/>
      </w:r>
    </w:p>
  </w:footnote>
  <w:footnote w:type="continuationSeparator" w:id="0">
    <w:p w14:paraId="45E7CEED" w14:textId="77777777" w:rsidR="001B04AA" w:rsidRDefault="001B04AA">
      <w:pPr>
        <w:spacing w:after="0"/>
      </w:pPr>
      <w:r>
        <w:continuationSeparator/>
      </w:r>
    </w:p>
  </w:footnote>
  <w:footnote w:type="continuationNotice" w:id="1">
    <w:p w14:paraId="60489FA3" w14:textId="77777777" w:rsidR="001B04AA" w:rsidRDefault="001B04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82601"/>
    <w:multiLevelType w:val="hybridMultilevel"/>
    <w:tmpl w:val="269447EE"/>
    <w:lvl w:ilvl="0" w:tplc="E54C37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B1716A"/>
    <w:multiLevelType w:val="hybridMultilevel"/>
    <w:tmpl w:val="168C6DFE"/>
    <w:lvl w:ilvl="0" w:tplc="8CE6E24C">
      <w:numFmt w:val="bullet"/>
      <w:lvlText w:val="-"/>
      <w:lvlJc w:val="left"/>
      <w:pPr>
        <w:ind w:left="360" w:hanging="360"/>
      </w:pPr>
      <w:rPr>
        <w:rFonts w:ascii="Times" w:eastAsiaTheme="minorEastAsia" w:hAnsi="Times" w:cs="Times" w:hint="default"/>
      </w:rPr>
    </w:lvl>
    <w:lvl w:ilvl="1" w:tplc="0B0E686A">
      <w:start w:val="1"/>
      <w:numFmt w:val="bullet"/>
      <w:lvlText w:val="•"/>
      <w:lvlJc w:val="left"/>
      <w:pPr>
        <w:ind w:left="840" w:hanging="420"/>
      </w:pPr>
      <w:rPr>
        <w:rFonts w:ascii="宋体" w:hAnsi="宋体"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BF3584"/>
    <w:multiLevelType w:val="hybridMultilevel"/>
    <w:tmpl w:val="77CADA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5CC4CBE"/>
    <w:multiLevelType w:val="hybridMultilevel"/>
    <w:tmpl w:val="A9EAEF36"/>
    <w:lvl w:ilvl="0" w:tplc="C76E79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D34EFD"/>
    <w:multiLevelType w:val="multilevel"/>
    <w:tmpl w:val="25D34EFD"/>
    <w:lvl w:ilvl="0">
      <w:start w:val="2"/>
      <w:numFmt w:val="bullet"/>
      <w:lvlText w:val=""/>
      <w:lvlJc w:val="left"/>
      <w:pPr>
        <w:ind w:left="-130" w:hanging="360"/>
      </w:pPr>
      <w:rPr>
        <w:rFonts w:ascii="Symbol" w:eastAsia="Calibri" w:hAnsi="Symbol" w:cs="Times New Roman" w:hint="default"/>
      </w:rPr>
    </w:lvl>
    <w:lvl w:ilvl="1">
      <w:start w:val="1"/>
      <w:numFmt w:val="bullet"/>
      <w:lvlText w:val="o"/>
      <w:lvlJc w:val="left"/>
      <w:pPr>
        <w:ind w:left="590" w:hanging="360"/>
      </w:pPr>
      <w:rPr>
        <w:rFonts w:ascii="Courier New" w:hAnsi="Courier New" w:cs="Courier New" w:hint="default"/>
      </w:rPr>
    </w:lvl>
    <w:lvl w:ilvl="2">
      <w:start w:val="1"/>
      <w:numFmt w:val="bullet"/>
      <w:lvlText w:val=""/>
      <w:lvlJc w:val="left"/>
      <w:pPr>
        <w:ind w:left="1310" w:hanging="360"/>
      </w:pPr>
      <w:rPr>
        <w:rFonts w:ascii="Wingdings" w:hAnsi="Wingdings" w:hint="default"/>
      </w:rPr>
    </w:lvl>
    <w:lvl w:ilvl="3">
      <w:start w:val="1"/>
      <w:numFmt w:val="bullet"/>
      <w:lvlText w:val=""/>
      <w:lvlJc w:val="left"/>
      <w:pPr>
        <w:ind w:left="2030" w:hanging="360"/>
      </w:pPr>
      <w:rPr>
        <w:rFonts w:ascii="Symbol" w:hAnsi="Symbol" w:hint="default"/>
      </w:rPr>
    </w:lvl>
    <w:lvl w:ilvl="4">
      <w:start w:val="1"/>
      <w:numFmt w:val="bullet"/>
      <w:lvlText w:val="o"/>
      <w:lvlJc w:val="left"/>
      <w:pPr>
        <w:ind w:left="2750" w:hanging="360"/>
      </w:pPr>
      <w:rPr>
        <w:rFonts w:ascii="Courier New" w:hAnsi="Courier New" w:cs="Courier New" w:hint="default"/>
      </w:rPr>
    </w:lvl>
    <w:lvl w:ilvl="5">
      <w:start w:val="1"/>
      <w:numFmt w:val="bullet"/>
      <w:lvlText w:val=""/>
      <w:lvlJc w:val="left"/>
      <w:pPr>
        <w:ind w:left="3470" w:hanging="360"/>
      </w:pPr>
      <w:rPr>
        <w:rFonts w:ascii="Wingdings" w:hAnsi="Wingdings" w:hint="default"/>
      </w:rPr>
    </w:lvl>
    <w:lvl w:ilvl="6">
      <w:start w:val="1"/>
      <w:numFmt w:val="bullet"/>
      <w:lvlText w:val=""/>
      <w:lvlJc w:val="left"/>
      <w:pPr>
        <w:ind w:left="4190" w:hanging="360"/>
      </w:pPr>
      <w:rPr>
        <w:rFonts w:ascii="Symbol" w:hAnsi="Symbol" w:hint="default"/>
      </w:rPr>
    </w:lvl>
    <w:lvl w:ilvl="7">
      <w:start w:val="1"/>
      <w:numFmt w:val="bullet"/>
      <w:lvlText w:val="o"/>
      <w:lvlJc w:val="left"/>
      <w:pPr>
        <w:ind w:left="4910" w:hanging="360"/>
      </w:pPr>
      <w:rPr>
        <w:rFonts w:ascii="Courier New" w:hAnsi="Courier New" w:cs="Courier New" w:hint="default"/>
      </w:rPr>
    </w:lvl>
    <w:lvl w:ilvl="8">
      <w:start w:val="1"/>
      <w:numFmt w:val="bullet"/>
      <w:lvlText w:val=""/>
      <w:lvlJc w:val="left"/>
      <w:pPr>
        <w:ind w:left="5630" w:hanging="360"/>
      </w:pPr>
      <w:rPr>
        <w:rFonts w:ascii="Wingdings" w:hAnsi="Wingdings" w:hint="default"/>
      </w:rPr>
    </w:lvl>
  </w:abstractNum>
  <w:abstractNum w:abstractNumId="7"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2E11F1A"/>
    <w:multiLevelType w:val="hybridMultilevel"/>
    <w:tmpl w:val="9F4A4D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A5213"/>
    <w:multiLevelType w:val="hybridMultilevel"/>
    <w:tmpl w:val="3A449A94"/>
    <w:lvl w:ilvl="0" w:tplc="04090019">
      <w:start w:val="1"/>
      <w:numFmt w:val="lowerLetter"/>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2B54FBF"/>
    <w:multiLevelType w:val="hybridMultilevel"/>
    <w:tmpl w:val="0E9E1084"/>
    <w:lvl w:ilvl="0" w:tplc="8CE6E24C">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A6A0FE2"/>
    <w:multiLevelType w:val="hybridMultilevel"/>
    <w:tmpl w:val="A276F6A4"/>
    <w:lvl w:ilvl="0" w:tplc="04090001">
      <w:start w:val="1"/>
      <w:numFmt w:val="bullet"/>
      <w:lvlText w:val=""/>
      <w:lvlJc w:val="left"/>
      <w:pPr>
        <w:ind w:left="420" w:hanging="420"/>
      </w:pPr>
      <w:rPr>
        <w:rFonts w:ascii="Wingdings" w:hAnsi="Wingdings" w:hint="default"/>
      </w:rPr>
    </w:lvl>
    <w:lvl w:ilvl="1" w:tplc="8CE6E24C">
      <w:numFmt w:val="bullet"/>
      <w:lvlText w:val="-"/>
      <w:lvlJc w:val="left"/>
      <w:pPr>
        <w:ind w:left="840" w:hanging="420"/>
      </w:pPr>
      <w:rPr>
        <w:rFonts w:ascii="Times" w:eastAsiaTheme="minorEastAsia"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873ECF"/>
    <w:multiLevelType w:val="hybridMultilevel"/>
    <w:tmpl w:val="36EC7E32"/>
    <w:lvl w:ilvl="0" w:tplc="9C806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D70BAD"/>
    <w:multiLevelType w:val="hybridMultilevel"/>
    <w:tmpl w:val="592C7ECE"/>
    <w:lvl w:ilvl="0" w:tplc="1FBCB8F8">
      <w:start w:val="1"/>
      <w:numFmt w:val="bullet"/>
      <w:lvlText w:val="-"/>
      <w:lvlJc w:val="left"/>
      <w:pPr>
        <w:tabs>
          <w:tab w:val="num" w:pos="360"/>
        </w:tabs>
        <w:ind w:left="360" w:hanging="360"/>
      </w:pPr>
      <w:rPr>
        <w:rFonts w:ascii="宋体" w:hAnsi="宋体" w:hint="default"/>
      </w:rPr>
    </w:lvl>
    <w:lvl w:ilvl="1" w:tplc="AFB2E390" w:tentative="1">
      <w:start w:val="1"/>
      <w:numFmt w:val="bullet"/>
      <w:lvlText w:val="-"/>
      <w:lvlJc w:val="left"/>
      <w:pPr>
        <w:tabs>
          <w:tab w:val="num" w:pos="1080"/>
        </w:tabs>
        <w:ind w:left="1080" w:hanging="360"/>
      </w:pPr>
      <w:rPr>
        <w:rFonts w:ascii="宋体" w:hAnsi="宋体" w:hint="default"/>
      </w:rPr>
    </w:lvl>
    <w:lvl w:ilvl="2" w:tplc="B9BC1570" w:tentative="1">
      <w:start w:val="1"/>
      <w:numFmt w:val="bullet"/>
      <w:lvlText w:val="-"/>
      <w:lvlJc w:val="left"/>
      <w:pPr>
        <w:tabs>
          <w:tab w:val="num" w:pos="1800"/>
        </w:tabs>
        <w:ind w:left="1800" w:hanging="360"/>
      </w:pPr>
      <w:rPr>
        <w:rFonts w:ascii="宋体" w:hAnsi="宋体" w:hint="default"/>
      </w:rPr>
    </w:lvl>
    <w:lvl w:ilvl="3" w:tplc="D75204D8" w:tentative="1">
      <w:start w:val="1"/>
      <w:numFmt w:val="bullet"/>
      <w:lvlText w:val="-"/>
      <w:lvlJc w:val="left"/>
      <w:pPr>
        <w:tabs>
          <w:tab w:val="num" w:pos="2520"/>
        </w:tabs>
        <w:ind w:left="2520" w:hanging="360"/>
      </w:pPr>
      <w:rPr>
        <w:rFonts w:ascii="宋体" w:hAnsi="宋体" w:hint="default"/>
      </w:rPr>
    </w:lvl>
    <w:lvl w:ilvl="4" w:tplc="53B84DDA" w:tentative="1">
      <w:start w:val="1"/>
      <w:numFmt w:val="bullet"/>
      <w:lvlText w:val="-"/>
      <w:lvlJc w:val="left"/>
      <w:pPr>
        <w:tabs>
          <w:tab w:val="num" w:pos="3240"/>
        </w:tabs>
        <w:ind w:left="3240" w:hanging="360"/>
      </w:pPr>
      <w:rPr>
        <w:rFonts w:ascii="宋体" w:hAnsi="宋体" w:hint="default"/>
      </w:rPr>
    </w:lvl>
    <w:lvl w:ilvl="5" w:tplc="1F72DFB6" w:tentative="1">
      <w:start w:val="1"/>
      <w:numFmt w:val="bullet"/>
      <w:lvlText w:val="-"/>
      <w:lvlJc w:val="left"/>
      <w:pPr>
        <w:tabs>
          <w:tab w:val="num" w:pos="3960"/>
        </w:tabs>
        <w:ind w:left="3960" w:hanging="360"/>
      </w:pPr>
      <w:rPr>
        <w:rFonts w:ascii="宋体" w:hAnsi="宋体" w:hint="default"/>
      </w:rPr>
    </w:lvl>
    <w:lvl w:ilvl="6" w:tplc="D5A6F5EA" w:tentative="1">
      <w:start w:val="1"/>
      <w:numFmt w:val="bullet"/>
      <w:lvlText w:val="-"/>
      <w:lvlJc w:val="left"/>
      <w:pPr>
        <w:tabs>
          <w:tab w:val="num" w:pos="4680"/>
        </w:tabs>
        <w:ind w:left="4680" w:hanging="360"/>
      </w:pPr>
      <w:rPr>
        <w:rFonts w:ascii="宋体" w:hAnsi="宋体" w:hint="default"/>
      </w:rPr>
    </w:lvl>
    <w:lvl w:ilvl="7" w:tplc="DE249CEC" w:tentative="1">
      <w:start w:val="1"/>
      <w:numFmt w:val="bullet"/>
      <w:lvlText w:val="-"/>
      <w:lvlJc w:val="left"/>
      <w:pPr>
        <w:tabs>
          <w:tab w:val="num" w:pos="5400"/>
        </w:tabs>
        <w:ind w:left="5400" w:hanging="360"/>
      </w:pPr>
      <w:rPr>
        <w:rFonts w:ascii="宋体" w:hAnsi="宋体" w:hint="default"/>
      </w:rPr>
    </w:lvl>
    <w:lvl w:ilvl="8" w:tplc="8F4030A2" w:tentative="1">
      <w:start w:val="1"/>
      <w:numFmt w:val="bullet"/>
      <w:lvlText w:val="-"/>
      <w:lvlJc w:val="left"/>
      <w:pPr>
        <w:tabs>
          <w:tab w:val="num" w:pos="6120"/>
        </w:tabs>
        <w:ind w:left="6120" w:hanging="360"/>
      </w:pPr>
      <w:rPr>
        <w:rFonts w:ascii="宋体" w:hAnsi="宋体" w:hint="default"/>
      </w:rPr>
    </w:lvl>
  </w:abstractNum>
  <w:abstractNum w:abstractNumId="21" w15:restartNumberingAfterBreak="0">
    <w:nsid w:val="64D1675E"/>
    <w:multiLevelType w:val="multilevel"/>
    <w:tmpl w:val="64D1675E"/>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947477"/>
    <w:multiLevelType w:val="hybridMultilevel"/>
    <w:tmpl w:val="6D8AB006"/>
    <w:lvl w:ilvl="0" w:tplc="1EB08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3846C33"/>
    <w:multiLevelType w:val="multilevel"/>
    <w:tmpl w:val="73846C3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F4021B"/>
    <w:multiLevelType w:val="multilevel"/>
    <w:tmpl w:val="74F4021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23"/>
  </w:num>
  <w:num w:numId="2">
    <w:abstractNumId w:val="12"/>
  </w:num>
  <w:num w:numId="3">
    <w:abstractNumId w:val="19"/>
  </w:num>
  <w:num w:numId="4">
    <w:abstractNumId w:val="13"/>
  </w:num>
  <w:num w:numId="5">
    <w:abstractNumId w:val="18"/>
  </w:num>
  <w:num w:numId="6">
    <w:abstractNumId w:val="11"/>
  </w:num>
  <w:num w:numId="7">
    <w:abstractNumId w:val="15"/>
  </w:num>
  <w:num w:numId="8">
    <w:abstractNumId w:val="7"/>
  </w:num>
  <w:num w:numId="9">
    <w:abstractNumId w:val="3"/>
  </w:num>
  <w:num w:numId="10">
    <w:abstractNumId w:val="10"/>
  </w:num>
  <w:num w:numId="11">
    <w:abstractNumId w:val="21"/>
  </w:num>
  <w:num w:numId="12">
    <w:abstractNumId w:val="4"/>
  </w:num>
  <w:num w:numId="13">
    <w:abstractNumId w:val="16"/>
  </w:num>
  <w:num w:numId="14">
    <w:abstractNumId w:val="6"/>
  </w:num>
  <w:num w:numId="15">
    <w:abstractNumId w:val="14"/>
  </w:num>
  <w:num w:numId="16">
    <w:abstractNumId w:val="8"/>
  </w:num>
  <w:num w:numId="17">
    <w:abstractNumId w:val="1"/>
  </w:num>
  <w:num w:numId="18">
    <w:abstractNumId w:val="2"/>
  </w:num>
  <w:num w:numId="19">
    <w:abstractNumId w:val="25"/>
  </w:num>
  <w:num w:numId="20">
    <w:abstractNumId w:val="24"/>
  </w:num>
  <w:num w:numId="21">
    <w:abstractNumId w:val="5"/>
  </w:num>
  <w:num w:numId="22">
    <w:abstractNumId w:val="22"/>
  </w:num>
  <w:num w:numId="23">
    <w:abstractNumId w:val="17"/>
  </w:num>
  <w:num w:numId="24">
    <w:abstractNumId w:val="9"/>
  </w:num>
  <w:num w:numId="25">
    <w:abstractNumId w:val="0"/>
  </w:num>
  <w:num w:numId="26">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AD"/>
    <w:rsid w:val="0000069E"/>
    <w:rsid w:val="00000826"/>
    <w:rsid w:val="00000967"/>
    <w:rsid w:val="00000A93"/>
    <w:rsid w:val="00000CE3"/>
    <w:rsid w:val="00001101"/>
    <w:rsid w:val="000012F9"/>
    <w:rsid w:val="000016CE"/>
    <w:rsid w:val="00001872"/>
    <w:rsid w:val="0000188B"/>
    <w:rsid w:val="00001B97"/>
    <w:rsid w:val="00001BDF"/>
    <w:rsid w:val="00002134"/>
    <w:rsid w:val="0000242B"/>
    <w:rsid w:val="000024CB"/>
    <w:rsid w:val="00002548"/>
    <w:rsid w:val="000025D5"/>
    <w:rsid w:val="0000263B"/>
    <w:rsid w:val="0000274D"/>
    <w:rsid w:val="000027E0"/>
    <w:rsid w:val="000029E4"/>
    <w:rsid w:val="0000314A"/>
    <w:rsid w:val="000031B6"/>
    <w:rsid w:val="000033F6"/>
    <w:rsid w:val="00003568"/>
    <w:rsid w:val="00003801"/>
    <w:rsid w:val="00003886"/>
    <w:rsid w:val="0000410D"/>
    <w:rsid w:val="0000460A"/>
    <w:rsid w:val="00004E8D"/>
    <w:rsid w:val="00004EDF"/>
    <w:rsid w:val="00004F59"/>
    <w:rsid w:val="00005012"/>
    <w:rsid w:val="0000538E"/>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B64"/>
    <w:rsid w:val="00010CE3"/>
    <w:rsid w:val="00010F45"/>
    <w:rsid w:val="00011387"/>
    <w:rsid w:val="000114C4"/>
    <w:rsid w:val="000115AD"/>
    <w:rsid w:val="000116A5"/>
    <w:rsid w:val="0001180C"/>
    <w:rsid w:val="00011C8C"/>
    <w:rsid w:val="00011F30"/>
    <w:rsid w:val="00011FC7"/>
    <w:rsid w:val="00011FFB"/>
    <w:rsid w:val="000120AA"/>
    <w:rsid w:val="00012414"/>
    <w:rsid w:val="000124C4"/>
    <w:rsid w:val="000126F3"/>
    <w:rsid w:val="00012B3B"/>
    <w:rsid w:val="0001304E"/>
    <w:rsid w:val="000137AA"/>
    <w:rsid w:val="0001397F"/>
    <w:rsid w:val="00013BB7"/>
    <w:rsid w:val="00013E14"/>
    <w:rsid w:val="00013FB5"/>
    <w:rsid w:val="00014434"/>
    <w:rsid w:val="0001494F"/>
    <w:rsid w:val="00014D04"/>
    <w:rsid w:val="00015204"/>
    <w:rsid w:val="00015654"/>
    <w:rsid w:val="00015A87"/>
    <w:rsid w:val="00015CF4"/>
    <w:rsid w:val="00015D9B"/>
    <w:rsid w:val="00016208"/>
    <w:rsid w:val="00016AC6"/>
    <w:rsid w:val="00016F05"/>
    <w:rsid w:val="0001706A"/>
    <w:rsid w:val="00017154"/>
    <w:rsid w:val="000174AD"/>
    <w:rsid w:val="00017BA4"/>
    <w:rsid w:val="00017F49"/>
    <w:rsid w:val="000208A6"/>
    <w:rsid w:val="00020A0A"/>
    <w:rsid w:val="00020A1C"/>
    <w:rsid w:val="0002195F"/>
    <w:rsid w:val="00021B16"/>
    <w:rsid w:val="00021B1B"/>
    <w:rsid w:val="00021C03"/>
    <w:rsid w:val="00022A7D"/>
    <w:rsid w:val="00022E07"/>
    <w:rsid w:val="0002308D"/>
    <w:rsid w:val="000241CB"/>
    <w:rsid w:val="00024293"/>
    <w:rsid w:val="00024AAE"/>
    <w:rsid w:val="00024BC2"/>
    <w:rsid w:val="00024E88"/>
    <w:rsid w:val="000250AB"/>
    <w:rsid w:val="0002520D"/>
    <w:rsid w:val="0002552A"/>
    <w:rsid w:val="000258B9"/>
    <w:rsid w:val="00025931"/>
    <w:rsid w:val="00025A64"/>
    <w:rsid w:val="000260C1"/>
    <w:rsid w:val="0002671B"/>
    <w:rsid w:val="00026F14"/>
    <w:rsid w:val="000273EF"/>
    <w:rsid w:val="0002754F"/>
    <w:rsid w:val="00027830"/>
    <w:rsid w:val="00027EA3"/>
    <w:rsid w:val="0003010B"/>
    <w:rsid w:val="000301A8"/>
    <w:rsid w:val="00030669"/>
    <w:rsid w:val="000307AC"/>
    <w:rsid w:val="00030815"/>
    <w:rsid w:val="00030BD6"/>
    <w:rsid w:val="00030DFC"/>
    <w:rsid w:val="000316BC"/>
    <w:rsid w:val="00031855"/>
    <w:rsid w:val="00031A25"/>
    <w:rsid w:val="00032104"/>
    <w:rsid w:val="00032436"/>
    <w:rsid w:val="0003247A"/>
    <w:rsid w:val="000324B9"/>
    <w:rsid w:val="000325F0"/>
    <w:rsid w:val="000325F7"/>
    <w:rsid w:val="00033319"/>
    <w:rsid w:val="000338A4"/>
    <w:rsid w:val="00033D65"/>
    <w:rsid w:val="00033E2E"/>
    <w:rsid w:val="00033F30"/>
    <w:rsid w:val="0003438F"/>
    <w:rsid w:val="000344A1"/>
    <w:rsid w:val="00034864"/>
    <w:rsid w:val="00034984"/>
    <w:rsid w:val="00034F05"/>
    <w:rsid w:val="00035412"/>
    <w:rsid w:val="00035B28"/>
    <w:rsid w:val="00035C55"/>
    <w:rsid w:val="00035D53"/>
    <w:rsid w:val="00035E1E"/>
    <w:rsid w:val="00035E4B"/>
    <w:rsid w:val="00035E82"/>
    <w:rsid w:val="000362AB"/>
    <w:rsid w:val="000363AE"/>
    <w:rsid w:val="000363FD"/>
    <w:rsid w:val="000369C4"/>
    <w:rsid w:val="00036CBB"/>
    <w:rsid w:val="00036D20"/>
    <w:rsid w:val="00036F38"/>
    <w:rsid w:val="0003772C"/>
    <w:rsid w:val="000377D4"/>
    <w:rsid w:val="000379F3"/>
    <w:rsid w:val="00037A41"/>
    <w:rsid w:val="00037DBD"/>
    <w:rsid w:val="00037E65"/>
    <w:rsid w:val="0004000C"/>
    <w:rsid w:val="00040535"/>
    <w:rsid w:val="00040A9F"/>
    <w:rsid w:val="00040CFE"/>
    <w:rsid w:val="0004123B"/>
    <w:rsid w:val="000412E1"/>
    <w:rsid w:val="000412FF"/>
    <w:rsid w:val="000415EB"/>
    <w:rsid w:val="00041C1F"/>
    <w:rsid w:val="00041DA1"/>
    <w:rsid w:val="00041DE4"/>
    <w:rsid w:val="00041E6C"/>
    <w:rsid w:val="00041EE1"/>
    <w:rsid w:val="00042172"/>
    <w:rsid w:val="000421F2"/>
    <w:rsid w:val="00042528"/>
    <w:rsid w:val="00042718"/>
    <w:rsid w:val="00042725"/>
    <w:rsid w:val="00042847"/>
    <w:rsid w:val="000428FD"/>
    <w:rsid w:val="0004290B"/>
    <w:rsid w:val="00042955"/>
    <w:rsid w:val="0004297B"/>
    <w:rsid w:val="00042AB0"/>
    <w:rsid w:val="00042E02"/>
    <w:rsid w:val="00043047"/>
    <w:rsid w:val="0004359A"/>
    <w:rsid w:val="00043767"/>
    <w:rsid w:val="000437C3"/>
    <w:rsid w:val="000439E7"/>
    <w:rsid w:val="00043F7C"/>
    <w:rsid w:val="00044165"/>
    <w:rsid w:val="00044275"/>
    <w:rsid w:val="00044623"/>
    <w:rsid w:val="00044A20"/>
    <w:rsid w:val="00044A93"/>
    <w:rsid w:val="00044DAA"/>
    <w:rsid w:val="00044E41"/>
    <w:rsid w:val="00045071"/>
    <w:rsid w:val="000458FF"/>
    <w:rsid w:val="00045BFF"/>
    <w:rsid w:val="00045ECF"/>
    <w:rsid w:val="00045EE0"/>
    <w:rsid w:val="00045F30"/>
    <w:rsid w:val="00046195"/>
    <w:rsid w:val="00046517"/>
    <w:rsid w:val="00046C1C"/>
    <w:rsid w:val="00046E58"/>
    <w:rsid w:val="00046F1E"/>
    <w:rsid w:val="000470E3"/>
    <w:rsid w:val="000470F0"/>
    <w:rsid w:val="000471CE"/>
    <w:rsid w:val="00047398"/>
    <w:rsid w:val="000473DB"/>
    <w:rsid w:val="00047423"/>
    <w:rsid w:val="0004786D"/>
    <w:rsid w:val="00047D75"/>
    <w:rsid w:val="00050592"/>
    <w:rsid w:val="00050715"/>
    <w:rsid w:val="00050C46"/>
    <w:rsid w:val="00050F12"/>
    <w:rsid w:val="00051453"/>
    <w:rsid w:val="0005161C"/>
    <w:rsid w:val="000517C0"/>
    <w:rsid w:val="00051969"/>
    <w:rsid w:val="00051C37"/>
    <w:rsid w:val="000520C7"/>
    <w:rsid w:val="0005214F"/>
    <w:rsid w:val="00052293"/>
    <w:rsid w:val="000528E0"/>
    <w:rsid w:val="00052966"/>
    <w:rsid w:val="00052A7A"/>
    <w:rsid w:val="00053004"/>
    <w:rsid w:val="0005326E"/>
    <w:rsid w:val="000532FC"/>
    <w:rsid w:val="000534CB"/>
    <w:rsid w:val="00053727"/>
    <w:rsid w:val="000537F7"/>
    <w:rsid w:val="00053BEB"/>
    <w:rsid w:val="00053D7E"/>
    <w:rsid w:val="000540C0"/>
    <w:rsid w:val="00054404"/>
    <w:rsid w:val="0005453E"/>
    <w:rsid w:val="0005466B"/>
    <w:rsid w:val="00054698"/>
    <w:rsid w:val="0005477E"/>
    <w:rsid w:val="0005480E"/>
    <w:rsid w:val="0005486D"/>
    <w:rsid w:val="00054A3F"/>
    <w:rsid w:val="00054AE2"/>
    <w:rsid w:val="00054FD7"/>
    <w:rsid w:val="0005519A"/>
    <w:rsid w:val="000557DC"/>
    <w:rsid w:val="000559D2"/>
    <w:rsid w:val="00055E49"/>
    <w:rsid w:val="00055EB4"/>
    <w:rsid w:val="00056B0F"/>
    <w:rsid w:val="00056FF5"/>
    <w:rsid w:val="0005702C"/>
    <w:rsid w:val="00057693"/>
    <w:rsid w:val="0005785B"/>
    <w:rsid w:val="00057BFD"/>
    <w:rsid w:val="00057D1D"/>
    <w:rsid w:val="00060564"/>
    <w:rsid w:val="00060CE4"/>
    <w:rsid w:val="00061274"/>
    <w:rsid w:val="00061307"/>
    <w:rsid w:val="000613E6"/>
    <w:rsid w:val="00061676"/>
    <w:rsid w:val="00061BC8"/>
    <w:rsid w:val="00061C10"/>
    <w:rsid w:val="0006223D"/>
    <w:rsid w:val="000626A0"/>
    <w:rsid w:val="00062BA8"/>
    <w:rsid w:val="00062E03"/>
    <w:rsid w:val="000636F6"/>
    <w:rsid w:val="00063781"/>
    <w:rsid w:val="00063A49"/>
    <w:rsid w:val="00063DA7"/>
    <w:rsid w:val="00063E1B"/>
    <w:rsid w:val="0006400B"/>
    <w:rsid w:val="0006415F"/>
    <w:rsid w:val="000641A0"/>
    <w:rsid w:val="000642EF"/>
    <w:rsid w:val="00064356"/>
    <w:rsid w:val="000643C3"/>
    <w:rsid w:val="000643C5"/>
    <w:rsid w:val="000643CC"/>
    <w:rsid w:val="000647E2"/>
    <w:rsid w:val="000649E3"/>
    <w:rsid w:val="000658E8"/>
    <w:rsid w:val="000658F2"/>
    <w:rsid w:val="00065AC7"/>
    <w:rsid w:val="0006633A"/>
    <w:rsid w:val="0006651A"/>
    <w:rsid w:val="00066567"/>
    <w:rsid w:val="00066691"/>
    <w:rsid w:val="00066A5E"/>
    <w:rsid w:val="00066AC2"/>
    <w:rsid w:val="00066EFF"/>
    <w:rsid w:val="00067249"/>
    <w:rsid w:val="000675DF"/>
    <w:rsid w:val="0006761F"/>
    <w:rsid w:val="00067C3D"/>
    <w:rsid w:val="00067C74"/>
    <w:rsid w:val="00067D9C"/>
    <w:rsid w:val="0007069D"/>
    <w:rsid w:val="00070914"/>
    <w:rsid w:val="00070E3C"/>
    <w:rsid w:val="00070F5F"/>
    <w:rsid w:val="000710A9"/>
    <w:rsid w:val="00071276"/>
    <w:rsid w:val="000714C9"/>
    <w:rsid w:val="00071A17"/>
    <w:rsid w:val="00071B7F"/>
    <w:rsid w:val="00071E64"/>
    <w:rsid w:val="0007205F"/>
    <w:rsid w:val="000722A7"/>
    <w:rsid w:val="00072A64"/>
    <w:rsid w:val="00072F9F"/>
    <w:rsid w:val="0007300E"/>
    <w:rsid w:val="0007317C"/>
    <w:rsid w:val="000731F9"/>
    <w:rsid w:val="0007362F"/>
    <w:rsid w:val="0007378E"/>
    <w:rsid w:val="00073898"/>
    <w:rsid w:val="000738A7"/>
    <w:rsid w:val="0007390B"/>
    <w:rsid w:val="000739AD"/>
    <w:rsid w:val="00073B3C"/>
    <w:rsid w:val="00073EA1"/>
    <w:rsid w:val="00074227"/>
    <w:rsid w:val="000747E2"/>
    <w:rsid w:val="000749EF"/>
    <w:rsid w:val="00074C13"/>
    <w:rsid w:val="00074E57"/>
    <w:rsid w:val="00075833"/>
    <w:rsid w:val="00075949"/>
    <w:rsid w:val="00075FDA"/>
    <w:rsid w:val="00076083"/>
    <w:rsid w:val="00076103"/>
    <w:rsid w:val="00076367"/>
    <w:rsid w:val="000763C6"/>
    <w:rsid w:val="000766A1"/>
    <w:rsid w:val="0007680E"/>
    <w:rsid w:val="00076A2B"/>
    <w:rsid w:val="00076A3F"/>
    <w:rsid w:val="00076A90"/>
    <w:rsid w:val="00076A96"/>
    <w:rsid w:val="00076E3A"/>
    <w:rsid w:val="00077878"/>
    <w:rsid w:val="000778AB"/>
    <w:rsid w:val="00077AEC"/>
    <w:rsid w:val="00077C76"/>
    <w:rsid w:val="00077CD5"/>
    <w:rsid w:val="00077DB2"/>
    <w:rsid w:val="0008014E"/>
    <w:rsid w:val="000802FE"/>
    <w:rsid w:val="000804E1"/>
    <w:rsid w:val="0008071D"/>
    <w:rsid w:val="00080EBA"/>
    <w:rsid w:val="000810A7"/>
    <w:rsid w:val="000812B9"/>
    <w:rsid w:val="00081439"/>
    <w:rsid w:val="00081472"/>
    <w:rsid w:val="000816D8"/>
    <w:rsid w:val="000816EB"/>
    <w:rsid w:val="000817D8"/>
    <w:rsid w:val="000818F4"/>
    <w:rsid w:val="000819AA"/>
    <w:rsid w:val="00081A9C"/>
    <w:rsid w:val="00081E9D"/>
    <w:rsid w:val="00081F6A"/>
    <w:rsid w:val="0008210E"/>
    <w:rsid w:val="00082927"/>
    <w:rsid w:val="00082AB1"/>
    <w:rsid w:val="00082F6F"/>
    <w:rsid w:val="0008308B"/>
    <w:rsid w:val="000830C6"/>
    <w:rsid w:val="000831D2"/>
    <w:rsid w:val="00083543"/>
    <w:rsid w:val="000838E0"/>
    <w:rsid w:val="00083C3C"/>
    <w:rsid w:val="000841C4"/>
    <w:rsid w:val="000847DA"/>
    <w:rsid w:val="000849C5"/>
    <w:rsid w:val="00084CBB"/>
    <w:rsid w:val="00084FDF"/>
    <w:rsid w:val="000850F1"/>
    <w:rsid w:val="0008514E"/>
    <w:rsid w:val="00085307"/>
    <w:rsid w:val="00085374"/>
    <w:rsid w:val="00085530"/>
    <w:rsid w:val="0008563E"/>
    <w:rsid w:val="00085662"/>
    <w:rsid w:val="00085970"/>
    <w:rsid w:val="00085BDF"/>
    <w:rsid w:val="00085C8A"/>
    <w:rsid w:val="00086187"/>
    <w:rsid w:val="0008625E"/>
    <w:rsid w:val="0008626B"/>
    <w:rsid w:val="000871C0"/>
    <w:rsid w:val="0008737A"/>
    <w:rsid w:val="00087591"/>
    <w:rsid w:val="00087866"/>
    <w:rsid w:val="00087900"/>
    <w:rsid w:val="00087AC4"/>
    <w:rsid w:val="00087CF0"/>
    <w:rsid w:val="00087D6C"/>
    <w:rsid w:val="00090274"/>
    <w:rsid w:val="000907DB"/>
    <w:rsid w:val="00090ADF"/>
    <w:rsid w:val="00090B09"/>
    <w:rsid w:val="00090C12"/>
    <w:rsid w:val="00090D11"/>
    <w:rsid w:val="00090D20"/>
    <w:rsid w:val="00090E2E"/>
    <w:rsid w:val="00090FD2"/>
    <w:rsid w:val="00091079"/>
    <w:rsid w:val="00091247"/>
    <w:rsid w:val="00091626"/>
    <w:rsid w:val="0009198C"/>
    <w:rsid w:val="00091A24"/>
    <w:rsid w:val="00091A37"/>
    <w:rsid w:val="00091C53"/>
    <w:rsid w:val="00091C8C"/>
    <w:rsid w:val="00091F84"/>
    <w:rsid w:val="000921EC"/>
    <w:rsid w:val="0009234A"/>
    <w:rsid w:val="0009264D"/>
    <w:rsid w:val="0009265E"/>
    <w:rsid w:val="000927B9"/>
    <w:rsid w:val="00092D32"/>
    <w:rsid w:val="00092E4E"/>
    <w:rsid w:val="000931F0"/>
    <w:rsid w:val="0009327A"/>
    <w:rsid w:val="00093374"/>
    <w:rsid w:val="000935FD"/>
    <w:rsid w:val="0009396C"/>
    <w:rsid w:val="00094600"/>
    <w:rsid w:val="0009498C"/>
    <w:rsid w:val="00094B3C"/>
    <w:rsid w:val="0009510C"/>
    <w:rsid w:val="000951E0"/>
    <w:rsid w:val="000956AA"/>
    <w:rsid w:val="00095889"/>
    <w:rsid w:val="00095F77"/>
    <w:rsid w:val="000965C9"/>
    <w:rsid w:val="00096648"/>
    <w:rsid w:val="00096B4E"/>
    <w:rsid w:val="00096D26"/>
    <w:rsid w:val="00096DC1"/>
    <w:rsid w:val="00096E01"/>
    <w:rsid w:val="00096F11"/>
    <w:rsid w:val="00096F93"/>
    <w:rsid w:val="0009777D"/>
    <w:rsid w:val="00097909"/>
    <w:rsid w:val="00097E27"/>
    <w:rsid w:val="000A02C1"/>
    <w:rsid w:val="000A05A4"/>
    <w:rsid w:val="000A07A7"/>
    <w:rsid w:val="000A09D3"/>
    <w:rsid w:val="000A0ECB"/>
    <w:rsid w:val="000A1A4E"/>
    <w:rsid w:val="000A1BC9"/>
    <w:rsid w:val="000A1D0B"/>
    <w:rsid w:val="000A2339"/>
    <w:rsid w:val="000A2350"/>
    <w:rsid w:val="000A23F8"/>
    <w:rsid w:val="000A29B1"/>
    <w:rsid w:val="000A2B56"/>
    <w:rsid w:val="000A2D2E"/>
    <w:rsid w:val="000A2DF4"/>
    <w:rsid w:val="000A3167"/>
    <w:rsid w:val="000A33A0"/>
    <w:rsid w:val="000A33B3"/>
    <w:rsid w:val="000A3459"/>
    <w:rsid w:val="000A34A7"/>
    <w:rsid w:val="000A39A8"/>
    <w:rsid w:val="000A3AFC"/>
    <w:rsid w:val="000A3FE9"/>
    <w:rsid w:val="000A46EF"/>
    <w:rsid w:val="000A4A17"/>
    <w:rsid w:val="000A4AE5"/>
    <w:rsid w:val="000A4D08"/>
    <w:rsid w:val="000A4EFF"/>
    <w:rsid w:val="000A535E"/>
    <w:rsid w:val="000A53D8"/>
    <w:rsid w:val="000A547E"/>
    <w:rsid w:val="000A5784"/>
    <w:rsid w:val="000A5C78"/>
    <w:rsid w:val="000A5DCA"/>
    <w:rsid w:val="000A5E0C"/>
    <w:rsid w:val="000A64B4"/>
    <w:rsid w:val="000A6BF8"/>
    <w:rsid w:val="000A6C80"/>
    <w:rsid w:val="000A6E40"/>
    <w:rsid w:val="000A7427"/>
    <w:rsid w:val="000A77E0"/>
    <w:rsid w:val="000A7877"/>
    <w:rsid w:val="000A7E7E"/>
    <w:rsid w:val="000B00DC"/>
    <w:rsid w:val="000B012E"/>
    <w:rsid w:val="000B06E4"/>
    <w:rsid w:val="000B0969"/>
    <w:rsid w:val="000B17B6"/>
    <w:rsid w:val="000B17FB"/>
    <w:rsid w:val="000B1922"/>
    <w:rsid w:val="000B1C22"/>
    <w:rsid w:val="000B1C29"/>
    <w:rsid w:val="000B2326"/>
    <w:rsid w:val="000B254A"/>
    <w:rsid w:val="000B27DE"/>
    <w:rsid w:val="000B2AD1"/>
    <w:rsid w:val="000B2AE1"/>
    <w:rsid w:val="000B2D16"/>
    <w:rsid w:val="000B2D99"/>
    <w:rsid w:val="000B2F47"/>
    <w:rsid w:val="000B2FE8"/>
    <w:rsid w:val="000B3142"/>
    <w:rsid w:val="000B3216"/>
    <w:rsid w:val="000B324B"/>
    <w:rsid w:val="000B3390"/>
    <w:rsid w:val="000B33C6"/>
    <w:rsid w:val="000B3585"/>
    <w:rsid w:val="000B35D7"/>
    <w:rsid w:val="000B36EE"/>
    <w:rsid w:val="000B3BD9"/>
    <w:rsid w:val="000B3EC3"/>
    <w:rsid w:val="000B3F5F"/>
    <w:rsid w:val="000B40D1"/>
    <w:rsid w:val="000B4264"/>
    <w:rsid w:val="000B50DB"/>
    <w:rsid w:val="000B555C"/>
    <w:rsid w:val="000B560D"/>
    <w:rsid w:val="000B5924"/>
    <w:rsid w:val="000B5A94"/>
    <w:rsid w:val="000B5F99"/>
    <w:rsid w:val="000B6494"/>
    <w:rsid w:val="000B6824"/>
    <w:rsid w:val="000B6BB0"/>
    <w:rsid w:val="000B6BBD"/>
    <w:rsid w:val="000C0172"/>
    <w:rsid w:val="000C034A"/>
    <w:rsid w:val="000C0645"/>
    <w:rsid w:val="000C0650"/>
    <w:rsid w:val="000C06A6"/>
    <w:rsid w:val="000C0875"/>
    <w:rsid w:val="000C0DE3"/>
    <w:rsid w:val="000C0E0A"/>
    <w:rsid w:val="000C0FBF"/>
    <w:rsid w:val="000C1001"/>
    <w:rsid w:val="000C1542"/>
    <w:rsid w:val="000C1B5F"/>
    <w:rsid w:val="000C1EEC"/>
    <w:rsid w:val="000C208E"/>
    <w:rsid w:val="000C215A"/>
    <w:rsid w:val="000C2208"/>
    <w:rsid w:val="000C22AC"/>
    <w:rsid w:val="000C24D2"/>
    <w:rsid w:val="000C264C"/>
    <w:rsid w:val="000C31B8"/>
    <w:rsid w:val="000C334A"/>
    <w:rsid w:val="000C37CB"/>
    <w:rsid w:val="000C397D"/>
    <w:rsid w:val="000C3E89"/>
    <w:rsid w:val="000C3EBB"/>
    <w:rsid w:val="000C3FC8"/>
    <w:rsid w:val="000C4389"/>
    <w:rsid w:val="000C48FF"/>
    <w:rsid w:val="000C4928"/>
    <w:rsid w:val="000C4D73"/>
    <w:rsid w:val="000C50D3"/>
    <w:rsid w:val="000C515A"/>
    <w:rsid w:val="000C5A1A"/>
    <w:rsid w:val="000C5AAF"/>
    <w:rsid w:val="000C5B12"/>
    <w:rsid w:val="000C5B31"/>
    <w:rsid w:val="000C61FE"/>
    <w:rsid w:val="000C6826"/>
    <w:rsid w:val="000C69BE"/>
    <w:rsid w:val="000C6DEE"/>
    <w:rsid w:val="000C6F9A"/>
    <w:rsid w:val="000C71E4"/>
    <w:rsid w:val="000C7248"/>
    <w:rsid w:val="000C741E"/>
    <w:rsid w:val="000C77C3"/>
    <w:rsid w:val="000C7A89"/>
    <w:rsid w:val="000C7FF5"/>
    <w:rsid w:val="000D01B2"/>
    <w:rsid w:val="000D08E1"/>
    <w:rsid w:val="000D0ABD"/>
    <w:rsid w:val="000D0B07"/>
    <w:rsid w:val="000D0B34"/>
    <w:rsid w:val="000D11B5"/>
    <w:rsid w:val="000D13EC"/>
    <w:rsid w:val="000D1557"/>
    <w:rsid w:val="000D1672"/>
    <w:rsid w:val="000D1783"/>
    <w:rsid w:val="000D1C3C"/>
    <w:rsid w:val="000D1D35"/>
    <w:rsid w:val="000D1E80"/>
    <w:rsid w:val="000D1E97"/>
    <w:rsid w:val="000D236A"/>
    <w:rsid w:val="000D2554"/>
    <w:rsid w:val="000D284E"/>
    <w:rsid w:val="000D2C60"/>
    <w:rsid w:val="000D2E8A"/>
    <w:rsid w:val="000D30E4"/>
    <w:rsid w:val="000D3112"/>
    <w:rsid w:val="000D3349"/>
    <w:rsid w:val="000D360C"/>
    <w:rsid w:val="000D3617"/>
    <w:rsid w:val="000D3845"/>
    <w:rsid w:val="000D3A53"/>
    <w:rsid w:val="000D3C4D"/>
    <w:rsid w:val="000D40A6"/>
    <w:rsid w:val="000D41B2"/>
    <w:rsid w:val="000D47AC"/>
    <w:rsid w:val="000D4942"/>
    <w:rsid w:val="000D4A0D"/>
    <w:rsid w:val="000D4D0E"/>
    <w:rsid w:val="000D5391"/>
    <w:rsid w:val="000D56B2"/>
    <w:rsid w:val="000D5894"/>
    <w:rsid w:val="000D5FC8"/>
    <w:rsid w:val="000D5FEF"/>
    <w:rsid w:val="000D62F8"/>
    <w:rsid w:val="000D6397"/>
    <w:rsid w:val="000D665E"/>
    <w:rsid w:val="000D6AF2"/>
    <w:rsid w:val="000D6B9F"/>
    <w:rsid w:val="000D6E29"/>
    <w:rsid w:val="000D7090"/>
    <w:rsid w:val="000D70B8"/>
    <w:rsid w:val="000D71B3"/>
    <w:rsid w:val="000D72BB"/>
    <w:rsid w:val="000D75EA"/>
    <w:rsid w:val="000D7625"/>
    <w:rsid w:val="000D77BA"/>
    <w:rsid w:val="000E0081"/>
    <w:rsid w:val="000E0371"/>
    <w:rsid w:val="000E068D"/>
    <w:rsid w:val="000E078F"/>
    <w:rsid w:val="000E0F87"/>
    <w:rsid w:val="000E18FA"/>
    <w:rsid w:val="000E1909"/>
    <w:rsid w:val="000E19C0"/>
    <w:rsid w:val="000E2187"/>
    <w:rsid w:val="000E2452"/>
    <w:rsid w:val="000E2CDB"/>
    <w:rsid w:val="000E2D8B"/>
    <w:rsid w:val="000E36E1"/>
    <w:rsid w:val="000E3935"/>
    <w:rsid w:val="000E3ADA"/>
    <w:rsid w:val="000E3C6B"/>
    <w:rsid w:val="000E4411"/>
    <w:rsid w:val="000E4629"/>
    <w:rsid w:val="000E4F2F"/>
    <w:rsid w:val="000E5021"/>
    <w:rsid w:val="000E5359"/>
    <w:rsid w:val="000E536E"/>
    <w:rsid w:val="000E5A12"/>
    <w:rsid w:val="000E5B62"/>
    <w:rsid w:val="000E5F18"/>
    <w:rsid w:val="000E5FB3"/>
    <w:rsid w:val="000E66F1"/>
    <w:rsid w:val="000E6F0F"/>
    <w:rsid w:val="000E7159"/>
    <w:rsid w:val="000E785E"/>
    <w:rsid w:val="000E790C"/>
    <w:rsid w:val="000E79CD"/>
    <w:rsid w:val="000E7D93"/>
    <w:rsid w:val="000E7E98"/>
    <w:rsid w:val="000E7F62"/>
    <w:rsid w:val="000E7FA2"/>
    <w:rsid w:val="000F00ED"/>
    <w:rsid w:val="000F0755"/>
    <w:rsid w:val="000F0B42"/>
    <w:rsid w:val="000F0BA0"/>
    <w:rsid w:val="000F0F4C"/>
    <w:rsid w:val="000F1063"/>
    <w:rsid w:val="000F11B9"/>
    <w:rsid w:val="000F11F0"/>
    <w:rsid w:val="000F149C"/>
    <w:rsid w:val="000F1687"/>
    <w:rsid w:val="000F16DB"/>
    <w:rsid w:val="000F19E5"/>
    <w:rsid w:val="000F1F75"/>
    <w:rsid w:val="000F217A"/>
    <w:rsid w:val="000F26CF"/>
    <w:rsid w:val="000F2A96"/>
    <w:rsid w:val="000F306D"/>
    <w:rsid w:val="000F30E0"/>
    <w:rsid w:val="000F31C6"/>
    <w:rsid w:val="000F332B"/>
    <w:rsid w:val="000F340A"/>
    <w:rsid w:val="000F3579"/>
    <w:rsid w:val="000F38D0"/>
    <w:rsid w:val="000F39EB"/>
    <w:rsid w:val="000F3B75"/>
    <w:rsid w:val="000F3D89"/>
    <w:rsid w:val="000F3EF1"/>
    <w:rsid w:val="000F3F5E"/>
    <w:rsid w:val="000F438B"/>
    <w:rsid w:val="000F444E"/>
    <w:rsid w:val="000F468E"/>
    <w:rsid w:val="000F4F90"/>
    <w:rsid w:val="000F57D5"/>
    <w:rsid w:val="000F5973"/>
    <w:rsid w:val="000F5CB9"/>
    <w:rsid w:val="000F5DD2"/>
    <w:rsid w:val="000F5F6F"/>
    <w:rsid w:val="000F60FF"/>
    <w:rsid w:val="000F62FB"/>
    <w:rsid w:val="000F6325"/>
    <w:rsid w:val="000F64C8"/>
    <w:rsid w:val="000F6E9B"/>
    <w:rsid w:val="000F71D0"/>
    <w:rsid w:val="000F73E0"/>
    <w:rsid w:val="000F75EA"/>
    <w:rsid w:val="000F761D"/>
    <w:rsid w:val="000F77A5"/>
    <w:rsid w:val="000F77AA"/>
    <w:rsid w:val="000F7CD8"/>
    <w:rsid w:val="000F7D04"/>
    <w:rsid w:val="000F7F9F"/>
    <w:rsid w:val="000F7FCB"/>
    <w:rsid w:val="001005AB"/>
    <w:rsid w:val="001009E1"/>
    <w:rsid w:val="00100C4A"/>
    <w:rsid w:val="00101154"/>
    <w:rsid w:val="001013FA"/>
    <w:rsid w:val="001017CA"/>
    <w:rsid w:val="00101E02"/>
    <w:rsid w:val="001020B8"/>
    <w:rsid w:val="001020D0"/>
    <w:rsid w:val="001020E0"/>
    <w:rsid w:val="001021C8"/>
    <w:rsid w:val="001027E3"/>
    <w:rsid w:val="00102AE1"/>
    <w:rsid w:val="001032FB"/>
    <w:rsid w:val="00103937"/>
    <w:rsid w:val="0010480C"/>
    <w:rsid w:val="0010493D"/>
    <w:rsid w:val="001049DE"/>
    <w:rsid w:val="00104B01"/>
    <w:rsid w:val="00104DA0"/>
    <w:rsid w:val="00104F59"/>
    <w:rsid w:val="00105160"/>
    <w:rsid w:val="00105348"/>
    <w:rsid w:val="001053C1"/>
    <w:rsid w:val="00105570"/>
    <w:rsid w:val="001056CB"/>
    <w:rsid w:val="001056CC"/>
    <w:rsid w:val="00105812"/>
    <w:rsid w:val="00105BAB"/>
    <w:rsid w:val="00105E17"/>
    <w:rsid w:val="00105EB8"/>
    <w:rsid w:val="0010674A"/>
    <w:rsid w:val="001067A4"/>
    <w:rsid w:val="0010693D"/>
    <w:rsid w:val="00106BC9"/>
    <w:rsid w:val="00106CD9"/>
    <w:rsid w:val="00107304"/>
    <w:rsid w:val="001076D0"/>
    <w:rsid w:val="00107917"/>
    <w:rsid w:val="00107EE8"/>
    <w:rsid w:val="00110239"/>
    <w:rsid w:val="0011033B"/>
    <w:rsid w:val="00110361"/>
    <w:rsid w:val="001109E6"/>
    <w:rsid w:val="001113AF"/>
    <w:rsid w:val="00111719"/>
    <w:rsid w:val="00111C5C"/>
    <w:rsid w:val="00111D44"/>
    <w:rsid w:val="001120FC"/>
    <w:rsid w:val="0011212F"/>
    <w:rsid w:val="001128A8"/>
    <w:rsid w:val="00112A3B"/>
    <w:rsid w:val="00112D7D"/>
    <w:rsid w:val="00112F21"/>
    <w:rsid w:val="0011300A"/>
    <w:rsid w:val="0011322D"/>
    <w:rsid w:val="00113355"/>
    <w:rsid w:val="001135BA"/>
    <w:rsid w:val="0011422A"/>
    <w:rsid w:val="001142DD"/>
    <w:rsid w:val="00114369"/>
    <w:rsid w:val="001146A6"/>
    <w:rsid w:val="0011483F"/>
    <w:rsid w:val="00114849"/>
    <w:rsid w:val="00114B87"/>
    <w:rsid w:val="00114BD9"/>
    <w:rsid w:val="00114CFF"/>
    <w:rsid w:val="00114DFE"/>
    <w:rsid w:val="00114F04"/>
    <w:rsid w:val="001151F9"/>
    <w:rsid w:val="00115477"/>
    <w:rsid w:val="00115911"/>
    <w:rsid w:val="00115C61"/>
    <w:rsid w:val="001166B0"/>
    <w:rsid w:val="00116AD7"/>
    <w:rsid w:val="00116D6F"/>
    <w:rsid w:val="00117296"/>
    <w:rsid w:val="0011734D"/>
    <w:rsid w:val="00117423"/>
    <w:rsid w:val="00117454"/>
    <w:rsid w:val="001174AC"/>
    <w:rsid w:val="0011759E"/>
    <w:rsid w:val="00117873"/>
    <w:rsid w:val="00117917"/>
    <w:rsid w:val="00117E79"/>
    <w:rsid w:val="00120087"/>
    <w:rsid w:val="00120127"/>
    <w:rsid w:val="00120561"/>
    <w:rsid w:val="00120A54"/>
    <w:rsid w:val="00120A72"/>
    <w:rsid w:val="00120ADF"/>
    <w:rsid w:val="00120FB9"/>
    <w:rsid w:val="001216B6"/>
    <w:rsid w:val="00121B67"/>
    <w:rsid w:val="00121D19"/>
    <w:rsid w:val="00121E7C"/>
    <w:rsid w:val="00122147"/>
    <w:rsid w:val="00122469"/>
    <w:rsid w:val="00122598"/>
    <w:rsid w:val="00122771"/>
    <w:rsid w:val="001228D2"/>
    <w:rsid w:val="00122DBE"/>
    <w:rsid w:val="00123327"/>
    <w:rsid w:val="001233A1"/>
    <w:rsid w:val="001234B3"/>
    <w:rsid w:val="0012389F"/>
    <w:rsid w:val="00123B33"/>
    <w:rsid w:val="00123BF0"/>
    <w:rsid w:val="00123E23"/>
    <w:rsid w:val="00123E88"/>
    <w:rsid w:val="00123FCD"/>
    <w:rsid w:val="0012403E"/>
    <w:rsid w:val="0012412F"/>
    <w:rsid w:val="0012425B"/>
    <w:rsid w:val="0012450A"/>
    <w:rsid w:val="001248B7"/>
    <w:rsid w:val="001249C2"/>
    <w:rsid w:val="00124BE6"/>
    <w:rsid w:val="00125C01"/>
    <w:rsid w:val="00125CA4"/>
    <w:rsid w:val="00125D22"/>
    <w:rsid w:val="00125ED7"/>
    <w:rsid w:val="00125F32"/>
    <w:rsid w:val="00125F5D"/>
    <w:rsid w:val="00126884"/>
    <w:rsid w:val="00126A1D"/>
    <w:rsid w:val="00126BA4"/>
    <w:rsid w:val="00126ECB"/>
    <w:rsid w:val="00126EE4"/>
    <w:rsid w:val="00127206"/>
    <w:rsid w:val="001279D0"/>
    <w:rsid w:val="001279EE"/>
    <w:rsid w:val="00127B96"/>
    <w:rsid w:val="00127C9B"/>
    <w:rsid w:val="00127EA2"/>
    <w:rsid w:val="0013028D"/>
    <w:rsid w:val="001305DD"/>
    <w:rsid w:val="00130753"/>
    <w:rsid w:val="00130A9A"/>
    <w:rsid w:val="00130B3A"/>
    <w:rsid w:val="00130B83"/>
    <w:rsid w:val="00130EAE"/>
    <w:rsid w:val="001317B2"/>
    <w:rsid w:val="00131E96"/>
    <w:rsid w:val="00131FE4"/>
    <w:rsid w:val="001326B7"/>
    <w:rsid w:val="00132726"/>
    <w:rsid w:val="001327A4"/>
    <w:rsid w:val="00132BAC"/>
    <w:rsid w:val="00132CFC"/>
    <w:rsid w:val="0013361D"/>
    <w:rsid w:val="00133C47"/>
    <w:rsid w:val="00133FDB"/>
    <w:rsid w:val="0013412F"/>
    <w:rsid w:val="001341DF"/>
    <w:rsid w:val="001346F3"/>
    <w:rsid w:val="00134727"/>
    <w:rsid w:val="001347A9"/>
    <w:rsid w:val="00134974"/>
    <w:rsid w:val="00134B9D"/>
    <w:rsid w:val="00134D51"/>
    <w:rsid w:val="001351F4"/>
    <w:rsid w:val="0013524B"/>
    <w:rsid w:val="001352EB"/>
    <w:rsid w:val="0013594B"/>
    <w:rsid w:val="00135972"/>
    <w:rsid w:val="00135A19"/>
    <w:rsid w:val="00135E33"/>
    <w:rsid w:val="00136179"/>
    <w:rsid w:val="0013618B"/>
    <w:rsid w:val="0013636E"/>
    <w:rsid w:val="00136576"/>
    <w:rsid w:val="0013659E"/>
    <w:rsid w:val="0013679F"/>
    <w:rsid w:val="0013688A"/>
    <w:rsid w:val="00136C03"/>
    <w:rsid w:val="00136EA1"/>
    <w:rsid w:val="0013734C"/>
    <w:rsid w:val="001373F1"/>
    <w:rsid w:val="001374D7"/>
    <w:rsid w:val="00137AD1"/>
    <w:rsid w:val="00137CB2"/>
    <w:rsid w:val="00137CD3"/>
    <w:rsid w:val="001405C9"/>
    <w:rsid w:val="001409C6"/>
    <w:rsid w:val="00140A67"/>
    <w:rsid w:val="00140B4E"/>
    <w:rsid w:val="00140B73"/>
    <w:rsid w:val="00140CB4"/>
    <w:rsid w:val="00141017"/>
    <w:rsid w:val="001410A9"/>
    <w:rsid w:val="001411E7"/>
    <w:rsid w:val="001412D5"/>
    <w:rsid w:val="0014135D"/>
    <w:rsid w:val="00141757"/>
    <w:rsid w:val="00141AC2"/>
    <w:rsid w:val="00141B8E"/>
    <w:rsid w:val="001420CC"/>
    <w:rsid w:val="001421B1"/>
    <w:rsid w:val="001421D0"/>
    <w:rsid w:val="0014227B"/>
    <w:rsid w:val="001426D9"/>
    <w:rsid w:val="001427E8"/>
    <w:rsid w:val="00142983"/>
    <w:rsid w:val="0014305B"/>
    <w:rsid w:val="001437C9"/>
    <w:rsid w:val="001438B7"/>
    <w:rsid w:val="0014391B"/>
    <w:rsid w:val="00143BD9"/>
    <w:rsid w:val="0014405C"/>
    <w:rsid w:val="0014440C"/>
    <w:rsid w:val="00144523"/>
    <w:rsid w:val="00144A6C"/>
    <w:rsid w:val="00144D06"/>
    <w:rsid w:val="00144E51"/>
    <w:rsid w:val="00144E69"/>
    <w:rsid w:val="00144E8B"/>
    <w:rsid w:val="00144F01"/>
    <w:rsid w:val="0014528B"/>
    <w:rsid w:val="00145418"/>
    <w:rsid w:val="00145AFF"/>
    <w:rsid w:val="00145B29"/>
    <w:rsid w:val="00145B6F"/>
    <w:rsid w:val="00145CB4"/>
    <w:rsid w:val="00145D21"/>
    <w:rsid w:val="00145E55"/>
    <w:rsid w:val="00145FB3"/>
    <w:rsid w:val="00146069"/>
    <w:rsid w:val="00146445"/>
    <w:rsid w:val="001465B0"/>
    <w:rsid w:val="00146649"/>
    <w:rsid w:val="0014696D"/>
    <w:rsid w:val="00146D60"/>
    <w:rsid w:val="00146FA1"/>
    <w:rsid w:val="0014784D"/>
    <w:rsid w:val="00147A3C"/>
    <w:rsid w:val="00147AAA"/>
    <w:rsid w:val="00147F44"/>
    <w:rsid w:val="0015029A"/>
    <w:rsid w:val="0015097A"/>
    <w:rsid w:val="00150990"/>
    <w:rsid w:val="00150D84"/>
    <w:rsid w:val="0015104A"/>
    <w:rsid w:val="00151060"/>
    <w:rsid w:val="001511AD"/>
    <w:rsid w:val="00151288"/>
    <w:rsid w:val="0015172E"/>
    <w:rsid w:val="00151BB2"/>
    <w:rsid w:val="00152139"/>
    <w:rsid w:val="00152321"/>
    <w:rsid w:val="0015252D"/>
    <w:rsid w:val="00152D21"/>
    <w:rsid w:val="00152D47"/>
    <w:rsid w:val="00153000"/>
    <w:rsid w:val="0015312D"/>
    <w:rsid w:val="0015320B"/>
    <w:rsid w:val="001532B4"/>
    <w:rsid w:val="00153307"/>
    <w:rsid w:val="0015339D"/>
    <w:rsid w:val="00153B22"/>
    <w:rsid w:val="00153BA9"/>
    <w:rsid w:val="00153DFF"/>
    <w:rsid w:val="00153FB8"/>
    <w:rsid w:val="0015441E"/>
    <w:rsid w:val="001544C3"/>
    <w:rsid w:val="00154789"/>
    <w:rsid w:val="00154B20"/>
    <w:rsid w:val="00154F45"/>
    <w:rsid w:val="00155250"/>
    <w:rsid w:val="001552A1"/>
    <w:rsid w:val="001553C7"/>
    <w:rsid w:val="00155876"/>
    <w:rsid w:val="00155B12"/>
    <w:rsid w:val="00155CD9"/>
    <w:rsid w:val="00156ABF"/>
    <w:rsid w:val="00156CB1"/>
    <w:rsid w:val="00156CCB"/>
    <w:rsid w:val="00156DD2"/>
    <w:rsid w:val="00156EF4"/>
    <w:rsid w:val="00157187"/>
    <w:rsid w:val="00157398"/>
    <w:rsid w:val="0015780E"/>
    <w:rsid w:val="00157A72"/>
    <w:rsid w:val="00157A8E"/>
    <w:rsid w:val="00157BD9"/>
    <w:rsid w:val="00157E43"/>
    <w:rsid w:val="00157EDB"/>
    <w:rsid w:val="001600A8"/>
    <w:rsid w:val="001607B3"/>
    <w:rsid w:val="001607D9"/>
    <w:rsid w:val="001609D5"/>
    <w:rsid w:val="00160A27"/>
    <w:rsid w:val="00160C79"/>
    <w:rsid w:val="00161189"/>
    <w:rsid w:val="00161598"/>
    <w:rsid w:val="001615A6"/>
    <w:rsid w:val="0016167A"/>
    <w:rsid w:val="00161C6B"/>
    <w:rsid w:val="00161DC1"/>
    <w:rsid w:val="00161E41"/>
    <w:rsid w:val="00162AC8"/>
    <w:rsid w:val="00162CD0"/>
    <w:rsid w:val="001631C7"/>
    <w:rsid w:val="0016331D"/>
    <w:rsid w:val="00163436"/>
    <w:rsid w:val="00163AE9"/>
    <w:rsid w:val="00163C1D"/>
    <w:rsid w:val="00163CE3"/>
    <w:rsid w:val="00164139"/>
    <w:rsid w:val="00164712"/>
    <w:rsid w:val="0016473C"/>
    <w:rsid w:val="001649C3"/>
    <w:rsid w:val="00164A4D"/>
    <w:rsid w:val="00164C72"/>
    <w:rsid w:val="00164D4A"/>
    <w:rsid w:val="0016584C"/>
    <w:rsid w:val="00165F6C"/>
    <w:rsid w:val="001664FA"/>
    <w:rsid w:val="00166616"/>
    <w:rsid w:val="001667DE"/>
    <w:rsid w:val="00166941"/>
    <w:rsid w:val="00166AE0"/>
    <w:rsid w:val="00166BE4"/>
    <w:rsid w:val="00167315"/>
    <w:rsid w:val="00167384"/>
    <w:rsid w:val="00167535"/>
    <w:rsid w:val="0016758C"/>
    <w:rsid w:val="001675B3"/>
    <w:rsid w:val="001678FF"/>
    <w:rsid w:val="0016791F"/>
    <w:rsid w:val="00167B82"/>
    <w:rsid w:val="00167C0C"/>
    <w:rsid w:val="00167E3C"/>
    <w:rsid w:val="001702B2"/>
    <w:rsid w:val="001707AA"/>
    <w:rsid w:val="0017096D"/>
    <w:rsid w:val="00170B62"/>
    <w:rsid w:val="00170B65"/>
    <w:rsid w:val="00170D23"/>
    <w:rsid w:val="00170ED8"/>
    <w:rsid w:val="00170F96"/>
    <w:rsid w:val="00171540"/>
    <w:rsid w:val="00171558"/>
    <w:rsid w:val="00172A6A"/>
    <w:rsid w:val="00172B43"/>
    <w:rsid w:val="00172D8C"/>
    <w:rsid w:val="00172E1E"/>
    <w:rsid w:val="00172FF4"/>
    <w:rsid w:val="0017327B"/>
    <w:rsid w:val="001743B2"/>
    <w:rsid w:val="00174FD8"/>
    <w:rsid w:val="00175121"/>
    <w:rsid w:val="001752B4"/>
    <w:rsid w:val="00175564"/>
    <w:rsid w:val="001759F9"/>
    <w:rsid w:val="00175CAE"/>
    <w:rsid w:val="0017669A"/>
    <w:rsid w:val="001768C1"/>
    <w:rsid w:val="00176D09"/>
    <w:rsid w:val="00176D18"/>
    <w:rsid w:val="001773C9"/>
    <w:rsid w:val="00177528"/>
    <w:rsid w:val="0017761E"/>
    <w:rsid w:val="001779F1"/>
    <w:rsid w:val="00177C98"/>
    <w:rsid w:val="00177CD9"/>
    <w:rsid w:val="00177D10"/>
    <w:rsid w:val="00177D52"/>
    <w:rsid w:val="00180176"/>
    <w:rsid w:val="0018021A"/>
    <w:rsid w:val="00180604"/>
    <w:rsid w:val="00180915"/>
    <w:rsid w:val="00180B4D"/>
    <w:rsid w:val="00180CB0"/>
    <w:rsid w:val="0018142A"/>
    <w:rsid w:val="0018142C"/>
    <w:rsid w:val="0018184C"/>
    <w:rsid w:val="00181AF4"/>
    <w:rsid w:val="00181C4B"/>
    <w:rsid w:val="00182162"/>
    <w:rsid w:val="0018233C"/>
    <w:rsid w:val="00182767"/>
    <w:rsid w:val="0018281F"/>
    <w:rsid w:val="001829FA"/>
    <w:rsid w:val="00182A5E"/>
    <w:rsid w:val="00182A9B"/>
    <w:rsid w:val="00182EB8"/>
    <w:rsid w:val="001830A4"/>
    <w:rsid w:val="00183400"/>
    <w:rsid w:val="00183510"/>
    <w:rsid w:val="0018370D"/>
    <w:rsid w:val="00183C8D"/>
    <w:rsid w:val="00183D27"/>
    <w:rsid w:val="00183EE9"/>
    <w:rsid w:val="00183FF0"/>
    <w:rsid w:val="00184249"/>
    <w:rsid w:val="00184286"/>
    <w:rsid w:val="0018450C"/>
    <w:rsid w:val="00184545"/>
    <w:rsid w:val="0018462D"/>
    <w:rsid w:val="00184744"/>
    <w:rsid w:val="00184A2F"/>
    <w:rsid w:val="0018511C"/>
    <w:rsid w:val="0018573F"/>
    <w:rsid w:val="00185B10"/>
    <w:rsid w:val="00185B5F"/>
    <w:rsid w:val="00186AE7"/>
    <w:rsid w:val="00186CBE"/>
    <w:rsid w:val="00186DEA"/>
    <w:rsid w:val="00186F27"/>
    <w:rsid w:val="0018741E"/>
    <w:rsid w:val="00187452"/>
    <w:rsid w:val="00187738"/>
    <w:rsid w:val="0018786A"/>
    <w:rsid w:val="00187B8D"/>
    <w:rsid w:val="00187B90"/>
    <w:rsid w:val="00187BD7"/>
    <w:rsid w:val="00187C77"/>
    <w:rsid w:val="00187CC4"/>
    <w:rsid w:val="00187F78"/>
    <w:rsid w:val="00187FAC"/>
    <w:rsid w:val="0019010E"/>
    <w:rsid w:val="00190140"/>
    <w:rsid w:val="0019049F"/>
    <w:rsid w:val="001907C4"/>
    <w:rsid w:val="001907E7"/>
    <w:rsid w:val="0019133D"/>
    <w:rsid w:val="0019168F"/>
    <w:rsid w:val="00191EA1"/>
    <w:rsid w:val="0019214A"/>
    <w:rsid w:val="001923A4"/>
    <w:rsid w:val="001926B4"/>
    <w:rsid w:val="001927F4"/>
    <w:rsid w:val="001928FA"/>
    <w:rsid w:val="001929DB"/>
    <w:rsid w:val="00192A42"/>
    <w:rsid w:val="00192A87"/>
    <w:rsid w:val="00192B43"/>
    <w:rsid w:val="00192FDD"/>
    <w:rsid w:val="001932DB"/>
    <w:rsid w:val="001932E5"/>
    <w:rsid w:val="0019334F"/>
    <w:rsid w:val="001933D8"/>
    <w:rsid w:val="001938A7"/>
    <w:rsid w:val="00193A11"/>
    <w:rsid w:val="00193A5D"/>
    <w:rsid w:val="00193C29"/>
    <w:rsid w:val="00193FB1"/>
    <w:rsid w:val="0019423B"/>
    <w:rsid w:val="00194260"/>
    <w:rsid w:val="00194C1C"/>
    <w:rsid w:val="00194CAA"/>
    <w:rsid w:val="00194CF1"/>
    <w:rsid w:val="00194EFD"/>
    <w:rsid w:val="00195637"/>
    <w:rsid w:val="0019579C"/>
    <w:rsid w:val="001957AE"/>
    <w:rsid w:val="001957B1"/>
    <w:rsid w:val="00195D82"/>
    <w:rsid w:val="00195EF0"/>
    <w:rsid w:val="001960FD"/>
    <w:rsid w:val="00196863"/>
    <w:rsid w:val="00196AB7"/>
    <w:rsid w:val="00196DC5"/>
    <w:rsid w:val="00196EB9"/>
    <w:rsid w:val="00196F6F"/>
    <w:rsid w:val="00196FFD"/>
    <w:rsid w:val="001970C3"/>
    <w:rsid w:val="001970DE"/>
    <w:rsid w:val="0019712F"/>
    <w:rsid w:val="001972CC"/>
    <w:rsid w:val="001974CA"/>
    <w:rsid w:val="00197B2C"/>
    <w:rsid w:val="00197EBD"/>
    <w:rsid w:val="001A003A"/>
    <w:rsid w:val="001A0275"/>
    <w:rsid w:val="001A0308"/>
    <w:rsid w:val="001A0463"/>
    <w:rsid w:val="001A0CCF"/>
    <w:rsid w:val="001A0D5A"/>
    <w:rsid w:val="001A0F3B"/>
    <w:rsid w:val="001A0F7B"/>
    <w:rsid w:val="001A1084"/>
    <w:rsid w:val="001A1638"/>
    <w:rsid w:val="001A181F"/>
    <w:rsid w:val="001A1B66"/>
    <w:rsid w:val="001A1CCE"/>
    <w:rsid w:val="001A2279"/>
    <w:rsid w:val="001A236D"/>
    <w:rsid w:val="001A240A"/>
    <w:rsid w:val="001A29E7"/>
    <w:rsid w:val="001A2B72"/>
    <w:rsid w:val="001A2C5C"/>
    <w:rsid w:val="001A2F21"/>
    <w:rsid w:val="001A325F"/>
    <w:rsid w:val="001A3353"/>
    <w:rsid w:val="001A362D"/>
    <w:rsid w:val="001A3937"/>
    <w:rsid w:val="001A3A30"/>
    <w:rsid w:val="001A3EA6"/>
    <w:rsid w:val="001A3F69"/>
    <w:rsid w:val="001A4068"/>
    <w:rsid w:val="001A41D6"/>
    <w:rsid w:val="001A4992"/>
    <w:rsid w:val="001A4C49"/>
    <w:rsid w:val="001A51EB"/>
    <w:rsid w:val="001A551B"/>
    <w:rsid w:val="001A566E"/>
    <w:rsid w:val="001A5737"/>
    <w:rsid w:val="001A592E"/>
    <w:rsid w:val="001A5F47"/>
    <w:rsid w:val="001A644B"/>
    <w:rsid w:val="001A64CB"/>
    <w:rsid w:val="001A6D28"/>
    <w:rsid w:val="001A727B"/>
    <w:rsid w:val="001A78B3"/>
    <w:rsid w:val="001A7D4F"/>
    <w:rsid w:val="001B037F"/>
    <w:rsid w:val="001B0388"/>
    <w:rsid w:val="001B03B7"/>
    <w:rsid w:val="001B041E"/>
    <w:rsid w:val="001B0425"/>
    <w:rsid w:val="001B04AA"/>
    <w:rsid w:val="001B09AD"/>
    <w:rsid w:val="001B0B19"/>
    <w:rsid w:val="001B0FA8"/>
    <w:rsid w:val="001B12DF"/>
    <w:rsid w:val="001B1339"/>
    <w:rsid w:val="001B1A87"/>
    <w:rsid w:val="001B1A97"/>
    <w:rsid w:val="001B1D92"/>
    <w:rsid w:val="001B1FAA"/>
    <w:rsid w:val="001B211C"/>
    <w:rsid w:val="001B237B"/>
    <w:rsid w:val="001B275B"/>
    <w:rsid w:val="001B2958"/>
    <w:rsid w:val="001B2B8F"/>
    <w:rsid w:val="001B2D77"/>
    <w:rsid w:val="001B3566"/>
    <w:rsid w:val="001B37F4"/>
    <w:rsid w:val="001B3934"/>
    <w:rsid w:val="001B39EB"/>
    <w:rsid w:val="001B3B5D"/>
    <w:rsid w:val="001B3C54"/>
    <w:rsid w:val="001B4423"/>
    <w:rsid w:val="001B4D92"/>
    <w:rsid w:val="001B5408"/>
    <w:rsid w:val="001B5CD4"/>
    <w:rsid w:val="001B5F0C"/>
    <w:rsid w:val="001B5F15"/>
    <w:rsid w:val="001B6227"/>
    <w:rsid w:val="001B6669"/>
    <w:rsid w:val="001B6684"/>
    <w:rsid w:val="001B677D"/>
    <w:rsid w:val="001B6D16"/>
    <w:rsid w:val="001B6DA9"/>
    <w:rsid w:val="001B6E62"/>
    <w:rsid w:val="001B6F9F"/>
    <w:rsid w:val="001B7010"/>
    <w:rsid w:val="001B7323"/>
    <w:rsid w:val="001B7370"/>
    <w:rsid w:val="001B7378"/>
    <w:rsid w:val="001B747C"/>
    <w:rsid w:val="001B749D"/>
    <w:rsid w:val="001B7596"/>
    <w:rsid w:val="001B759A"/>
    <w:rsid w:val="001B7906"/>
    <w:rsid w:val="001B79C2"/>
    <w:rsid w:val="001B7B18"/>
    <w:rsid w:val="001B7E41"/>
    <w:rsid w:val="001B7F44"/>
    <w:rsid w:val="001C014C"/>
    <w:rsid w:val="001C01B7"/>
    <w:rsid w:val="001C0296"/>
    <w:rsid w:val="001C0572"/>
    <w:rsid w:val="001C0698"/>
    <w:rsid w:val="001C0B54"/>
    <w:rsid w:val="001C0BC4"/>
    <w:rsid w:val="001C105D"/>
    <w:rsid w:val="001C1A97"/>
    <w:rsid w:val="001C1B76"/>
    <w:rsid w:val="001C1CB5"/>
    <w:rsid w:val="001C1EC0"/>
    <w:rsid w:val="001C21BC"/>
    <w:rsid w:val="001C235F"/>
    <w:rsid w:val="001C2408"/>
    <w:rsid w:val="001C2710"/>
    <w:rsid w:val="001C27EC"/>
    <w:rsid w:val="001C293E"/>
    <w:rsid w:val="001C2D2F"/>
    <w:rsid w:val="001C33B8"/>
    <w:rsid w:val="001C34AE"/>
    <w:rsid w:val="001C3A93"/>
    <w:rsid w:val="001C3B98"/>
    <w:rsid w:val="001C3D68"/>
    <w:rsid w:val="001C3DC8"/>
    <w:rsid w:val="001C41EF"/>
    <w:rsid w:val="001C4443"/>
    <w:rsid w:val="001C4619"/>
    <w:rsid w:val="001C4C2D"/>
    <w:rsid w:val="001C4C84"/>
    <w:rsid w:val="001C4D1F"/>
    <w:rsid w:val="001C4D23"/>
    <w:rsid w:val="001C4EF6"/>
    <w:rsid w:val="001C4F0D"/>
    <w:rsid w:val="001C56C5"/>
    <w:rsid w:val="001C5920"/>
    <w:rsid w:val="001C5AE9"/>
    <w:rsid w:val="001C5D2D"/>
    <w:rsid w:val="001C5DD6"/>
    <w:rsid w:val="001C626F"/>
    <w:rsid w:val="001C62F8"/>
    <w:rsid w:val="001C6579"/>
    <w:rsid w:val="001C67B5"/>
    <w:rsid w:val="001C69A3"/>
    <w:rsid w:val="001C6C21"/>
    <w:rsid w:val="001C7268"/>
    <w:rsid w:val="001C7269"/>
    <w:rsid w:val="001C7641"/>
    <w:rsid w:val="001C78FC"/>
    <w:rsid w:val="001C7A1E"/>
    <w:rsid w:val="001C7E73"/>
    <w:rsid w:val="001D01C9"/>
    <w:rsid w:val="001D058C"/>
    <w:rsid w:val="001D0908"/>
    <w:rsid w:val="001D096F"/>
    <w:rsid w:val="001D0D3D"/>
    <w:rsid w:val="001D0DD1"/>
    <w:rsid w:val="001D0EAA"/>
    <w:rsid w:val="001D1167"/>
    <w:rsid w:val="001D155F"/>
    <w:rsid w:val="001D1660"/>
    <w:rsid w:val="001D201F"/>
    <w:rsid w:val="001D2025"/>
    <w:rsid w:val="001D20D7"/>
    <w:rsid w:val="001D243B"/>
    <w:rsid w:val="001D27A7"/>
    <w:rsid w:val="001D2B58"/>
    <w:rsid w:val="001D2CE6"/>
    <w:rsid w:val="001D2DA4"/>
    <w:rsid w:val="001D3507"/>
    <w:rsid w:val="001D363E"/>
    <w:rsid w:val="001D39EB"/>
    <w:rsid w:val="001D3C1F"/>
    <w:rsid w:val="001D3CC4"/>
    <w:rsid w:val="001D4304"/>
    <w:rsid w:val="001D4A66"/>
    <w:rsid w:val="001D5C94"/>
    <w:rsid w:val="001D675D"/>
    <w:rsid w:val="001D6C0F"/>
    <w:rsid w:val="001D6C50"/>
    <w:rsid w:val="001D6C5E"/>
    <w:rsid w:val="001D6E2D"/>
    <w:rsid w:val="001D73CA"/>
    <w:rsid w:val="001D74FE"/>
    <w:rsid w:val="001D75C7"/>
    <w:rsid w:val="001D76CC"/>
    <w:rsid w:val="001D7859"/>
    <w:rsid w:val="001D7CC5"/>
    <w:rsid w:val="001D7D83"/>
    <w:rsid w:val="001D7F13"/>
    <w:rsid w:val="001D7F27"/>
    <w:rsid w:val="001E04C9"/>
    <w:rsid w:val="001E0653"/>
    <w:rsid w:val="001E080D"/>
    <w:rsid w:val="001E085D"/>
    <w:rsid w:val="001E0D8B"/>
    <w:rsid w:val="001E0F77"/>
    <w:rsid w:val="001E1051"/>
    <w:rsid w:val="001E16C7"/>
    <w:rsid w:val="001E1A3E"/>
    <w:rsid w:val="001E1F07"/>
    <w:rsid w:val="001E1FE5"/>
    <w:rsid w:val="001E20C5"/>
    <w:rsid w:val="001E20F1"/>
    <w:rsid w:val="001E217B"/>
    <w:rsid w:val="001E2465"/>
    <w:rsid w:val="001E2687"/>
    <w:rsid w:val="001E26D3"/>
    <w:rsid w:val="001E27FE"/>
    <w:rsid w:val="001E2B65"/>
    <w:rsid w:val="001E2E4B"/>
    <w:rsid w:val="001E2F8C"/>
    <w:rsid w:val="001E321D"/>
    <w:rsid w:val="001E341A"/>
    <w:rsid w:val="001E34DC"/>
    <w:rsid w:val="001E3526"/>
    <w:rsid w:val="001E367D"/>
    <w:rsid w:val="001E36C7"/>
    <w:rsid w:val="001E3917"/>
    <w:rsid w:val="001E3ADE"/>
    <w:rsid w:val="001E3B08"/>
    <w:rsid w:val="001E3BD8"/>
    <w:rsid w:val="001E3C84"/>
    <w:rsid w:val="001E4190"/>
    <w:rsid w:val="001E439E"/>
    <w:rsid w:val="001E43E1"/>
    <w:rsid w:val="001E44AD"/>
    <w:rsid w:val="001E44F5"/>
    <w:rsid w:val="001E4547"/>
    <w:rsid w:val="001E4705"/>
    <w:rsid w:val="001E4EB7"/>
    <w:rsid w:val="001E58A1"/>
    <w:rsid w:val="001E594C"/>
    <w:rsid w:val="001E598A"/>
    <w:rsid w:val="001E59F8"/>
    <w:rsid w:val="001E5A36"/>
    <w:rsid w:val="001E5AED"/>
    <w:rsid w:val="001E5B4B"/>
    <w:rsid w:val="001E5C5B"/>
    <w:rsid w:val="001E5DE6"/>
    <w:rsid w:val="001E66B1"/>
    <w:rsid w:val="001E6804"/>
    <w:rsid w:val="001E6B5A"/>
    <w:rsid w:val="001E7352"/>
    <w:rsid w:val="001E78C0"/>
    <w:rsid w:val="001E7E2B"/>
    <w:rsid w:val="001F00A4"/>
    <w:rsid w:val="001F01BF"/>
    <w:rsid w:val="001F02FA"/>
    <w:rsid w:val="001F06AE"/>
    <w:rsid w:val="001F06FA"/>
    <w:rsid w:val="001F0AAC"/>
    <w:rsid w:val="001F1139"/>
    <w:rsid w:val="001F12E4"/>
    <w:rsid w:val="001F14C1"/>
    <w:rsid w:val="001F1530"/>
    <w:rsid w:val="001F1668"/>
    <w:rsid w:val="001F16CB"/>
    <w:rsid w:val="001F1704"/>
    <w:rsid w:val="001F1CA5"/>
    <w:rsid w:val="001F1CAC"/>
    <w:rsid w:val="001F1F19"/>
    <w:rsid w:val="001F1F7A"/>
    <w:rsid w:val="001F2BB8"/>
    <w:rsid w:val="001F330E"/>
    <w:rsid w:val="001F3411"/>
    <w:rsid w:val="001F3C10"/>
    <w:rsid w:val="001F3DBD"/>
    <w:rsid w:val="001F3FCA"/>
    <w:rsid w:val="001F4608"/>
    <w:rsid w:val="001F47EF"/>
    <w:rsid w:val="001F4893"/>
    <w:rsid w:val="001F48BE"/>
    <w:rsid w:val="001F4991"/>
    <w:rsid w:val="001F4D40"/>
    <w:rsid w:val="001F5280"/>
    <w:rsid w:val="001F52ED"/>
    <w:rsid w:val="001F575D"/>
    <w:rsid w:val="001F5949"/>
    <w:rsid w:val="001F6239"/>
    <w:rsid w:val="001F634D"/>
    <w:rsid w:val="001F64CC"/>
    <w:rsid w:val="001F66D0"/>
    <w:rsid w:val="001F66EE"/>
    <w:rsid w:val="001F68C5"/>
    <w:rsid w:val="001F694E"/>
    <w:rsid w:val="001F6BCF"/>
    <w:rsid w:val="001F6CA5"/>
    <w:rsid w:val="001F6CC8"/>
    <w:rsid w:val="001F6D99"/>
    <w:rsid w:val="001F6DC8"/>
    <w:rsid w:val="001F7290"/>
    <w:rsid w:val="001F7B9F"/>
    <w:rsid w:val="001F7C6D"/>
    <w:rsid w:val="0020011D"/>
    <w:rsid w:val="00200638"/>
    <w:rsid w:val="0020074C"/>
    <w:rsid w:val="002007F1"/>
    <w:rsid w:val="00200887"/>
    <w:rsid w:val="00200F51"/>
    <w:rsid w:val="00201693"/>
    <w:rsid w:val="00201CF5"/>
    <w:rsid w:val="00201D35"/>
    <w:rsid w:val="00201DD1"/>
    <w:rsid w:val="0020210B"/>
    <w:rsid w:val="0020234E"/>
    <w:rsid w:val="00202355"/>
    <w:rsid w:val="002023FD"/>
    <w:rsid w:val="0020261D"/>
    <w:rsid w:val="00202D6B"/>
    <w:rsid w:val="00202E90"/>
    <w:rsid w:val="00203036"/>
    <w:rsid w:val="00203177"/>
    <w:rsid w:val="0020379F"/>
    <w:rsid w:val="00203AA8"/>
    <w:rsid w:val="00203BDA"/>
    <w:rsid w:val="00203C89"/>
    <w:rsid w:val="00203EDF"/>
    <w:rsid w:val="00203FB7"/>
    <w:rsid w:val="00204369"/>
    <w:rsid w:val="002043AC"/>
    <w:rsid w:val="00204990"/>
    <w:rsid w:val="002050EC"/>
    <w:rsid w:val="0020540C"/>
    <w:rsid w:val="002055F9"/>
    <w:rsid w:val="0020567C"/>
    <w:rsid w:val="00205A6A"/>
    <w:rsid w:val="00205CC9"/>
    <w:rsid w:val="00205DC6"/>
    <w:rsid w:val="00206434"/>
    <w:rsid w:val="0020655B"/>
    <w:rsid w:val="0020677C"/>
    <w:rsid w:val="00206CB7"/>
    <w:rsid w:val="00206D88"/>
    <w:rsid w:val="00206F01"/>
    <w:rsid w:val="00207136"/>
    <w:rsid w:val="00207641"/>
    <w:rsid w:val="0020769D"/>
    <w:rsid w:val="002077D6"/>
    <w:rsid w:val="00207C49"/>
    <w:rsid w:val="00207F35"/>
    <w:rsid w:val="00210312"/>
    <w:rsid w:val="002104DC"/>
    <w:rsid w:val="00210610"/>
    <w:rsid w:val="002109AC"/>
    <w:rsid w:val="00210CD7"/>
    <w:rsid w:val="00210F59"/>
    <w:rsid w:val="002110CE"/>
    <w:rsid w:val="002112DA"/>
    <w:rsid w:val="00211BE0"/>
    <w:rsid w:val="0021211A"/>
    <w:rsid w:val="00212651"/>
    <w:rsid w:val="0021268F"/>
    <w:rsid w:val="002128B8"/>
    <w:rsid w:val="0021294F"/>
    <w:rsid w:val="0021297D"/>
    <w:rsid w:val="00212A92"/>
    <w:rsid w:val="00212ADD"/>
    <w:rsid w:val="00212B22"/>
    <w:rsid w:val="00212B61"/>
    <w:rsid w:val="00212B7A"/>
    <w:rsid w:val="00212C47"/>
    <w:rsid w:val="00212D02"/>
    <w:rsid w:val="00212D0E"/>
    <w:rsid w:val="00213022"/>
    <w:rsid w:val="002133CD"/>
    <w:rsid w:val="002138A2"/>
    <w:rsid w:val="002138FA"/>
    <w:rsid w:val="00213B48"/>
    <w:rsid w:val="00213C81"/>
    <w:rsid w:val="00213E13"/>
    <w:rsid w:val="002140A6"/>
    <w:rsid w:val="002146A8"/>
    <w:rsid w:val="00214C09"/>
    <w:rsid w:val="00214C34"/>
    <w:rsid w:val="002151C8"/>
    <w:rsid w:val="0021539C"/>
    <w:rsid w:val="002153F0"/>
    <w:rsid w:val="002154B3"/>
    <w:rsid w:val="002156FA"/>
    <w:rsid w:val="002157BD"/>
    <w:rsid w:val="00215939"/>
    <w:rsid w:val="00215F45"/>
    <w:rsid w:val="00216096"/>
    <w:rsid w:val="00216200"/>
    <w:rsid w:val="002163AF"/>
    <w:rsid w:val="0021641A"/>
    <w:rsid w:val="0021696C"/>
    <w:rsid w:val="002169B9"/>
    <w:rsid w:val="002171C6"/>
    <w:rsid w:val="002173EF"/>
    <w:rsid w:val="0021758A"/>
    <w:rsid w:val="002179B9"/>
    <w:rsid w:val="002179E1"/>
    <w:rsid w:val="00217AE5"/>
    <w:rsid w:val="00217D17"/>
    <w:rsid w:val="002203BE"/>
    <w:rsid w:val="002207CB"/>
    <w:rsid w:val="00220DAD"/>
    <w:rsid w:val="002210AD"/>
    <w:rsid w:val="002214C5"/>
    <w:rsid w:val="0022193E"/>
    <w:rsid w:val="00221A59"/>
    <w:rsid w:val="00221D1E"/>
    <w:rsid w:val="00221E29"/>
    <w:rsid w:val="00221F3B"/>
    <w:rsid w:val="00222215"/>
    <w:rsid w:val="00222AEC"/>
    <w:rsid w:val="00222B25"/>
    <w:rsid w:val="00222F65"/>
    <w:rsid w:val="002230CF"/>
    <w:rsid w:val="0022344E"/>
    <w:rsid w:val="002238CC"/>
    <w:rsid w:val="00223A77"/>
    <w:rsid w:val="00223B21"/>
    <w:rsid w:val="00224406"/>
    <w:rsid w:val="00224A0B"/>
    <w:rsid w:val="00225456"/>
    <w:rsid w:val="00225551"/>
    <w:rsid w:val="00225AD2"/>
    <w:rsid w:val="00225BE0"/>
    <w:rsid w:val="00226132"/>
    <w:rsid w:val="002263E3"/>
    <w:rsid w:val="002267CA"/>
    <w:rsid w:val="00226865"/>
    <w:rsid w:val="0022688F"/>
    <w:rsid w:val="00226A69"/>
    <w:rsid w:val="00226BB0"/>
    <w:rsid w:val="00226F56"/>
    <w:rsid w:val="0022712B"/>
    <w:rsid w:val="0022746C"/>
    <w:rsid w:val="0022761F"/>
    <w:rsid w:val="00227688"/>
    <w:rsid w:val="002302DB"/>
    <w:rsid w:val="002303D1"/>
    <w:rsid w:val="0023066C"/>
    <w:rsid w:val="00230711"/>
    <w:rsid w:val="00230EF1"/>
    <w:rsid w:val="002315E6"/>
    <w:rsid w:val="00231935"/>
    <w:rsid w:val="00231DA7"/>
    <w:rsid w:val="00231E3A"/>
    <w:rsid w:val="0023222B"/>
    <w:rsid w:val="002323EB"/>
    <w:rsid w:val="0023247D"/>
    <w:rsid w:val="00232584"/>
    <w:rsid w:val="00232958"/>
    <w:rsid w:val="00232D09"/>
    <w:rsid w:val="00233396"/>
    <w:rsid w:val="00233818"/>
    <w:rsid w:val="00233A4C"/>
    <w:rsid w:val="00234001"/>
    <w:rsid w:val="0023406D"/>
    <w:rsid w:val="0023410B"/>
    <w:rsid w:val="002342DD"/>
    <w:rsid w:val="00234480"/>
    <w:rsid w:val="002344A0"/>
    <w:rsid w:val="00234B22"/>
    <w:rsid w:val="00234C1F"/>
    <w:rsid w:val="00234CF2"/>
    <w:rsid w:val="002352F4"/>
    <w:rsid w:val="00235544"/>
    <w:rsid w:val="00235763"/>
    <w:rsid w:val="00235858"/>
    <w:rsid w:val="00235A38"/>
    <w:rsid w:val="00235BA9"/>
    <w:rsid w:val="00236076"/>
    <w:rsid w:val="002360C2"/>
    <w:rsid w:val="002361CA"/>
    <w:rsid w:val="00236490"/>
    <w:rsid w:val="00236640"/>
    <w:rsid w:val="0023667C"/>
    <w:rsid w:val="00236AA7"/>
    <w:rsid w:val="00236B8F"/>
    <w:rsid w:val="00236D20"/>
    <w:rsid w:val="00236DD3"/>
    <w:rsid w:val="00237572"/>
    <w:rsid w:val="002377F8"/>
    <w:rsid w:val="00237C3B"/>
    <w:rsid w:val="00237D55"/>
    <w:rsid w:val="00240150"/>
    <w:rsid w:val="0024086C"/>
    <w:rsid w:val="00240E43"/>
    <w:rsid w:val="00240E56"/>
    <w:rsid w:val="00240FBA"/>
    <w:rsid w:val="0024121B"/>
    <w:rsid w:val="002412BF"/>
    <w:rsid w:val="002412F6"/>
    <w:rsid w:val="00241336"/>
    <w:rsid w:val="00241C61"/>
    <w:rsid w:val="00241EA1"/>
    <w:rsid w:val="00241EF5"/>
    <w:rsid w:val="0024201D"/>
    <w:rsid w:val="002421B4"/>
    <w:rsid w:val="002430F0"/>
    <w:rsid w:val="0024330C"/>
    <w:rsid w:val="002434DF"/>
    <w:rsid w:val="00243F28"/>
    <w:rsid w:val="00244250"/>
    <w:rsid w:val="0024427A"/>
    <w:rsid w:val="00244347"/>
    <w:rsid w:val="0024457D"/>
    <w:rsid w:val="002449CE"/>
    <w:rsid w:val="00244A81"/>
    <w:rsid w:val="00244D0C"/>
    <w:rsid w:val="00244DD6"/>
    <w:rsid w:val="00245113"/>
    <w:rsid w:val="0024530E"/>
    <w:rsid w:val="002457C9"/>
    <w:rsid w:val="00245B09"/>
    <w:rsid w:val="00245F1A"/>
    <w:rsid w:val="00246453"/>
    <w:rsid w:val="002464E4"/>
    <w:rsid w:val="00246A4F"/>
    <w:rsid w:val="00246A67"/>
    <w:rsid w:val="00247174"/>
    <w:rsid w:val="002471E3"/>
    <w:rsid w:val="00247294"/>
    <w:rsid w:val="0024734F"/>
    <w:rsid w:val="002478D2"/>
    <w:rsid w:val="00247B53"/>
    <w:rsid w:val="00247B9A"/>
    <w:rsid w:val="0025027E"/>
    <w:rsid w:val="002503F2"/>
    <w:rsid w:val="002506CB"/>
    <w:rsid w:val="00250A1E"/>
    <w:rsid w:val="00250AEE"/>
    <w:rsid w:val="0025126E"/>
    <w:rsid w:val="0025177C"/>
    <w:rsid w:val="00251790"/>
    <w:rsid w:val="00251A2D"/>
    <w:rsid w:val="00251C7E"/>
    <w:rsid w:val="00251EA9"/>
    <w:rsid w:val="002521C5"/>
    <w:rsid w:val="002522BE"/>
    <w:rsid w:val="0025230A"/>
    <w:rsid w:val="00252648"/>
    <w:rsid w:val="00252753"/>
    <w:rsid w:val="00252DEB"/>
    <w:rsid w:val="00252EC9"/>
    <w:rsid w:val="00253264"/>
    <w:rsid w:val="0025337F"/>
    <w:rsid w:val="002534E6"/>
    <w:rsid w:val="0025351C"/>
    <w:rsid w:val="002537A2"/>
    <w:rsid w:val="002538D9"/>
    <w:rsid w:val="00253FB1"/>
    <w:rsid w:val="0025463F"/>
    <w:rsid w:val="002549AB"/>
    <w:rsid w:val="00254C8E"/>
    <w:rsid w:val="002552C6"/>
    <w:rsid w:val="00255916"/>
    <w:rsid w:val="00255D3F"/>
    <w:rsid w:val="00255DAE"/>
    <w:rsid w:val="0025616C"/>
    <w:rsid w:val="00256478"/>
    <w:rsid w:val="00256B58"/>
    <w:rsid w:val="002572EA"/>
    <w:rsid w:val="002573BB"/>
    <w:rsid w:val="002579C8"/>
    <w:rsid w:val="00257BA5"/>
    <w:rsid w:val="00257C26"/>
    <w:rsid w:val="002600B8"/>
    <w:rsid w:val="002609BD"/>
    <w:rsid w:val="00260DC3"/>
    <w:rsid w:val="00261009"/>
    <w:rsid w:val="0026130C"/>
    <w:rsid w:val="00261550"/>
    <w:rsid w:val="00261755"/>
    <w:rsid w:val="002617E4"/>
    <w:rsid w:val="00262026"/>
    <w:rsid w:val="0026222A"/>
    <w:rsid w:val="00262256"/>
    <w:rsid w:val="002625DD"/>
    <w:rsid w:val="0026267B"/>
    <w:rsid w:val="00262D1C"/>
    <w:rsid w:val="00262D3B"/>
    <w:rsid w:val="00262FCD"/>
    <w:rsid w:val="00263019"/>
    <w:rsid w:val="002631A0"/>
    <w:rsid w:val="00263241"/>
    <w:rsid w:val="002633A6"/>
    <w:rsid w:val="00263523"/>
    <w:rsid w:val="00263CEB"/>
    <w:rsid w:val="00263FC2"/>
    <w:rsid w:val="0026409A"/>
    <w:rsid w:val="0026465E"/>
    <w:rsid w:val="002646A3"/>
    <w:rsid w:val="0026474E"/>
    <w:rsid w:val="002648B0"/>
    <w:rsid w:val="00264F6D"/>
    <w:rsid w:val="002652B0"/>
    <w:rsid w:val="00265389"/>
    <w:rsid w:val="00265A0C"/>
    <w:rsid w:val="00265D85"/>
    <w:rsid w:val="00265D91"/>
    <w:rsid w:val="0026623C"/>
    <w:rsid w:val="00266275"/>
    <w:rsid w:val="0026661C"/>
    <w:rsid w:val="00266E6B"/>
    <w:rsid w:val="00266EDF"/>
    <w:rsid w:val="002671BE"/>
    <w:rsid w:val="00267592"/>
    <w:rsid w:val="00267C9D"/>
    <w:rsid w:val="00267DBA"/>
    <w:rsid w:val="002701A0"/>
    <w:rsid w:val="00270BCF"/>
    <w:rsid w:val="00271179"/>
    <w:rsid w:val="0027121D"/>
    <w:rsid w:val="00271640"/>
    <w:rsid w:val="002717A3"/>
    <w:rsid w:val="00271A9B"/>
    <w:rsid w:val="00271B90"/>
    <w:rsid w:val="0027235D"/>
    <w:rsid w:val="0027236B"/>
    <w:rsid w:val="00272414"/>
    <w:rsid w:val="00272FC2"/>
    <w:rsid w:val="00273451"/>
    <w:rsid w:val="00273AA1"/>
    <w:rsid w:val="00273C79"/>
    <w:rsid w:val="00273CCD"/>
    <w:rsid w:val="00273EB1"/>
    <w:rsid w:val="00274036"/>
    <w:rsid w:val="00274054"/>
    <w:rsid w:val="00274641"/>
    <w:rsid w:val="00274BDE"/>
    <w:rsid w:val="00274FDD"/>
    <w:rsid w:val="00275037"/>
    <w:rsid w:val="00275303"/>
    <w:rsid w:val="00275952"/>
    <w:rsid w:val="00275DD9"/>
    <w:rsid w:val="002761E3"/>
    <w:rsid w:val="0027628C"/>
    <w:rsid w:val="0027638A"/>
    <w:rsid w:val="002763EA"/>
    <w:rsid w:val="002764A4"/>
    <w:rsid w:val="0027662B"/>
    <w:rsid w:val="002766C7"/>
    <w:rsid w:val="0027693F"/>
    <w:rsid w:val="00277564"/>
    <w:rsid w:val="0027781D"/>
    <w:rsid w:val="00277C77"/>
    <w:rsid w:val="002802E9"/>
    <w:rsid w:val="002802F5"/>
    <w:rsid w:val="00280380"/>
    <w:rsid w:val="00280443"/>
    <w:rsid w:val="002806E1"/>
    <w:rsid w:val="00280862"/>
    <w:rsid w:val="0028097E"/>
    <w:rsid w:val="00280C3C"/>
    <w:rsid w:val="00281228"/>
    <w:rsid w:val="0028125E"/>
    <w:rsid w:val="0028158C"/>
    <w:rsid w:val="00281CB6"/>
    <w:rsid w:val="00281F30"/>
    <w:rsid w:val="00281F83"/>
    <w:rsid w:val="00281FAD"/>
    <w:rsid w:val="00282534"/>
    <w:rsid w:val="00282679"/>
    <w:rsid w:val="00282851"/>
    <w:rsid w:val="00282907"/>
    <w:rsid w:val="002829F7"/>
    <w:rsid w:val="00282CFE"/>
    <w:rsid w:val="0028365B"/>
    <w:rsid w:val="0028373C"/>
    <w:rsid w:val="00283D10"/>
    <w:rsid w:val="00283D92"/>
    <w:rsid w:val="00283E58"/>
    <w:rsid w:val="00284367"/>
    <w:rsid w:val="00284D1E"/>
    <w:rsid w:val="0028516C"/>
    <w:rsid w:val="00285282"/>
    <w:rsid w:val="00285284"/>
    <w:rsid w:val="002857E8"/>
    <w:rsid w:val="00285B7D"/>
    <w:rsid w:val="00285E03"/>
    <w:rsid w:val="00285ED7"/>
    <w:rsid w:val="00285FD2"/>
    <w:rsid w:val="0028641C"/>
    <w:rsid w:val="00286779"/>
    <w:rsid w:val="002868AF"/>
    <w:rsid w:val="00286A22"/>
    <w:rsid w:val="00286E45"/>
    <w:rsid w:val="002871E0"/>
    <w:rsid w:val="00287506"/>
    <w:rsid w:val="00287CB8"/>
    <w:rsid w:val="00287D2A"/>
    <w:rsid w:val="00287D9B"/>
    <w:rsid w:val="00287E64"/>
    <w:rsid w:val="00290335"/>
    <w:rsid w:val="00290707"/>
    <w:rsid w:val="002907FC"/>
    <w:rsid w:val="00290AA9"/>
    <w:rsid w:val="00290D5F"/>
    <w:rsid w:val="00290EE7"/>
    <w:rsid w:val="00290F8C"/>
    <w:rsid w:val="00290FFD"/>
    <w:rsid w:val="00291054"/>
    <w:rsid w:val="002911A8"/>
    <w:rsid w:val="002912F0"/>
    <w:rsid w:val="002914F5"/>
    <w:rsid w:val="00291567"/>
    <w:rsid w:val="00291903"/>
    <w:rsid w:val="00291AE0"/>
    <w:rsid w:val="00291BBE"/>
    <w:rsid w:val="00291CDB"/>
    <w:rsid w:val="0029239F"/>
    <w:rsid w:val="00292409"/>
    <w:rsid w:val="002929C2"/>
    <w:rsid w:val="00292A64"/>
    <w:rsid w:val="00292C9D"/>
    <w:rsid w:val="00292F50"/>
    <w:rsid w:val="00293328"/>
    <w:rsid w:val="002934FF"/>
    <w:rsid w:val="0029379C"/>
    <w:rsid w:val="00293C61"/>
    <w:rsid w:val="00293CE3"/>
    <w:rsid w:val="00293ED8"/>
    <w:rsid w:val="00293F4E"/>
    <w:rsid w:val="0029429A"/>
    <w:rsid w:val="0029464D"/>
    <w:rsid w:val="00294C66"/>
    <w:rsid w:val="002954A1"/>
    <w:rsid w:val="00295560"/>
    <w:rsid w:val="002955EE"/>
    <w:rsid w:val="00295A03"/>
    <w:rsid w:val="00295ED8"/>
    <w:rsid w:val="00296077"/>
    <w:rsid w:val="0029629E"/>
    <w:rsid w:val="0029633B"/>
    <w:rsid w:val="00296426"/>
    <w:rsid w:val="0029659E"/>
    <w:rsid w:val="00296BEF"/>
    <w:rsid w:val="00296C0B"/>
    <w:rsid w:val="00296EA2"/>
    <w:rsid w:val="00297314"/>
    <w:rsid w:val="002973BA"/>
    <w:rsid w:val="002974BF"/>
    <w:rsid w:val="00297743"/>
    <w:rsid w:val="00297CBA"/>
    <w:rsid w:val="00297D26"/>
    <w:rsid w:val="002A04D2"/>
    <w:rsid w:val="002A0CDC"/>
    <w:rsid w:val="002A0E29"/>
    <w:rsid w:val="002A0E2D"/>
    <w:rsid w:val="002A1661"/>
    <w:rsid w:val="002A170F"/>
    <w:rsid w:val="002A18F2"/>
    <w:rsid w:val="002A1BAA"/>
    <w:rsid w:val="002A1CAD"/>
    <w:rsid w:val="002A22A1"/>
    <w:rsid w:val="002A23B1"/>
    <w:rsid w:val="002A2461"/>
    <w:rsid w:val="002A2876"/>
    <w:rsid w:val="002A2E16"/>
    <w:rsid w:val="002A31D5"/>
    <w:rsid w:val="002A3581"/>
    <w:rsid w:val="002A3627"/>
    <w:rsid w:val="002A3ABA"/>
    <w:rsid w:val="002A3F80"/>
    <w:rsid w:val="002A3FAE"/>
    <w:rsid w:val="002A44E2"/>
    <w:rsid w:val="002A45D8"/>
    <w:rsid w:val="002A4B57"/>
    <w:rsid w:val="002A5019"/>
    <w:rsid w:val="002A51B7"/>
    <w:rsid w:val="002A5287"/>
    <w:rsid w:val="002A53D6"/>
    <w:rsid w:val="002A5812"/>
    <w:rsid w:val="002A58B8"/>
    <w:rsid w:val="002A5BD5"/>
    <w:rsid w:val="002A5DB1"/>
    <w:rsid w:val="002A5E4E"/>
    <w:rsid w:val="002A6D2B"/>
    <w:rsid w:val="002A6FB3"/>
    <w:rsid w:val="002A761A"/>
    <w:rsid w:val="002A7635"/>
    <w:rsid w:val="002A76CA"/>
    <w:rsid w:val="002A79B0"/>
    <w:rsid w:val="002A79FC"/>
    <w:rsid w:val="002A7E26"/>
    <w:rsid w:val="002A7F63"/>
    <w:rsid w:val="002B01C7"/>
    <w:rsid w:val="002B0238"/>
    <w:rsid w:val="002B06E9"/>
    <w:rsid w:val="002B0787"/>
    <w:rsid w:val="002B07FC"/>
    <w:rsid w:val="002B0826"/>
    <w:rsid w:val="002B0C41"/>
    <w:rsid w:val="002B10F5"/>
    <w:rsid w:val="002B145B"/>
    <w:rsid w:val="002B1B76"/>
    <w:rsid w:val="002B22D7"/>
    <w:rsid w:val="002B291A"/>
    <w:rsid w:val="002B2C04"/>
    <w:rsid w:val="002B2F28"/>
    <w:rsid w:val="002B3110"/>
    <w:rsid w:val="002B344A"/>
    <w:rsid w:val="002B370D"/>
    <w:rsid w:val="002B3BC2"/>
    <w:rsid w:val="002B42B6"/>
    <w:rsid w:val="002B42D3"/>
    <w:rsid w:val="002B4572"/>
    <w:rsid w:val="002B4587"/>
    <w:rsid w:val="002B49E1"/>
    <w:rsid w:val="002B4D65"/>
    <w:rsid w:val="002B4E46"/>
    <w:rsid w:val="002B511F"/>
    <w:rsid w:val="002B5BD6"/>
    <w:rsid w:val="002B6B19"/>
    <w:rsid w:val="002B7006"/>
    <w:rsid w:val="002B705E"/>
    <w:rsid w:val="002B72A6"/>
    <w:rsid w:val="002B72C2"/>
    <w:rsid w:val="002B74AF"/>
    <w:rsid w:val="002B74BE"/>
    <w:rsid w:val="002B796F"/>
    <w:rsid w:val="002B7BCC"/>
    <w:rsid w:val="002B7D11"/>
    <w:rsid w:val="002B7F7C"/>
    <w:rsid w:val="002B7FA3"/>
    <w:rsid w:val="002C0077"/>
    <w:rsid w:val="002C018C"/>
    <w:rsid w:val="002C04E2"/>
    <w:rsid w:val="002C061B"/>
    <w:rsid w:val="002C09D3"/>
    <w:rsid w:val="002C0AF7"/>
    <w:rsid w:val="002C0CC6"/>
    <w:rsid w:val="002C1199"/>
    <w:rsid w:val="002C11DA"/>
    <w:rsid w:val="002C1254"/>
    <w:rsid w:val="002C1378"/>
    <w:rsid w:val="002C1512"/>
    <w:rsid w:val="002C1781"/>
    <w:rsid w:val="002C1FF8"/>
    <w:rsid w:val="002C22B6"/>
    <w:rsid w:val="002C247F"/>
    <w:rsid w:val="002C2645"/>
    <w:rsid w:val="002C2AA5"/>
    <w:rsid w:val="002C2B7D"/>
    <w:rsid w:val="002C2B91"/>
    <w:rsid w:val="002C2D40"/>
    <w:rsid w:val="002C3590"/>
    <w:rsid w:val="002C362D"/>
    <w:rsid w:val="002C392F"/>
    <w:rsid w:val="002C3953"/>
    <w:rsid w:val="002C3D79"/>
    <w:rsid w:val="002C3DC8"/>
    <w:rsid w:val="002C4300"/>
    <w:rsid w:val="002C4414"/>
    <w:rsid w:val="002C4545"/>
    <w:rsid w:val="002C4DD6"/>
    <w:rsid w:val="002C509A"/>
    <w:rsid w:val="002C5AC6"/>
    <w:rsid w:val="002C5BBA"/>
    <w:rsid w:val="002C5D62"/>
    <w:rsid w:val="002C5E31"/>
    <w:rsid w:val="002C5EBE"/>
    <w:rsid w:val="002C6034"/>
    <w:rsid w:val="002C6318"/>
    <w:rsid w:val="002C63C8"/>
    <w:rsid w:val="002C6675"/>
    <w:rsid w:val="002C671F"/>
    <w:rsid w:val="002C69D9"/>
    <w:rsid w:val="002C6BB9"/>
    <w:rsid w:val="002C7065"/>
    <w:rsid w:val="002C7090"/>
    <w:rsid w:val="002C71B6"/>
    <w:rsid w:val="002C7649"/>
    <w:rsid w:val="002C774A"/>
    <w:rsid w:val="002C7AAB"/>
    <w:rsid w:val="002D06D6"/>
    <w:rsid w:val="002D078F"/>
    <w:rsid w:val="002D09A5"/>
    <w:rsid w:val="002D0CA5"/>
    <w:rsid w:val="002D1070"/>
    <w:rsid w:val="002D11D6"/>
    <w:rsid w:val="002D15A9"/>
    <w:rsid w:val="002D16FF"/>
    <w:rsid w:val="002D170A"/>
    <w:rsid w:val="002D17AB"/>
    <w:rsid w:val="002D18D0"/>
    <w:rsid w:val="002D1D6E"/>
    <w:rsid w:val="002D2279"/>
    <w:rsid w:val="002D2519"/>
    <w:rsid w:val="002D255C"/>
    <w:rsid w:val="002D2F94"/>
    <w:rsid w:val="002D2FD2"/>
    <w:rsid w:val="002D3080"/>
    <w:rsid w:val="002D316F"/>
    <w:rsid w:val="002D3399"/>
    <w:rsid w:val="002D37BC"/>
    <w:rsid w:val="002D3D1A"/>
    <w:rsid w:val="002D3F7D"/>
    <w:rsid w:val="002D41E5"/>
    <w:rsid w:val="002D4427"/>
    <w:rsid w:val="002D4520"/>
    <w:rsid w:val="002D4706"/>
    <w:rsid w:val="002D4B27"/>
    <w:rsid w:val="002D4BEE"/>
    <w:rsid w:val="002D4C07"/>
    <w:rsid w:val="002D4D31"/>
    <w:rsid w:val="002D4EF7"/>
    <w:rsid w:val="002D5195"/>
    <w:rsid w:val="002D5230"/>
    <w:rsid w:val="002D5DE1"/>
    <w:rsid w:val="002D6028"/>
    <w:rsid w:val="002D6175"/>
    <w:rsid w:val="002D62A7"/>
    <w:rsid w:val="002D6664"/>
    <w:rsid w:val="002D6779"/>
    <w:rsid w:val="002D67F3"/>
    <w:rsid w:val="002D6827"/>
    <w:rsid w:val="002D68A7"/>
    <w:rsid w:val="002D6BB6"/>
    <w:rsid w:val="002D6C45"/>
    <w:rsid w:val="002D6D45"/>
    <w:rsid w:val="002D714C"/>
    <w:rsid w:val="002D7187"/>
    <w:rsid w:val="002D723A"/>
    <w:rsid w:val="002D727A"/>
    <w:rsid w:val="002D72CC"/>
    <w:rsid w:val="002D7340"/>
    <w:rsid w:val="002D74CF"/>
    <w:rsid w:val="002D7696"/>
    <w:rsid w:val="002D7A37"/>
    <w:rsid w:val="002E0118"/>
    <w:rsid w:val="002E01B8"/>
    <w:rsid w:val="002E02E8"/>
    <w:rsid w:val="002E0347"/>
    <w:rsid w:val="002E093C"/>
    <w:rsid w:val="002E0975"/>
    <w:rsid w:val="002E1374"/>
    <w:rsid w:val="002E16C0"/>
    <w:rsid w:val="002E1A48"/>
    <w:rsid w:val="002E1B11"/>
    <w:rsid w:val="002E208B"/>
    <w:rsid w:val="002E210F"/>
    <w:rsid w:val="002E2C4F"/>
    <w:rsid w:val="002E34C0"/>
    <w:rsid w:val="002E37FA"/>
    <w:rsid w:val="002E3B5F"/>
    <w:rsid w:val="002E42FD"/>
    <w:rsid w:val="002E4442"/>
    <w:rsid w:val="002E45B1"/>
    <w:rsid w:val="002E4D1F"/>
    <w:rsid w:val="002E508A"/>
    <w:rsid w:val="002E56EC"/>
    <w:rsid w:val="002E5771"/>
    <w:rsid w:val="002E5874"/>
    <w:rsid w:val="002E5A80"/>
    <w:rsid w:val="002E5B8B"/>
    <w:rsid w:val="002E5C40"/>
    <w:rsid w:val="002E5DDA"/>
    <w:rsid w:val="002E5DE9"/>
    <w:rsid w:val="002E5F63"/>
    <w:rsid w:val="002E6139"/>
    <w:rsid w:val="002E6C22"/>
    <w:rsid w:val="002E6F39"/>
    <w:rsid w:val="002E7426"/>
    <w:rsid w:val="002E7578"/>
    <w:rsid w:val="002E76E2"/>
    <w:rsid w:val="002E7870"/>
    <w:rsid w:val="002E78B0"/>
    <w:rsid w:val="002E78FC"/>
    <w:rsid w:val="002E79C0"/>
    <w:rsid w:val="002E7C7D"/>
    <w:rsid w:val="002E7D5F"/>
    <w:rsid w:val="002F052A"/>
    <w:rsid w:val="002F0FFF"/>
    <w:rsid w:val="002F1255"/>
    <w:rsid w:val="002F1363"/>
    <w:rsid w:val="002F1535"/>
    <w:rsid w:val="002F170A"/>
    <w:rsid w:val="002F1AD9"/>
    <w:rsid w:val="002F1CC2"/>
    <w:rsid w:val="002F1DC3"/>
    <w:rsid w:val="002F1E6C"/>
    <w:rsid w:val="002F1F7C"/>
    <w:rsid w:val="002F214C"/>
    <w:rsid w:val="002F22CC"/>
    <w:rsid w:val="002F233A"/>
    <w:rsid w:val="002F2A46"/>
    <w:rsid w:val="002F3228"/>
    <w:rsid w:val="002F3961"/>
    <w:rsid w:val="002F3F6F"/>
    <w:rsid w:val="002F415B"/>
    <w:rsid w:val="002F4318"/>
    <w:rsid w:val="002F4438"/>
    <w:rsid w:val="002F4476"/>
    <w:rsid w:val="002F48D6"/>
    <w:rsid w:val="002F4C5D"/>
    <w:rsid w:val="002F4CC1"/>
    <w:rsid w:val="002F4CCB"/>
    <w:rsid w:val="002F518D"/>
    <w:rsid w:val="002F5644"/>
    <w:rsid w:val="002F59E1"/>
    <w:rsid w:val="002F5B66"/>
    <w:rsid w:val="002F5E47"/>
    <w:rsid w:val="002F5FED"/>
    <w:rsid w:val="002F620B"/>
    <w:rsid w:val="002F6278"/>
    <w:rsid w:val="002F6BE4"/>
    <w:rsid w:val="002F6DE0"/>
    <w:rsid w:val="002F73AF"/>
    <w:rsid w:val="002F776A"/>
    <w:rsid w:val="002F7A10"/>
    <w:rsid w:val="002F7BE9"/>
    <w:rsid w:val="002F7E10"/>
    <w:rsid w:val="00300156"/>
    <w:rsid w:val="0030043B"/>
    <w:rsid w:val="00300765"/>
    <w:rsid w:val="00300C5D"/>
    <w:rsid w:val="00300CFA"/>
    <w:rsid w:val="0030106E"/>
    <w:rsid w:val="00301207"/>
    <w:rsid w:val="00301223"/>
    <w:rsid w:val="003017AB"/>
    <w:rsid w:val="00301957"/>
    <w:rsid w:val="00301A94"/>
    <w:rsid w:val="00302017"/>
    <w:rsid w:val="00302349"/>
    <w:rsid w:val="00302675"/>
    <w:rsid w:val="00302A01"/>
    <w:rsid w:val="00303392"/>
    <w:rsid w:val="003036EA"/>
    <w:rsid w:val="003039E6"/>
    <w:rsid w:val="00303BD1"/>
    <w:rsid w:val="00303C80"/>
    <w:rsid w:val="00303D4E"/>
    <w:rsid w:val="00304431"/>
    <w:rsid w:val="003049E1"/>
    <w:rsid w:val="00304D2C"/>
    <w:rsid w:val="00304E2C"/>
    <w:rsid w:val="0030542F"/>
    <w:rsid w:val="00305899"/>
    <w:rsid w:val="00305957"/>
    <w:rsid w:val="003059E6"/>
    <w:rsid w:val="00305A1A"/>
    <w:rsid w:val="00305A8C"/>
    <w:rsid w:val="00305B0C"/>
    <w:rsid w:val="00305BF6"/>
    <w:rsid w:val="00305C67"/>
    <w:rsid w:val="00306252"/>
    <w:rsid w:val="0030638B"/>
    <w:rsid w:val="0030651D"/>
    <w:rsid w:val="00306521"/>
    <w:rsid w:val="00306669"/>
    <w:rsid w:val="0030680B"/>
    <w:rsid w:val="00306BAC"/>
    <w:rsid w:val="00306DBA"/>
    <w:rsid w:val="003076DA"/>
    <w:rsid w:val="00307C54"/>
    <w:rsid w:val="00307C82"/>
    <w:rsid w:val="00307E3D"/>
    <w:rsid w:val="00310151"/>
    <w:rsid w:val="0031039C"/>
    <w:rsid w:val="003103F0"/>
    <w:rsid w:val="00310B79"/>
    <w:rsid w:val="00310DCE"/>
    <w:rsid w:val="003113D3"/>
    <w:rsid w:val="0031142E"/>
    <w:rsid w:val="003114D9"/>
    <w:rsid w:val="00311614"/>
    <w:rsid w:val="00311BD8"/>
    <w:rsid w:val="00311CD2"/>
    <w:rsid w:val="00311D0C"/>
    <w:rsid w:val="0031201C"/>
    <w:rsid w:val="0031203F"/>
    <w:rsid w:val="00312082"/>
    <w:rsid w:val="003123AA"/>
    <w:rsid w:val="0031256E"/>
    <w:rsid w:val="00312CCD"/>
    <w:rsid w:val="003132D7"/>
    <w:rsid w:val="00313649"/>
    <w:rsid w:val="003138B4"/>
    <w:rsid w:val="00314056"/>
    <w:rsid w:val="00314472"/>
    <w:rsid w:val="003145CD"/>
    <w:rsid w:val="00314632"/>
    <w:rsid w:val="00314D4D"/>
    <w:rsid w:val="00314F85"/>
    <w:rsid w:val="00315119"/>
    <w:rsid w:val="00315340"/>
    <w:rsid w:val="003154CD"/>
    <w:rsid w:val="00315C2C"/>
    <w:rsid w:val="00315D43"/>
    <w:rsid w:val="00316245"/>
    <w:rsid w:val="00316464"/>
    <w:rsid w:val="003164B0"/>
    <w:rsid w:val="003166DC"/>
    <w:rsid w:val="00316C69"/>
    <w:rsid w:val="00316E31"/>
    <w:rsid w:val="00316F68"/>
    <w:rsid w:val="0031725C"/>
    <w:rsid w:val="003175CB"/>
    <w:rsid w:val="003177AB"/>
    <w:rsid w:val="003178FD"/>
    <w:rsid w:val="00317937"/>
    <w:rsid w:val="00317AF2"/>
    <w:rsid w:val="00317BD7"/>
    <w:rsid w:val="00317DEF"/>
    <w:rsid w:val="00317F6E"/>
    <w:rsid w:val="00317F84"/>
    <w:rsid w:val="0032067E"/>
    <w:rsid w:val="003206D2"/>
    <w:rsid w:val="003207D2"/>
    <w:rsid w:val="0032084E"/>
    <w:rsid w:val="00320C13"/>
    <w:rsid w:val="00320CAE"/>
    <w:rsid w:val="00320E2B"/>
    <w:rsid w:val="00321A86"/>
    <w:rsid w:val="00321CAF"/>
    <w:rsid w:val="00321D1B"/>
    <w:rsid w:val="003220D6"/>
    <w:rsid w:val="003222E4"/>
    <w:rsid w:val="00322A67"/>
    <w:rsid w:val="00322B4C"/>
    <w:rsid w:val="00322BF3"/>
    <w:rsid w:val="00322C10"/>
    <w:rsid w:val="00322FD4"/>
    <w:rsid w:val="00323092"/>
    <w:rsid w:val="00323152"/>
    <w:rsid w:val="00323922"/>
    <w:rsid w:val="003239A5"/>
    <w:rsid w:val="00323B96"/>
    <w:rsid w:val="00323BC0"/>
    <w:rsid w:val="00323D47"/>
    <w:rsid w:val="00323EB7"/>
    <w:rsid w:val="00324312"/>
    <w:rsid w:val="0032441E"/>
    <w:rsid w:val="00324435"/>
    <w:rsid w:val="003257AB"/>
    <w:rsid w:val="003257CB"/>
    <w:rsid w:val="00325E81"/>
    <w:rsid w:val="00325EA6"/>
    <w:rsid w:val="00325FB0"/>
    <w:rsid w:val="0032602D"/>
    <w:rsid w:val="0032603E"/>
    <w:rsid w:val="003261E7"/>
    <w:rsid w:val="003266A7"/>
    <w:rsid w:val="003266C9"/>
    <w:rsid w:val="00326B46"/>
    <w:rsid w:val="00326D1B"/>
    <w:rsid w:val="00327290"/>
    <w:rsid w:val="003273D6"/>
    <w:rsid w:val="0032781A"/>
    <w:rsid w:val="003278F0"/>
    <w:rsid w:val="003301B1"/>
    <w:rsid w:val="003302F1"/>
    <w:rsid w:val="0033077D"/>
    <w:rsid w:val="00330B21"/>
    <w:rsid w:val="00330F36"/>
    <w:rsid w:val="003315AE"/>
    <w:rsid w:val="003316B7"/>
    <w:rsid w:val="003317C4"/>
    <w:rsid w:val="003317F2"/>
    <w:rsid w:val="00331D67"/>
    <w:rsid w:val="00331F6E"/>
    <w:rsid w:val="003321FE"/>
    <w:rsid w:val="003324D7"/>
    <w:rsid w:val="00332BA2"/>
    <w:rsid w:val="00332C58"/>
    <w:rsid w:val="00332DB3"/>
    <w:rsid w:val="00332F19"/>
    <w:rsid w:val="00333098"/>
    <w:rsid w:val="003330DB"/>
    <w:rsid w:val="0033325C"/>
    <w:rsid w:val="0033329A"/>
    <w:rsid w:val="0033340A"/>
    <w:rsid w:val="00333502"/>
    <w:rsid w:val="0033364B"/>
    <w:rsid w:val="003339EC"/>
    <w:rsid w:val="00333DF3"/>
    <w:rsid w:val="00333FCF"/>
    <w:rsid w:val="003342AC"/>
    <w:rsid w:val="00334844"/>
    <w:rsid w:val="00334CD9"/>
    <w:rsid w:val="003350D4"/>
    <w:rsid w:val="00335909"/>
    <w:rsid w:val="003359D0"/>
    <w:rsid w:val="00335D9C"/>
    <w:rsid w:val="00335FD9"/>
    <w:rsid w:val="0033628B"/>
    <w:rsid w:val="00336409"/>
    <w:rsid w:val="003364B0"/>
    <w:rsid w:val="0033668E"/>
    <w:rsid w:val="00336A20"/>
    <w:rsid w:val="00337044"/>
    <w:rsid w:val="003370D1"/>
    <w:rsid w:val="003374D6"/>
    <w:rsid w:val="00337507"/>
    <w:rsid w:val="0033752C"/>
    <w:rsid w:val="003376AD"/>
    <w:rsid w:val="0033790D"/>
    <w:rsid w:val="00337F9C"/>
    <w:rsid w:val="0034028C"/>
    <w:rsid w:val="00340805"/>
    <w:rsid w:val="00340F8B"/>
    <w:rsid w:val="003415CB"/>
    <w:rsid w:val="00341731"/>
    <w:rsid w:val="003417BB"/>
    <w:rsid w:val="003425B1"/>
    <w:rsid w:val="00342899"/>
    <w:rsid w:val="0034291E"/>
    <w:rsid w:val="00342C19"/>
    <w:rsid w:val="00343224"/>
    <w:rsid w:val="00343F46"/>
    <w:rsid w:val="003445BF"/>
    <w:rsid w:val="00344855"/>
    <w:rsid w:val="00344A28"/>
    <w:rsid w:val="00344E46"/>
    <w:rsid w:val="00344ECB"/>
    <w:rsid w:val="003451C7"/>
    <w:rsid w:val="0034521D"/>
    <w:rsid w:val="00345288"/>
    <w:rsid w:val="003453CD"/>
    <w:rsid w:val="00345B00"/>
    <w:rsid w:val="00345EBD"/>
    <w:rsid w:val="0034602B"/>
    <w:rsid w:val="003461B2"/>
    <w:rsid w:val="003463E9"/>
    <w:rsid w:val="00346C9B"/>
    <w:rsid w:val="00346CFA"/>
    <w:rsid w:val="00346E13"/>
    <w:rsid w:val="00346F17"/>
    <w:rsid w:val="0034702A"/>
    <w:rsid w:val="00347072"/>
    <w:rsid w:val="00347253"/>
    <w:rsid w:val="00347390"/>
    <w:rsid w:val="00347410"/>
    <w:rsid w:val="00347B40"/>
    <w:rsid w:val="00347B6D"/>
    <w:rsid w:val="00350BB9"/>
    <w:rsid w:val="00350F34"/>
    <w:rsid w:val="0035104A"/>
    <w:rsid w:val="00351265"/>
    <w:rsid w:val="00351375"/>
    <w:rsid w:val="0035160A"/>
    <w:rsid w:val="0035183E"/>
    <w:rsid w:val="00351B3E"/>
    <w:rsid w:val="00351BC6"/>
    <w:rsid w:val="00351DFC"/>
    <w:rsid w:val="0035205D"/>
    <w:rsid w:val="003520BA"/>
    <w:rsid w:val="00352B87"/>
    <w:rsid w:val="00352C3E"/>
    <w:rsid w:val="00353048"/>
    <w:rsid w:val="0035372B"/>
    <w:rsid w:val="003538E6"/>
    <w:rsid w:val="00353B2A"/>
    <w:rsid w:val="00353D1C"/>
    <w:rsid w:val="00354064"/>
    <w:rsid w:val="003543CC"/>
    <w:rsid w:val="00354550"/>
    <w:rsid w:val="00354C81"/>
    <w:rsid w:val="0035505D"/>
    <w:rsid w:val="003550EB"/>
    <w:rsid w:val="003552A6"/>
    <w:rsid w:val="0035531D"/>
    <w:rsid w:val="00355836"/>
    <w:rsid w:val="00355A0A"/>
    <w:rsid w:val="00355A30"/>
    <w:rsid w:val="00355BC7"/>
    <w:rsid w:val="00355EDA"/>
    <w:rsid w:val="00355F3B"/>
    <w:rsid w:val="00356762"/>
    <w:rsid w:val="00356C75"/>
    <w:rsid w:val="00356C87"/>
    <w:rsid w:val="00357352"/>
    <w:rsid w:val="00357359"/>
    <w:rsid w:val="00357479"/>
    <w:rsid w:val="003575FB"/>
    <w:rsid w:val="003576E4"/>
    <w:rsid w:val="00357CD0"/>
    <w:rsid w:val="003600E6"/>
    <w:rsid w:val="003604BD"/>
    <w:rsid w:val="003605AC"/>
    <w:rsid w:val="00360649"/>
    <w:rsid w:val="00360E25"/>
    <w:rsid w:val="00360F55"/>
    <w:rsid w:val="0036106F"/>
    <w:rsid w:val="003611C4"/>
    <w:rsid w:val="003611D5"/>
    <w:rsid w:val="00361495"/>
    <w:rsid w:val="0036154D"/>
    <w:rsid w:val="00361918"/>
    <w:rsid w:val="00361A29"/>
    <w:rsid w:val="00361C59"/>
    <w:rsid w:val="00361E49"/>
    <w:rsid w:val="00361E8B"/>
    <w:rsid w:val="00361F7A"/>
    <w:rsid w:val="003626FA"/>
    <w:rsid w:val="0036283C"/>
    <w:rsid w:val="00362EA9"/>
    <w:rsid w:val="00362F5F"/>
    <w:rsid w:val="00363552"/>
    <w:rsid w:val="00363A13"/>
    <w:rsid w:val="00363C42"/>
    <w:rsid w:val="00363D6C"/>
    <w:rsid w:val="00363E47"/>
    <w:rsid w:val="00364103"/>
    <w:rsid w:val="003641C6"/>
    <w:rsid w:val="003647DD"/>
    <w:rsid w:val="00364E4A"/>
    <w:rsid w:val="00364E56"/>
    <w:rsid w:val="00365122"/>
    <w:rsid w:val="0036569E"/>
    <w:rsid w:val="00366435"/>
    <w:rsid w:val="003665AD"/>
    <w:rsid w:val="00366A51"/>
    <w:rsid w:val="0036708C"/>
    <w:rsid w:val="00367425"/>
    <w:rsid w:val="00367477"/>
    <w:rsid w:val="00367E11"/>
    <w:rsid w:val="00370522"/>
    <w:rsid w:val="00370A66"/>
    <w:rsid w:val="00370D82"/>
    <w:rsid w:val="003711AF"/>
    <w:rsid w:val="0037150B"/>
    <w:rsid w:val="00371656"/>
    <w:rsid w:val="003719D6"/>
    <w:rsid w:val="00371AB2"/>
    <w:rsid w:val="00371F2D"/>
    <w:rsid w:val="00372550"/>
    <w:rsid w:val="003727D1"/>
    <w:rsid w:val="003727E0"/>
    <w:rsid w:val="003727F5"/>
    <w:rsid w:val="00372BC2"/>
    <w:rsid w:val="00372BF3"/>
    <w:rsid w:val="00372EC4"/>
    <w:rsid w:val="003731FE"/>
    <w:rsid w:val="003732A2"/>
    <w:rsid w:val="003732CD"/>
    <w:rsid w:val="003735F6"/>
    <w:rsid w:val="0037397C"/>
    <w:rsid w:val="00373C9F"/>
    <w:rsid w:val="00373EFB"/>
    <w:rsid w:val="00373F20"/>
    <w:rsid w:val="00374478"/>
    <w:rsid w:val="0037540A"/>
    <w:rsid w:val="003759CE"/>
    <w:rsid w:val="003763EF"/>
    <w:rsid w:val="0037658E"/>
    <w:rsid w:val="003766FD"/>
    <w:rsid w:val="0037696D"/>
    <w:rsid w:val="0037711F"/>
    <w:rsid w:val="003771A5"/>
    <w:rsid w:val="00377325"/>
    <w:rsid w:val="00377417"/>
    <w:rsid w:val="0037779A"/>
    <w:rsid w:val="00377CDF"/>
    <w:rsid w:val="003801BC"/>
    <w:rsid w:val="003803BE"/>
    <w:rsid w:val="00380EBC"/>
    <w:rsid w:val="003816E4"/>
    <w:rsid w:val="003817C3"/>
    <w:rsid w:val="0038180C"/>
    <w:rsid w:val="00381ACE"/>
    <w:rsid w:val="00381CCA"/>
    <w:rsid w:val="00381FA5"/>
    <w:rsid w:val="00382437"/>
    <w:rsid w:val="00382550"/>
    <w:rsid w:val="00382699"/>
    <w:rsid w:val="0038292E"/>
    <w:rsid w:val="00382C54"/>
    <w:rsid w:val="00382F03"/>
    <w:rsid w:val="0038335C"/>
    <w:rsid w:val="003835FA"/>
    <w:rsid w:val="00383AA6"/>
    <w:rsid w:val="00383B10"/>
    <w:rsid w:val="00384268"/>
    <w:rsid w:val="0038446C"/>
    <w:rsid w:val="00384CFE"/>
    <w:rsid w:val="00385E96"/>
    <w:rsid w:val="0038672E"/>
    <w:rsid w:val="00386944"/>
    <w:rsid w:val="00386C50"/>
    <w:rsid w:val="00386CD8"/>
    <w:rsid w:val="00386D1C"/>
    <w:rsid w:val="00386DF8"/>
    <w:rsid w:val="00386E18"/>
    <w:rsid w:val="003870EF"/>
    <w:rsid w:val="0038772F"/>
    <w:rsid w:val="00387757"/>
    <w:rsid w:val="00387775"/>
    <w:rsid w:val="003877CD"/>
    <w:rsid w:val="00387801"/>
    <w:rsid w:val="0038795E"/>
    <w:rsid w:val="003879C8"/>
    <w:rsid w:val="00387EC7"/>
    <w:rsid w:val="00387F8C"/>
    <w:rsid w:val="00387FA5"/>
    <w:rsid w:val="00390072"/>
    <w:rsid w:val="00390494"/>
    <w:rsid w:val="003906BA"/>
    <w:rsid w:val="00390C9F"/>
    <w:rsid w:val="00390D20"/>
    <w:rsid w:val="00391167"/>
    <w:rsid w:val="003912C1"/>
    <w:rsid w:val="00391502"/>
    <w:rsid w:val="00391625"/>
    <w:rsid w:val="003919B8"/>
    <w:rsid w:val="00391A96"/>
    <w:rsid w:val="00391AC2"/>
    <w:rsid w:val="00391CE7"/>
    <w:rsid w:val="00391D58"/>
    <w:rsid w:val="00392313"/>
    <w:rsid w:val="003928CF"/>
    <w:rsid w:val="0039316C"/>
    <w:rsid w:val="00393348"/>
    <w:rsid w:val="003936C5"/>
    <w:rsid w:val="00393815"/>
    <w:rsid w:val="003938F6"/>
    <w:rsid w:val="003939D3"/>
    <w:rsid w:val="00393C13"/>
    <w:rsid w:val="003940C5"/>
    <w:rsid w:val="00394E6C"/>
    <w:rsid w:val="0039511F"/>
    <w:rsid w:val="0039529D"/>
    <w:rsid w:val="00395308"/>
    <w:rsid w:val="003953CD"/>
    <w:rsid w:val="00395898"/>
    <w:rsid w:val="003959CC"/>
    <w:rsid w:val="00395D00"/>
    <w:rsid w:val="00395EE4"/>
    <w:rsid w:val="00395FEE"/>
    <w:rsid w:val="003960AB"/>
    <w:rsid w:val="00396259"/>
    <w:rsid w:val="0039673C"/>
    <w:rsid w:val="003968C1"/>
    <w:rsid w:val="00396974"/>
    <w:rsid w:val="00396C26"/>
    <w:rsid w:val="00396D24"/>
    <w:rsid w:val="00396F02"/>
    <w:rsid w:val="00397029"/>
    <w:rsid w:val="00397201"/>
    <w:rsid w:val="0039736E"/>
    <w:rsid w:val="0039790C"/>
    <w:rsid w:val="00397A79"/>
    <w:rsid w:val="00397C67"/>
    <w:rsid w:val="00397ECA"/>
    <w:rsid w:val="003A021F"/>
    <w:rsid w:val="003A0B7F"/>
    <w:rsid w:val="003A0CBC"/>
    <w:rsid w:val="003A0CC0"/>
    <w:rsid w:val="003A1027"/>
    <w:rsid w:val="003A1B3F"/>
    <w:rsid w:val="003A1BBC"/>
    <w:rsid w:val="003A1BD2"/>
    <w:rsid w:val="003A1CD9"/>
    <w:rsid w:val="003A1D78"/>
    <w:rsid w:val="003A1DA5"/>
    <w:rsid w:val="003A243A"/>
    <w:rsid w:val="003A2A70"/>
    <w:rsid w:val="003A2B9E"/>
    <w:rsid w:val="003A2CC1"/>
    <w:rsid w:val="003A3323"/>
    <w:rsid w:val="003A346A"/>
    <w:rsid w:val="003A375E"/>
    <w:rsid w:val="003A38F1"/>
    <w:rsid w:val="003A3D27"/>
    <w:rsid w:val="003A402D"/>
    <w:rsid w:val="003A419A"/>
    <w:rsid w:val="003A436B"/>
    <w:rsid w:val="003A474C"/>
    <w:rsid w:val="003A489C"/>
    <w:rsid w:val="003A4F65"/>
    <w:rsid w:val="003A5013"/>
    <w:rsid w:val="003A5188"/>
    <w:rsid w:val="003A52C7"/>
    <w:rsid w:val="003A5312"/>
    <w:rsid w:val="003A5525"/>
    <w:rsid w:val="003A5533"/>
    <w:rsid w:val="003A571D"/>
    <w:rsid w:val="003A5AF4"/>
    <w:rsid w:val="003A5CC7"/>
    <w:rsid w:val="003A5CCE"/>
    <w:rsid w:val="003A5D70"/>
    <w:rsid w:val="003A603C"/>
    <w:rsid w:val="003A64D1"/>
    <w:rsid w:val="003A6583"/>
    <w:rsid w:val="003A6992"/>
    <w:rsid w:val="003A6E97"/>
    <w:rsid w:val="003A6FE8"/>
    <w:rsid w:val="003A7426"/>
    <w:rsid w:val="003A75D8"/>
    <w:rsid w:val="003A787B"/>
    <w:rsid w:val="003A7AD4"/>
    <w:rsid w:val="003A7C12"/>
    <w:rsid w:val="003A7C99"/>
    <w:rsid w:val="003A7EBD"/>
    <w:rsid w:val="003B04F1"/>
    <w:rsid w:val="003B0679"/>
    <w:rsid w:val="003B136C"/>
    <w:rsid w:val="003B1813"/>
    <w:rsid w:val="003B1823"/>
    <w:rsid w:val="003B18CE"/>
    <w:rsid w:val="003B1958"/>
    <w:rsid w:val="003B1B84"/>
    <w:rsid w:val="003B1D53"/>
    <w:rsid w:val="003B1DAC"/>
    <w:rsid w:val="003B2114"/>
    <w:rsid w:val="003B2212"/>
    <w:rsid w:val="003B27B0"/>
    <w:rsid w:val="003B2BE6"/>
    <w:rsid w:val="003B2EB2"/>
    <w:rsid w:val="003B2F65"/>
    <w:rsid w:val="003B361E"/>
    <w:rsid w:val="003B3977"/>
    <w:rsid w:val="003B3A20"/>
    <w:rsid w:val="003B3C83"/>
    <w:rsid w:val="003B4058"/>
    <w:rsid w:val="003B4177"/>
    <w:rsid w:val="003B4706"/>
    <w:rsid w:val="003B4AA3"/>
    <w:rsid w:val="003B50F7"/>
    <w:rsid w:val="003B52F8"/>
    <w:rsid w:val="003B5670"/>
    <w:rsid w:val="003B5A4E"/>
    <w:rsid w:val="003B5DE5"/>
    <w:rsid w:val="003B6223"/>
    <w:rsid w:val="003B62CD"/>
    <w:rsid w:val="003B62D1"/>
    <w:rsid w:val="003B6572"/>
    <w:rsid w:val="003B6616"/>
    <w:rsid w:val="003B69EA"/>
    <w:rsid w:val="003B6CEE"/>
    <w:rsid w:val="003B6D43"/>
    <w:rsid w:val="003B6D8C"/>
    <w:rsid w:val="003B6E47"/>
    <w:rsid w:val="003B6E69"/>
    <w:rsid w:val="003B706F"/>
    <w:rsid w:val="003B743E"/>
    <w:rsid w:val="003B74B1"/>
    <w:rsid w:val="003B7514"/>
    <w:rsid w:val="003B76AB"/>
    <w:rsid w:val="003B7970"/>
    <w:rsid w:val="003B7E81"/>
    <w:rsid w:val="003C0286"/>
    <w:rsid w:val="003C0476"/>
    <w:rsid w:val="003C0533"/>
    <w:rsid w:val="003C0C68"/>
    <w:rsid w:val="003C0EFA"/>
    <w:rsid w:val="003C0FE1"/>
    <w:rsid w:val="003C1199"/>
    <w:rsid w:val="003C1264"/>
    <w:rsid w:val="003C14B1"/>
    <w:rsid w:val="003C1C5B"/>
    <w:rsid w:val="003C1FC2"/>
    <w:rsid w:val="003C226C"/>
    <w:rsid w:val="003C31B4"/>
    <w:rsid w:val="003C3233"/>
    <w:rsid w:val="003C3267"/>
    <w:rsid w:val="003C3293"/>
    <w:rsid w:val="003C32AE"/>
    <w:rsid w:val="003C3402"/>
    <w:rsid w:val="003C3953"/>
    <w:rsid w:val="003C3983"/>
    <w:rsid w:val="003C39CD"/>
    <w:rsid w:val="003C3D71"/>
    <w:rsid w:val="003C3ECB"/>
    <w:rsid w:val="003C3F11"/>
    <w:rsid w:val="003C4370"/>
    <w:rsid w:val="003C474F"/>
    <w:rsid w:val="003C478D"/>
    <w:rsid w:val="003C4B7E"/>
    <w:rsid w:val="003C5004"/>
    <w:rsid w:val="003C5322"/>
    <w:rsid w:val="003C5336"/>
    <w:rsid w:val="003C570C"/>
    <w:rsid w:val="003C5B6F"/>
    <w:rsid w:val="003C5BD9"/>
    <w:rsid w:val="003C6153"/>
    <w:rsid w:val="003C6257"/>
    <w:rsid w:val="003C646A"/>
    <w:rsid w:val="003C65FB"/>
    <w:rsid w:val="003C66BB"/>
    <w:rsid w:val="003C6907"/>
    <w:rsid w:val="003C6E8C"/>
    <w:rsid w:val="003C71E2"/>
    <w:rsid w:val="003C71FE"/>
    <w:rsid w:val="003C7764"/>
    <w:rsid w:val="003C7D2D"/>
    <w:rsid w:val="003C7ED7"/>
    <w:rsid w:val="003D04AC"/>
    <w:rsid w:val="003D084E"/>
    <w:rsid w:val="003D0955"/>
    <w:rsid w:val="003D0A0C"/>
    <w:rsid w:val="003D0BB5"/>
    <w:rsid w:val="003D0C18"/>
    <w:rsid w:val="003D1345"/>
    <w:rsid w:val="003D1374"/>
    <w:rsid w:val="003D14E0"/>
    <w:rsid w:val="003D19EF"/>
    <w:rsid w:val="003D1F1E"/>
    <w:rsid w:val="003D218F"/>
    <w:rsid w:val="003D2438"/>
    <w:rsid w:val="003D25F9"/>
    <w:rsid w:val="003D262F"/>
    <w:rsid w:val="003D2926"/>
    <w:rsid w:val="003D2C0F"/>
    <w:rsid w:val="003D2F67"/>
    <w:rsid w:val="003D3665"/>
    <w:rsid w:val="003D3672"/>
    <w:rsid w:val="003D36FE"/>
    <w:rsid w:val="003D39C4"/>
    <w:rsid w:val="003D3B4F"/>
    <w:rsid w:val="003D3B57"/>
    <w:rsid w:val="003D3BBE"/>
    <w:rsid w:val="003D3E48"/>
    <w:rsid w:val="003D40AE"/>
    <w:rsid w:val="003D41F4"/>
    <w:rsid w:val="003D4221"/>
    <w:rsid w:val="003D45F8"/>
    <w:rsid w:val="003D485D"/>
    <w:rsid w:val="003D4C51"/>
    <w:rsid w:val="003D4E63"/>
    <w:rsid w:val="003D51EC"/>
    <w:rsid w:val="003D536E"/>
    <w:rsid w:val="003D5423"/>
    <w:rsid w:val="003D548F"/>
    <w:rsid w:val="003D55A4"/>
    <w:rsid w:val="003D561E"/>
    <w:rsid w:val="003D5735"/>
    <w:rsid w:val="003D5B2D"/>
    <w:rsid w:val="003D5E3A"/>
    <w:rsid w:val="003D6067"/>
    <w:rsid w:val="003D625A"/>
    <w:rsid w:val="003D66D3"/>
    <w:rsid w:val="003D68BB"/>
    <w:rsid w:val="003D6E9F"/>
    <w:rsid w:val="003D6EBB"/>
    <w:rsid w:val="003D7269"/>
    <w:rsid w:val="003D72CC"/>
    <w:rsid w:val="003D7328"/>
    <w:rsid w:val="003D75F5"/>
    <w:rsid w:val="003D7850"/>
    <w:rsid w:val="003D7A68"/>
    <w:rsid w:val="003D7EFD"/>
    <w:rsid w:val="003E018E"/>
    <w:rsid w:val="003E0A71"/>
    <w:rsid w:val="003E138E"/>
    <w:rsid w:val="003E1398"/>
    <w:rsid w:val="003E16A6"/>
    <w:rsid w:val="003E16E0"/>
    <w:rsid w:val="003E1C53"/>
    <w:rsid w:val="003E1CFE"/>
    <w:rsid w:val="003E20C7"/>
    <w:rsid w:val="003E20E4"/>
    <w:rsid w:val="003E2383"/>
    <w:rsid w:val="003E2551"/>
    <w:rsid w:val="003E294C"/>
    <w:rsid w:val="003E29D4"/>
    <w:rsid w:val="003E334A"/>
    <w:rsid w:val="003E380D"/>
    <w:rsid w:val="003E38FE"/>
    <w:rsid w:val="003E3B92"/>
    <w:rsid w:val="003E41E1"/>
    <w:rsid w:val="003E466A"/>
    <w:rsid w:val="003E4887"/>
    <w:rsid w:val="003E4A2D"/>
    <w:rsid w:val="003E4ED0"/>
    <w:rsid w:val="003E50F0"/>
    <w:rsid w:val="003E534C"/>
    <w:rsid w:val="003E5385"/>
    <w:rsid w:val="003E54EA"/>
    <w:rsid w:val="003E5948"/>
    <w:rsid w:val="003E5A23"/>
    <w:rsid w:val="003E5A9E"/>
    <w:rsid w:val="003E5D89"/>
    <w:rsid w:val="003E5F4B"/>
    <w:rsid w:val="003E5FF7"/>
    <w:rsid w:val="003E614C"/>
    <w:rsid w:val="003E63FD"/>
    <w:rsid w:val="003E6457"/>
    <w:rsid w:val="003E654E"/>
    <w:rsid w:val="003E6676"/>
    <w:rsid w:val="003E6D7D"/>
    <w:rsid w:val="003E7637"/>
    <w:rsid w:val="003E79F0"/>
    <w:rsid w:val="003E7ACB"/>
    <w:rsid w:val="003E7FF4"/>
    <w:rsid w:val="003F01D8"/>
    <w:rsid w:val="003F047C"/>
    <w:rsid w:val="003F0C85"/>
    <w:rsid w:val="003F0E01"/>
    <w:rsid w:val="003F0F20"/>
    <w:rsid w:val="003F1091"/>
    <w:rsid w:val="003F1327"/>
    <w:rsid w:val="003F176C"/>
    <w:rsid w:val="003F1A87"/>
    <w:rsid w:val="003F1B04"/>
    <w:rsid w:val="003F1DB6"/>
    <w:rsid w:val="003F1FCF"/>
    <w:rsid w:val="003F23E8"/>
    <w:rsid w:val="003F29E3"/>
    <w:rsid w:val="003F2BAF"/>
    <w:rsid w:val="003F2E13"/>
    <w:rsid w:val="003F3219"/>
    <w:rsid w:val="003F33E9"/>
    <w:rsid w:val="003F3493"/>
    <w:rsid w:val="003F34A7"/>
    <w:rsid w:val="003F3528"/>
    <w:rsid w:val="003F357C"/>
    <w:rsid w:val="003F3801"/>
    <w:rsid w:val="003F39AF"/>
    <w:rsid w:val="003F3BE8"/>
    <w:rsid w:val="003F3CD7"/>
    <w:rsid w:val="003F3E5E"/>
    <w:rsid w:val="003F3F98"/>
    <w:rsid w:val="003F3FB6"/>
    <w:rsid w:val="003F43E2"/>
    <w:rsid w:val="003F4BF9"/>
    <w:rsid w:val="003F5318"/>
    <w:rsid w:val="003F5371"/>
    <w:rsid w:val="003F56D4"/>
    <w:rsid w:val="003F5A2F"/>
    <w:rsid w:val="003F5B55"/>
    <w:rsid w:val="003F60E2"/>
    <w:rsid w:val="003F6514"/>
    <w:rsid w:val="003F6648"/>
    <w:rsid w:val="003F6750"/>
    <w:rsid w:val="003F6809"/>
    <w:rsid w:val="003F69F0"/>
    <w:rsid w:val="003F6C92"/>
    <w:rsid w:val="003F6E56"/>
    <w:rsid w:val="003F6ED2"/>
    <w:rsid w:val="003F7089"/>
    <w:rsid w:val="003F76BC"/>
    <w:rsid w:val="003F7874"/>
    <w:rsid w:val="003F7C3A"/>
    <w:rsid w:val="00400242"/>
    <w:rsid w:val="0040046C"/>
    <w:rsid w:val="00400744"/>
    <w:rsid w:val="00400C31"/>
    <w:rsid w:val="00401756"/>
    <w:rsid w:val="00401D37"/>
    <w:rsid w:val="00401DA4"/>
    <w:rsid w:val="00403540"/>
    <w:rsid w:val="00403E6E"/>
    <w:rsid w:val="00403F19"/>
    <w:rsid w:val="00404061"/>
    <w:rsid w:val="00404176"/>
    <w:rsid w:val="0040467C"/>
    <w:rsid w:val="00404868"/>
    <w:rsid w:val="00404D63"/>
    <w:rsid w:val="00405025"/>
    <w:rsid w:val="00405A0F"/>
    <w:rsid w:val="00405E3B"/>
    <w:rsid w:val="00405E94"/>
    <w:rsid w:val="00405FC6"/>
    <w:rsid w:val="00406521"/>
    <w:rsid w:val="00406A66"/>
    <w:rsid w:val="00406C82"/>
    <w:rsid w:val="0040734D"/>
    <w:rsid w:val="004074AB"/>
    <w:rsid w:val="0040754F"/>
    <w:rsid w:val="00407B38"/>
    <w:rsid w:val="00407C5B"/>
    <w:rsid w:val="00407E50"/>
    <w:rsid w:val="0041051A"/>
    <w:rsid w:val="0041061B"/>
    <w:rsid w:val="00410AF7"/>
    <w:rsid w:val="0041126A"/>
    <w:rsid w:val="00412A5D"/>
    <w:rsid w:val="00412FDE"/>
    <w:rsid w:val="00413096"/>
    <w:rsid w:val="0041344F"/>
    <w:rsid w:val="004139E9"/>
    <w:rsid w:val="00413BC0"/>
    <w:rsid w:val="00413D7F"/>
    <w:rsid w:val="00413DAD"/>
    <w:rsid w:val="00413E9E"/>
    <w:rsid w:val="004143FC"/>
    <w:rsid w:val="0041458B"/>
    <w:rsid w:val="00414788"/>
    <w:rsid w:val="00414800"/>
    <w:rsid w:val="00414A8B"/>
    <w:rsid w:val="00414BA2"/>
    <w:rsid w:val="00414CFC"/>
    <w:rsid w:val="00414D76"/>
    <w:rsid w:val="00414E85"/>
    <w:rsid w:val="00414FF6"/>
    <w:rsid w:val="00415025"/>
    <w:rsid w:val="004152FC"/>
    <w:rsid w:val="004154C1"/>
    <w:rsid w:val="00415A0E"/>
    <w:rsid w:val="00415D04"/>
    <w:rsid w:val="00415DAE"/>
    <w:rsid w:val="004161C9"/>
    <w:rsid w:val="0041646C"/>
    <w:rsid w:val="00416625"/>
    <w:rsid w:val="004169FC"/>
    <w:rsid w:val="00416A42"/>
    <w:rsid w:val="00416BCC"/>
    <w:rsid w:val="00416C2F"/>
    <w:rsid w:val="00416EA4"/>
    <w:rsid w:val="0041707E"/>
    <w:rsid w:val="00417AD0"/>
    <w:rsid w:val="00417EEE"/>
    <w:rsid w:val="00417FBC"/>
    <w:rsid w:val="0042035D"/>
    <w:rsid w:val="0042043D"/>
    <w:rsid w:val="004209B9"/>
    <w:rsid w:val="00420D2F"/>
    <w:rsid w:val="00421071"/>
    <w:rsid w:val="004212DC"/>
    <w:rsid w:val="004213CE"/>
    <w:rsid w:val="004213DA"/>
    <w:rsid w:val="004218CE"/>
    <w:rsid w:val="00421A28"/>
    <w:rsid w:val="00421B93"/>
    <w:rsid w:val="00421F83"/>
    <w:rsid w:val="004223DF"/>
    <w:rsid w:val="0042299A"/>
    <w:rsid w:val="00422A68"/>
    <w:rsid w:val="00423437"/>
    <w:rsid w:val="004237B0"/>
    <w:rsid w:val="004237BB"/>
    <w:rsid w:val="00423AB9"/>
    <w:rsid w:val="00423C37"/>
    <w:rsid w:val="00423D1D"/>
    <w:rsid w:val="0042425F"/>
    <w:rsid w:val="004242C0"/>
    <w:rsid w:val="004242F7"/>
    <w:rsid w:val="0042475E"/>
    <w:rsid w:val="00424AB6"/>
    <w:rsid w:val="0042543D"/>
    <w:rsid w:val="004256ED"/>
    <w:rsid w:val="00425B6E"/>
    <w:rsid w:val="00425BCC"/>
    <w:rsid w:val="00425BDB"/>
    <w:rsid w:val="00425DD1"/>
    <w:rsid w:val="00425E2F"/>
    <w:rsid w:val="00425E4D"/>
    <w:rsid w:val="00425EA8"/>
    <w:rsid w:val="0042629C"/>
    <w:rsid w:val="004263BD"/>
    <w:rsid w:val="0042672D"/>
    <w:rsid w:val="00426BEB"/>
    <w:rsid w:val="00426D6C"/>
    <w:rsid w:val="00427052"/>
    <w:rsid w:val="004271F6"/>
    <w:rsid w:val="0042727D"/>
    <w:rsid w:val="004272D5"/>
    <w:rsid w:val="0042745D"/>
    <w:rsid w:val="004275E3"/>
    <w:rsid w:val="0042765E"/>
    <w:rsid w:val="00427AEF"/>
    <w:rsid w:val="00427AFA"/>
    <w:rsid w:val="00427E1B"/>
    <w:rsid w:val="00427F70"/>
    <w:rsid w:val="004300E5"/>
    <w:rsid w:val="00430911"/>
    <w:rsid w:val="0043091F"/>
    <w:rsid w:val="00430AA9"/>
    <w:rsid w:val="00430C29"/>
    <w:rsid w:val="00430C97"/>
    <w:rsid w:val="00430C98"/>
    <w:rsid w:val="00430EC9"/>
    <w:rsid w:val="004313E7"/>
    <w:rsid w:val="0043159D"/>
    <w:rsid w:val="00431CAB"/>
    <w:rsid w:val="00431D36"/>
    <w:rsid w:val="00431DBA"/>
    <w:rsid w:val="00432390"/>
    <w:rsid w:val="004326B2"/>
    <w:rsid w:val="00432AE5"/>
    <w:rsid w:val="00432EB4"/>
    <w:rsid w:val="00432FD0"/>
    <w:rsid w:val="00433186"/>
    <w:rsid w:val="004339DA"/>
    <w:rsid w:val="00433E00"/>
    <w:rsid w:val="00433EA4"/>
    <w:rsid w:val="00434401"/>
    <w:rsid w:val="004347C7"/>
    <w:rsid w:val="004348BC"/>
    <w:rsid w:val="004348BF"/>
    <w:rsid w:val="004348F6"/>
    <w:rsid w:val="0043491A"/>
    <w:rsid w:val="00434E4B"/>
    <w:rsid w:val="004352A7"/>
    <w:rsid w:val="00435604"/>
    <w:rsid w:val="00435851"/>
    <w:rsid w:val="00435BF4"/>
    <w:rsid w:val="00435FBE"/>
    <w:rsid w:val="00437396"/>
    <w:rsid w:val="004376F5"/>
    <w:rsid w:val="00437AFD"/>
    <w:rsid w:val="00437CE5"/>
    <w:rsid w:val="00437F16"/>
    <w:rsid w:val="00440408"/>
    <w:rsid w:val="00440575"/>
    <w:rsid w:val="004409B5"/>
    <w:rsid w:val="00440DDE"/>
    <w:rsid w:val="00441029"/>
    <w:rsid w:val="004410CA"/>
    <w:rsid w:val="0044121F"/>
    <w:rsid w:val="00441316"/>
    <w:rsid w:val="004413F4"/>
    <w:rsid w:val="00441688"/>
    <w:rsid w:val="004418F2"/>
    <w:rsid w:val="00441D12"/>
    <w:rsid w:val="00441D76"/>
    <w:rsid w:val="00442400"/>
    <w:rsid w:val="00442A30"/>
    <w:rsid w:val="00442C2B"/>
    <w:rsid w:val="004432C3"/>
    <w:rsid w:val="004432F8"/>
    <w:rsid w:val="00443432"/>
    <w:rsid w:val="00443597"/>
    <w:rsid w:val="0044395C"/>
    <w:rsid w:val="00444035"/>
    <w:rsid w:val="0044435E"/>
    <w:rsid w:val="00444467"/>
    <w:rsid w:val="00444530"/>
    <w:rsid w:val="004445F8"/>
    <w:rsid w:val="00444904"/>
    <w:rsid w:val="00444D20"/>
    <w:rsid w:val="00444D3E"/>
    <w:rsid w:val="00444F2C"/>
    <w:rsid w:val="0044501F"/>
    <w:rsid w:val="0044514C"/>
    <w:rsid w:val="00445221"/>
    <w:rsid w:val="0044534D"/>
    <w:rsid w:val="00445B35"/>
    <w:rsid w:val="00445DF9"/>
    <w:rsid w:val="00445F3E"/>
    <w:rsid w:val="0044612C"/>
    <w:rsid w:val="004463B0"/>
    <w:rsid w:val="004467E3"/>
    <w:rsid w:val="00446870"/>
    <w:rsid w:val="00446DFA"/>
    <w:rsid w:val="00446EAC"/>
    <w:rsid w:val="00447B1D"/>
    <w:rsid w:val="00447FEB"/>
    <w:rsid w:val="004500D3"/>
    <w:rsid w:val="00450175"/>
    <w:rsid w:val="0045021E"/>
    <w:rsid w:val="004507BE"/>
    <w:rsid w:val="00450C11"/>
    <w:rsid w:val="00450ED1"/>
    <w:rsid w:val="004514E0"/>
    <w:rsid w:val="004517C8"/>
    <w:rsid w:val="00452204"/>
    <w:rsid w:val="00452261"/>
    <w:rsid w:val="004522B2"/>
    <w:rsid w:val="004522B5"/>
    <w:rsid w:val="0045235D"/>
    <w:rsid w:val="00452490"/>
    <w:rsid w:val="00452567"/>
    <w:rsid w:val="0045328F"/>
    <w:rsid w:val="0045331B"/>
    <w:rsid w:val="0045364D"/>
    <w:rsid w:val="00453769"/>
    <w:rsid w:val="00453853"/>
    <w:rsid w:val="0045390E"/>
    <w:rsid w:val="00453C54"/>
    <w:rsid w:val="00453EC1"/>
    <w:rsid w:val="00453EE5"/>
    <w:rsid w:val="004541A6"/>
    <w:rsid w:val="004543DB"/>
    <w:rsid w:val="0045473C"/>
    <w:rsid w:val="0045474F"/>
    <w:rsid w:val="004547B0"/>
    <w:rsid w:val="00454874"/>
    <w:rsid w:val="00454937"/>
    <w:rsid w:val="00454949"/>
    <w:rsid w:val="00454A6C"/>
    <w:rsid w:val="00454B85"/>
    <w:rsid w:val="0045516F"/>
    <w:rsid w:val="0045530A"/>
    <w:rsid w:val="0045545C"/>
    <w:rsid w:val="00455498"/>
    <w:rsid w:val="00455531"/>
    <w:rsid w:val="004555F1"/>
    <w:rsid w:val="00455793"/>
    <w:rsid w:val="004558B4"/>
    <w:rsid w:val="00455B9E"/>
    <w:rsid w:val="00455E86"/>
    <w:rsid w:val="0045602F"/>
    <w:rsid w:val="00456D6A"/>
    <w:rsid w:val="00456E53"/>
    <w:rsid w:val="00456F61"/>
    <w:rsid w:val="00457080"/>
    <w:rsid w:val="0045708E"/>
    <w:rsid w:val="00457473"/>
    <w:rsid w:val="0045770D"/>
    <w:rsid w:val="00457A4F"/>
    <w:rsid w:val="00457C8B"/>
    <w:rsid w:val="004602B6"/>
    <w:rsid w:val="004603CD"/>
    <w:rsid w:val="0046087C"/>
    <w:rsid w:val="004608D3"/>
    <w:rsid w:val="004615C5"/>
    <w:rsid w:val="00461668"/>
    <w:rsid w:val="00461F1F"/>
    <w:rsid w:val="004623F1"/>
    <w:rsid w:val="004628E0"/>
    <w:rsid w:val="004630AB"/>
    <w:rsid w:val="00463130"/>
    <w:rsid w:val="0046320C"/>
    <w:rsid w:val="00463488"/>
    <w:rsid w:val="00463511"/>
    <w:rsid w:val="00463680"/>
    <w:rsid w:val="00463946"/>
    <w:rsid w:val="00463A16"/>
    <w:rsid w:val="00463AF1"/>
    <w:rsid w:val="00463B89"/>
    <w:rsid w:val="00463DBD"/>
    <w:rsid w:val="00463E63"/>
    <w:rsid w:val="00464182"/>
    <w:rsid w:val="004643E9"/>
    <w:rsid w:val="00464573"/>
    <w:rsid w:val="004646C3"/>
    <w:rsid w:val="0046493B"/>
    <w:rsid w:val="00464C5F"/>
    <w:rsid w:val="00464C7A"/>
    <w:rsid w:val="00464FEF"/>
    <w:rsid w:val="00465657"/>
    <w:rsid w:val="00465E8A"/>
    <w:rsid w:val="00466693"/>
    <w:rsid w:val="004667A3"/>
    <w:rsid w:val="0046692B"/>
    <w:rsid w:val="00466C97"/>
    <w:rsid w:val="00467241"/>
    <w:rsid w:val="00467438"/>
    <w:rsid w:val="004675A0"/>
    <w:rsid w:val="004701D3"/>
    <w:rsid w:val="00470954"/>
    <w:rsid w:val="004709B8"/>
    <w:rsid w:val="00470B1C"/>
    <w:rsid w:val="00470F60"/>
    <w:rsid w:val="00471059"/>
    <w:rsid w:val="004711DE"/>
    <w:rsid w:val="00471660"/>
    <w:rsid w:val="004716D6"/>
    <w:rsid w:val="004717AE"/>
    <w:rsid w:val="00471A1B"/>
    <w:rsid w:val="00471A74"/>
    <w:rsid w:val="00471D02"/>
    <w:rsid w:val="00471D06"/>
    <w:rsid w:val="00471F4F"/>
    <w:rsid w:val="0047237D"/>
    <w:rsid w:val="004724C4"/>
    <w:rsid w:val="0047269A"/>
    <w:rsid w:val="0047272A"/>
    <w:rsid w:val="00472927"/>
    <w:rsid w:val="00472A6E"/>
    <w:rsid w:val="00472AD0"/>
    <w:rsid w:val="00472D2C"/>
    <w:rsid w:val="004734EB"/>
    <w:rsid w:val="00473B1A"/>
    <w:rsid w:val="00473CCE"/>
    <w:rsid w:val="00474346"/>
    <w:rsid w:val="0047493E"/>
    <w:rsid w:val="00474956"/>
    <w:rsid w:val="00474CDD"/>
    <w:rsid w:val="00474D87"/>
    <w:rsid w:val="00475349"/>
    <w:rsid w:val="0047596D"/>
    <w:rsid w:val="00475A04"/>
    <w:rsid w:val="00475AAF"/>
    <w:rsid w:val="00475B73"/>
    <w:rsid w:val="00475E79"/>
    <w:rsid w:val="00475F1D"/>
    <w:rsid w:val="004765DF"/>
    <w:rsid w:val="004766C1"/>
    <w:rsid w:val="004766C4"/>
    <w:rsid w:val="00476CE8"/>
    <w:rsid w:val="00476F79"/>
    <w:rsid w:val="004771D3"/>
    <w:rsid w:val="004772BD"/>
    <w:rsid w:val="004772EA"/>
    <w:rsid w:val="00477683"/>
    <w:rsid w:val="004776D9"/>
    <w:rsid w:val="004779CD"/>
    <w:rsid w:val="004779D9"/>
    <w:rsid w:val="00477C2D"/>
    <w:rsid w:val="0048053B"/>
    <w:rsid w:val="00480BFA"/>
    <w:rsid w:val="00480C41"/>
    <w:rsid w:val="00480DD5"/>
    <w:rsid w:val="00480F89"/>
    <w:rsid w:val="0048152B"/>
    <w:rsid w:val="00481FB9"/>
    <w:rsid w:val="00482773"/>
    <w:rsid w:val="00482AA0"/>
    <w:rsid w:val="00482D0D"/>
    <w:rsid w:val="00482F63"/>
    <w:rsid w:val="0048314F"/>
    <w:rsid w:val="00483456"/>
    <w:rsid w:val="00483752"/>
    <w:rsid w:val="004837A8"/>
    <w:rsid w:val="00483834"/>
    <w:rsid w:val="004838D3"/>
    <w:rsid w:val="00483CBD"/>
    <w:rsid w:val="00483FDC"/>
    <w:rsid w:val="00484197"/>
    <w:rsid w:val="00484441"/>
    <w:rsid w:val="004844A3"/>
    <w:rsid w:val="004846DC"/>
    <w:rsid w:val="00484F97"/>
    <w:rsid w:val="004857A7"/>
    <w:rsid w:val="00485F31"/>
    <w:rsid w:val="0048611C"/>
    <w:rsid w:val="004866B4"/>
    <w:rsid w:val="00486705"/>
    <w:rsid w:val="00486923"/>
    <w:rsid w:val="00486D6C"/>
    <w:rsid w:val="00487872"/>
    <w:rsid w:val="00487B88"/>
    <w:rsid w:val="00487C92"/>
    <w:rsid w:val="004900BE"/>
    <w:rsid w:val="00490152"/>
    <w:rsid w:val="004905FC"/>
    <w:rsid w:val="0049067C"/>
    <w:rsid w:val="00490991"/>
    <w:rsid w:val="00490C33"/>
    <w:rsid w:val="00490E27"/>
    <w:rsid w:val="00491267"/>
    <w:rsid w:val="004913E5"/>
    <w:rsid w:val="004915C9"/>
    <w:rsid w:val="004915D5"/>
    <w:rsid w:val="00491ADE"/>
    <w:rsid w:val="00491AF0"/>
    <w:rsid w:val="00491B6B"/>
    <w:rsid w:val="00491C08"/>
    <w:rsid w:val="00491D73"/>
    <w:rsid w:val="00492323"/>
    <w:rsid w:val="00492649"/>
    <w:rsid w:val="004927B4"/>
    <w:rsid w:val="004927F0"/>
    <w:rsid w:val="00492A8E"/>
    <w:rsid w:val="0049307B"/>
    <w:rsid w:val="00493133"/>
    <w:rsid w:val="0049350A"/>
    <w:rsid w:val="004935FE"/>
    <w:rsid w:val="00493624"/>
    <w:rsid w:val="00493AF9"/>
    <w:rsid w:val="0049411A"/>
    <w:rsid w:val="00494422"/>
    <w:rsid w:val="004945E1"/>
    <w:rsid w:val="0049485B"/>
    <w:rsid w:val="004948B3"/>
    <w:rsid w:val="004949BB"/>
    <w:rsid w:val="00494BFE"/>
    <w:rsid w:val="00494F8B"/>
    <w:rsid w:val="004952B2"/>
    <w:rsid w:val="004953C2"/>
    <w:rsid w:val="004956F3"/>
    <w:rsid w:val="0049589A"/>
    <w:rsid w:val="00495976"/>
    <w:rsid w:val="0049598F"/>
    <w:rsid w:val="00495B41"/>
    <w:rsid w:val="00495C38"/>
    <w:rsid w:val="00495D17"/>
    <w:rsid w:val="00496197"/>
    <w:rsid w:val="00496313"/>
    <w:rsid w:val="004969CE"/>
    <w:rsid w:val="00496CD7"/>
    <w:rsid w:val="00496D75"/>
    <w:rsid w:val="00496E53"/>
    <w:rsid w:val="00496F91"/>
    <w:rsid w:val="0049725E"/>
    <w:rsid w:val="0049759D"/>
    <w:rsid w:val="0049776D"/>
    <w:rsid w:val="00497823"/>
    <w:rsid w:val="004A0151"/>
    <w:rsid w:val="004A0233"/>
    <w:rsid w:val="004A05EE"/>
    <w:rsid w:val="004A08F1"/>
    <w:rsid w:val="004A0997"/>
    <w:rsid w:val="004A0AF6"/>
    <w:rsid w:val="004A0CC0"/>
    <w:rsid w:val="004A10FE"/>
    <w:rsid w:val="004A1155"/>
    <w:rsid w:val="004A1455"/>
    <w:rsid w:val="004A150D"/>
    <w:rsid w:val="004A1629"/>
    <w:rsid w:val="004A1F7D"/>
    <w:rsid w:val="004A259A"/>
    <w:rsid w:val="004A2673"/>
    <w:rsid w:val="004A2CA4"/>
    <w:rsid w:val="004A2CAE"/>
    <w:rsid w:val="004A2D0C"/>
    <w:rsid w:val="004A2FB5"/>
    <w:rsid w:val="004A304C"/>
    <w:rsid w:val="004A3181"/>
    <w:rsid w:val="004A326C"/>
    <w:rsid w:val="004A337B"/>
    <w:rsid w:val="004A3809"/>
    <w:rsid w:val="004A3856"/>
    <w:rsid w:val="004A39B3"/>
    <w:rsid w:val="004A3E5D"/>
    <w:rsid w:val="004A3F5F"/>
    <w:rsid w:val="004A3FF5"/>
    <w:rsid w:val="004A4249"/>
    <w:rsid w:val="004A49D0"/>
    <w:rsid w:val="004A4A8F"/>
    <w:rsid w:val="004A4BF3"/>
    <w:rsid w:val="004A4C23"/>
    <w:rsid w:val="004A4E75"/>
    <w:rsid w:val="004A52CF"/>
    <w:rsid w:val="004A52E5"/>
    <w:rsid w:val="004A5340"/>
    <w:rsid w:val="004A5363"/>
    <w:rsid w:val="004A5536"/>
    <w:rsid w:val="004A67E5"/>
    <w:rsid w:val="004A6A1E"/>
    <w:rsid w:val="004A6AEC"/>
    <w:rsid w:val="004A6B97"/>
    <w:rsid w:val="004A710B"/>
    <w:rsid w:val="004A736A"/>
    <w:rsid w:val="004A7402"/>
    <w:rsid w:val="004A758F"/>
    <w:rsid w:val="004A7625"/>
    <w:rsid w:val="004B0586"/>
    <w:rsid w:val="004B072E"/>
    <w:rsid w:val="004B0C56"/>
    <w:rsid w:val="004B0C68"/>
    <w:rsid w:val="004B13FE"/>
    <w:rsid w:val="004B1B97"/>
    <w:rsid w:val="004B1FE6"/>
    <w:rsid w:val="004B23E0"/>
    <w:rsid w:val="004B2409"/>
    <w:rsid w:val="004B251B"/>
    <w:rsid w:val="004B274C"/>
    <w:rsid w:val="004B296B"/>
    <w:rsid w:val="004B2B7C"/>
    <w:rsid w:val="004B30E9"/>
    <w:rsid w:val="004B3124"/>
    <w:rsid w:val="004B31D0"/>
    <w:rsid w:val="004B36AA"/>
    <w:rsid w:val="004B4069"/>
    <w:rsid w:val="004B4230"/>
    <w:rsid w:val="004B4D09"/>
    <w:rsid w:val="004B5537"/>
    <w:rsid w:val="004B5584"/>
    <w:rsid w:val="004B5D95"/>
    <w:rsid w:val="004B5E82"/>
    <w:rsid w:val="004B65DA"/>
    <w:rsid w:val="004B69DC"/>
    <w:rsid w:val="004B6A11"/>
    <w:rsid w:val="004B6B82"/>
    <w:rsid w:val="004B6B90"/>
    <w:rsid w:val="004B6BAC"/>
    <w:rsid w:val="004B7273"/>
    <w:rsid w:val="004B72E5"/>
    <w:rsid w:val="004B7399"/>
    <w:rsid w:val="004B75A2"/>
    <w:rsid w:val="004B7AC0"/>
    <w:rsid w:val="004B7CBD"/>
    <w:rsid w:val="004B7E94"/>
    <w:rsid w:val="004C002F"/>
    <w:rsid w:val="004C015A"/>
    <w:rsid w:val="004C036D"/>
    <w:rsid w:val="004C066C"/>
    <w:rsid w:val="004C0812"/>
    <w:rsid w:val="004C08DD"/>
    <w:rsid w:val="004C0A9B"/>
    <w:rsid w:val="004C0E80"/>
    <w:rsid w:val="004C1A60"/>
    <w:rsid w:val="004C1EE5"/>
    <w:rsid w:val="004C1EF3"/>
    <w:rsid w:val="004C2D30"/>
    <w:rsid w:val="004C2F27"/>
    <w:rsid w:val="004C3004"/>
    <w:rsid w:val="004C31F3"/>
    <w:rsid w:val="004C32EB"/>
    <w:rsid w:val="004C39BD"/>
    <w:rsid w:val="004C3C89"/>
    <w:rsid w:val="004C3E5F"/>
    <w:rsid w:val="004C3EFA"/>
    <w:rsid w:val="004C3FEB"/>
    <w:rsid w:val="004C408D"/>
    <w:rsid w:val="004C40CC"/>
    <w:rsid w:val="004C4258"/>
    <w:rsid w:val="004C438D"/>
    <w:rsid w:val="004C4907"/>
    <w:rsid w:val="004C49ED"/>
    <w:rsid w:val="004C4EA2"/>
    <w:rsid w:val="004C4FAE"/>
    <w:rsid w:val="004C5163"/>
    <w:rsid w:val="004C54C0"/>
    <w:rsid w:val="004C54D3"/>
    <w:rsid w:val="004C55A1"/>
    <w:rsid w:val="004C616D"/>
    <w:rsid w:val="004C6243"/>
    <w:rsid w:val="004C637C"/>
    <w:rsid w:val="004C654C"/>
    <w:rsid w:val="004C68C4"/>
    <w:rsid w:val="004C69F7"/>
    <w:rsid w:val="004C6CDB"/>
    <w:rsid w:val="004C6D16"/>
    <w:rsid w:val="004C6EF2"/>
    <w:rsid w:val="004C7520"/>
    <w:rsid w:val="004C75DA"/>
    <w:rsid w:val="004C7AEE"/>
    <w:rsid w:val="004D013C"/>
    <w:rsid w:val="004D01C8"/>
    <w:rsid w:val="004D02BD"/>
    <w:rsid w:val="004D087A"/>
    <w:rsid w:val="004D0C46"/>
    <w:rsid w:val="004D0E07"/>
    <w:rsid w:val="004D0E20"/>
    <w:rsid w:val="004D10F7"/>
    <w:rsid w:val="004D18C8"/>
    <w:rsid w:val="004D1A15"/>
    <w:rsid w:val="004D1D7A"/>
    <w:rsid w:val="004D1DB0"/>
    <w:rsid w:val="004D239A"/>
    <w:rsid w:val="004D23F8"/>
    <w:rsid w:val="004D2539"/>
    <w:rsid w:val="004D270D"/>
    <w:rsid w:val="004D282B"/>
    <w:rsid w:val="004D2838"/>
    <w:rsid w:val="004D2ECC"/>
    <w:rsid w:val="004D34E3"/>
    <w:rsid w:val="004D404E"/>
    <w:rsid w:val="004D4077"/>
    <w:rsid w:val="004D4207"/>
    <w:rsid w:val="004D4385"/>
    <w:rsid w:val="004D45D3"/>
    <w:rsid w:val="004D4621"/>
    <w:rsid w:val="004D49D1"/>
    <w:rsid w:val="004D4B1A"/>
    <w:rsid w:val="004D51FE"/>
    <w:rsid w:val="004D581D"/>
    <w:rsid w:val="004D5A1F"/>
    <w:rsid w:val="004D5DE3"/>
    <w:rsid w:val="004D6300"/>
    <w:rsid w:val="004D6787"/>
    <w:rsid w:val="004D6CB1"/>
    <w:rsid w:val="004D73D2"/>
    <w:rsid w:val="004D760F"/>
    <w:rsid w:val="004D76B4"/>
    <w:rsid w:val="004D7EDE"/>
    <w:rsid w:val="004E0261"/>
    <w:rsid w:val="004E092C"/>
    <w:rsid w:val="004E0AAB"/>
    <w:rsid w:val="004E0B51"/>
    <w:rsid w:val="004E0B9A"/>
    <w:rsid w:val="004E0FBE"/>
    <w:rsid w:val="004E0FF1"/>
    <w:rsid w:val="004E1340"/>
    <w:rsid w:val="004E13A2"/>
    <w:rsid w:val="004E2010"/>
    <w:rsid w:val="004E2306"/>
    <w:rsid w:val="004E2BDF"/>
    <w:rsid w:val="004E3753"/>
    <w:rsid w:val="004E3BE4"/>
    <w:rsid w:val="004E3DDD"/>
    <w:rsid w:val="004E3E57"/>
    <w:rsid w:val="004E40AF"/>
    <w:rsid w:val="004E4320"/>
    <w:rsid w:val="004E43AE"/>
    <w:rsid w:val="004E451E"/>
    <w:rsid w:val="004E4556"/>
    <w:rsid w:val="004E4845"/>
    <w:rsid w:val="004E4FE3"/>
    <w:rsid w:val="004E542D"/>
    <w:rsid w:val="004E5851"/>
    <w:rsid w:val="004E5E8C"/>
    <w:rsid w:val="004E5FCB"/>
    <w:rsid w:val="004E6072"/>
    <w:rsid w:val="004E6648"/>
    <w:rsid w:val="004E6836"/>
    <w:rsid w:val="004E68AB"/>
    <w:rsid w:val="004E6C49"/>
    <w:rsid w:val="004E70A0"/>
    <w:rsid w:val="004E7364"/>
    <w:rsid w:val="004E7720"/>
    <w:rsid w:val="004E7752"/>
    <w:rsid w:val="004E7A5B"/>
    <w:rsid w:val="004E7B7C"/>
    <w:rsid w:val="004E7CB4"/>
    <w:rsid w:val="004E7CFE"/>
    <w:rsid w:val="004E7E54"/>
    <w:rsid w:val="004E7F63"/>
    <w:rsid w:val="004F01DA"/>
    <w:rsid w:val="004F0322"/>
    <w:rsid w:val="004F04C3"/>
    <w:rsid w:val="004F0889"/>
    <w:rsid w:val="004F0A07"/>
    <w:rsid w:val="004F0B10"/>
    <w:rsid w:val="004F0B7B"/>
    <w:rsid w:val="004F0BCB"/>
    <w:rsid w:val="004F0EA6"/>
    <w:rsid w:val="004F0EE8"/>
    <w:rsid w:val="004F0FD7"/>
    <w:rsid w:val="004F1063"/>
    <w:rsid w:val="004F1342"/>
    <w:rsid w:val="004F139A"/>
    <w:rsid w:val="004F15B5"/>
    <w:rsid w:val="004F1797"/>
    <w:rsid w:val="004F1AD4"/>
    <w:rsid w:val="004F1B75"/>
    <w:rsid w:val="004F1BD0"/>
    <w:rsid w:val="004F1D34"/>
    <w:rsid w:val="004F1D8B"/>
    <w:rsid w:val="004F2053"/>
    <w:rsid w:val="004F2236"/>
    <w:rsid w:val="004F24B3"/>
    <w:rsid w:val="004F25F4"/>
    <w:rsid w:val="004F2EF2"/>
    <w:rsid w:val="004F3085"/>
    <w:rsid w:val="004F3248"/>
    <w:rsid w:val="004F3626"/>
    <w:rsid w:val="004F3ADF"/>
    <w:rsid w:val="004F422F"/>
    <w:rsid w:val="004F43A3"/>
    <w:rsid w:val="004F45ED"/>
    <w:rsid w:val="004F48E8"/>
    <w:rsid w:val="004F4BF5"/>
    <w:rsid w:val="004F4D4F"/>
    <w:rsid w:val="004F592B"/>
    <w:rsid w:val="004F5F62"/>
    <w:rsid w:val="004F62D8"/>
    <w:rsid w:val="004F63D6"/>
    <w:rsid w:val="004F6759"/>
    <w:rsid w:val="004F7427"/>
    <w:rsid w:val="004F753A"/>
    <w:rsid w:val="004F7635"/>
    <w:rsid w:val="004F77CF"/>
    <w:rsid w:val="004F7919"/>
    <w:rsid w:val="004F796E"/>
    <w:rsid w:val="004F7B14"/>
    <w:rsid w:val="004F7BB5"/>
    <w:rsid w:val="004F7E8E"/>
    <w:rsid w:val="004F7F68"/>
    <w:rsid w:val="00500580"/>
    <w:rsid w:val="00500CC0"/>
    <w:rsid w:val="0050169A"/>
    <w:rsid w:val="00501E9B"/>
    <w:rsid w:val="005023BB"/>
    <w:rsid w:val="005024F1"/>
    <w:rsid w:val="00502ABC"/>
    <w:rsid w:val="00502B80"/>
    <w:rsid w:val="00502B94"/>
    <w:rsid w:val="00502F17"/>
    <w:rsid w:val="005030D4"/>
    <w:rsid w:val="00503305"/>
    <w:rsid w:val="005034BF"/>
    <w:rsid w:val="005036A2"/>
    <w:rsid w:val="00503AE2"/>
    <w:rsid w:val="00503BFA"/>
    <w:rsid w:val="00503D93"/>
    <w:rsid w:val="00504360"/>
    <w:rsid w:val="00504E49"/>
    <w:rsid w:val="00504E83"/>
    <w:rsid w:val="00505155"/>
    <w:rsid w:val="00505BB2"/>
    <w:rsid w:val="0050609F"/>
    <w:rsid w:val="005061DE"/>
    <w:rsid w:val="005067E9"/>
    <w:rsid w:val="00506F90"/>
    <w:rsid w:val="00507252"/>
    <w:rsid w:val="005074C0"/>
    <w:rsid w:val="00507560"/>
    <w:rsid w:val="005075B2"/>
    <w:rsid w:val="005076E8"/>
    <w:rsid w:val="005079D8"/>
    <w:rsid w:val="00507B36"/>
    <w:rsid w:val="0051003E"/>
    <w:rsid w:val="005100C6"/>
    <w:rsid w:val="005101F5"/>
    <w:rsid w:val="005105C0"/>
    <w:rsid w:val="00510BAF"/>
    <w:rsid w:val="00510BC4"/>
    <w:rsid w:val="00511013"/>
    <w:rsid w:val="0051128D"/>
    <w:rsid w:val="00511313"/>
    <w:rsid w:val="00511417"/>
    <w:rsid w:val="00511462"/>
    <w:rsid w:val="00511483"/>
    <w:rsid w:val="00512580"/>
    <w:rsid w:val="005126E3"/>
    <w:rsid w:val="00512844"/>
    <w:rsid w:val="00512995"/>
    <w:rsid w:val="00512E1C"/>
    <w:rsid w:val="0051312D"/>
    <w:rsid w:val="005135F6"/>
    <w:rsid w:val="0051398C"/>
    <w:rsid w:val="00513C97"/>
    <w:rsid w:val="00513E2C"/>
    <w:rsid w:val="005142C4"/>
    <w:rsid w:val="00514AA4"/>
    <w:rsid w:val="00514D6F"/>
    <w:rsid w:val="00514E03"/>
    <w:rsid w:val="005151A4"/>
    <w:rsid w:val="005152FE"/>
    <w:rsid w:val="00515A4D"/>
    <w:rsid w:val="00515AE4"/>
    <w:rsid w:val="00515C81"/>
    <w:rsid w:val="00515DCF"/>
    <w:rsid w:val="00515FE8"/>
    <w:rsid w:val="005160CF"/>
    <w:rsid w:val="0051618B"/>
    <w:rsid w:val="0051625B"/>
    <w:rsid w:val="0051645C"/>
    <w:rsid w:val="0051647C"/>
    <w:rsid w:val="00516F46"/>
    <w:rsid w:val="00517A15"/>
    <w:rsid w:val="00517D6C"/>
    <w:rsid w:val="00517DD2"/>
    <w:rsid w:val="00517E20"/>
    <w:rsid w:val="00517FD2"/>
    <w:rsid w:val="00520063"/>
    <w:rsid w:val="005204E6"/>
    <w:rsid w:val="00520A75"/>
    <w:rsid w:val="00520B5F"/>
    <w:rsid w:val="00521341"/>
    <w:rsid w:val="00521615"/>
    <w:rsid w:val="00521650"/>
    <w:rsid w:val="0052175E"/>
    <w:rsid w:val="005218CE"/>
    <w:rsid w:val="00521D93"/>
    <w:rsid w:val="005220D2"/>
    <w:rsid w:val="005221BA"/>
    <w:rsid w:val="00522396"/>
    <w:rsid w:val="00522400"/>
    <w:rsid w:val="0052244B"/>
    <w:rsid w:val="00522703"/>
    <w:rsid w:val="005227E2"/>
    <w:rsid w:val="00522868"/>
    <w:rsid w:val="00522C3E"/>
    <w:rsid w:val="0052304D"/>
    <w:rsid w:val="00523251"/>
    <w:rsid w:val="00523757"/>
    <w:rsid w:val="005239C2"/>
    <w:rsid w:val="00523F24"/>
    <w:rsid w:val="00523F7A"/>
    <w:rsid w:val="00524140"/>
    <w:rsid w:val="005241A4"/>
    <w:rsid w:val="0052429C"/>
    <w:rsid w:val="00524324"/>
    <w:rsid w:val="00524359"/>
    <w:rsid w:val="005245BE"/>
    <w:rsid w:val="00524776"/>
    <w:rsid w:val="00524CBD"/>
    <w:rsid w:val="00524D6F"/>
    <w:rsid w:val="00525CCE"/>
    <w:rsid w:val="00525DB8"/>
    <w:rsid w:val="0052608E"/>
    <w:rsid w:val="005261AC"/>
    <w:rsid w:val="00526220"/>
    <w:rsid w:val="005264DA"/>
    <w:rsid w:val="00526A86"/>
    <w:rsid w:val="00526B0A"/>
    <w:rsid w:val="00526B25"/>
    <w:rsid w:val="00526B49"/>
    <w:rsid w:val="00526D57"/>
    <w:rsid w:val="00526DD2"/>
    <w:rsid w:val="00527013"/>
    <w:rsid w:val="005270AA"/>
    <w:rsid w:val="0052721C"/>
    <w:rsid w:val="0052758B"/>
    <w:rsid w:val="00527C66"/>
    <w:rsid w:val="00527F4E"/>
    <w:rsid w:val="005301CC"/>
    <w:rsid w:val="0053031A"/>
    <w:rsid w:val="0053053A"/>
    <w:rsid w:val="005308F8"/>
    <w:rsid w:val="00530B12"/>
    <w:rsid w:val="005315BE"/>
    <w:rsid w:val="0053176B"/>
    <w:rsid w:val="005317D0"/>
    <w:rsid w:val="005317D5"/>
    <w:rsid w:val="00531A76"/>
    <w:rsid w:val="00532175"/>
    <w:rsid w:val="0053237C"/>
    <w:rsid w:val="00532538"/>
    <w:rsid w:val="00532921"/>
    <w:rsid w:val="00532CF6"/>
    <w:rsid w:val="00532EB8"/>
    <w:rsid w:val="00533210"/>
    <w:rsid w:val="00533354"/>
    <w:rsid w:val="005337A7"/>
    <w:rsid w:val="00533B9B"/>
    <w:rsid w:val="00533C6B"/>
    <w:rsid w:val="00533E3C"/>
    <w:rsid w:val="00533F19"/>
    <w:rsid w:val="00533FBD"/>
    <w:rsid w:val="005342F5"/>
    <w:rsid w:val="0053446A"/>
    <w:rsid w:val="00534A4D"/>
    <w:rsid w:val="0053546D"/>
    <w:rsid w:val="005354A9"/>
    <w:rsid w:val="0053551E"/>
    <w:rsid w:val="00535AC2"/>
    <w:rsid w:val="00535C9A"/>
    <w:rsid w:val="00535FBC"/>
    <w:rsid w:val="00536047"/>
    <w:rsid w:val="005361B6"/>
    <w:rsid w:val="0053628A"/>
    <w:rsid w:val="0053642D"/>
    <w:rsid w:val="00536803"/>
    <w:rsid w:val="00536887"/>
    <w:rsid w:val="00536B5C"/>
    <w:rsid w:val="00536D30"/>
    <w:rsid w:val="00536D5A"/>
    <w:rsid w:val="00537131"/>
    <w:rsid w:val="005371F4"/>
    <w:rsid w:val="0053739D"/>
    <w:rsid w:val="00537A21"/>
    <w:rsid w:val="00537A86"/>
    <w:rsid w:val="00537D44"/>
    <w:rsid w:val="005402E2"/>
    <w:rsid w:val="0054083E"/>
    <w:rsid w:val="00540C91"/>
    <w:rsid w:val="00540DDE"/>
    <w:rsid w:val="00540EDF"/>
    <w:rsid w:val="00540FF9"/>
    <w:rsid w:val="0054108D"/>
    <w:rsid w:val="005411C8"/>
    <w:rsid w:val="00541419"/>
    <w:rsid w:val="00542117"/>
    <w:rsid w:val="005421E8"/>
    <w:rsid w:val="00542408"/>
    <w:rsid w:val="0054249F"/>
    <w:rsid w:val="0054269B"/>
    <w:rsid w:val="0054288C"/>
    <w:rsid w:val="00542986"/>
    <w:rsid w:val="00542AD2"/>
    <w:rsid w:val="00543212"/>
    <w:rsid w:val="0054367B"/>
    <w:rsid w:val="00543809"/>
    <w:rsid w:val="00543C53"/>
    <w:rsid w:val="00543D28"/>
    <w:rsid w:val="00543FBF"/>
    <w:rsid w:val="005440A2"/>
    <w:rsid w:val="00544281"/>
    <w:rsid w:val="00544D44"/>
    <w:rsid w:val="00544F2D"/>
    <w:rsid w:val="005450AA"/>
    <w:rsid w:val="00545115"/>
    <w:rsid w:val="005452F5"/>
    <w:rsid w:val="00545CF9"/>
    <w:rsid w:val="00545EC5"/>
    <w:rsid w:val="005465EE"/>
    <w:rsid w:val="0054670D"/>
    <w:rsid w:val="00546DF8"/>
    <w:rsid w:val="00546FE5"/>
    <w:rsid w:val="005471BF"/>
    <w:rsid w:val="00547805"/>
    <w:rsid w:val="00547898"/>
    <w:rsid w:val="00547AB8"/>
    <w:rsid w:val="00547D10"/>
    <w:rsid w:val="0055007A"/>
    <w:rsid w:val="005503D1"/>
    <w:rsid w:val="005505AC"/>
    <w:rsid w:val="00550604"/>
    <w:rsid w:val="00550B51"/>
    <w:rsid w:val="00550DDE"/>
    <w:rsid w:val="00550E03"/>
    <w:rsid w:val="00551190"/>
    <w:rsid w:val="005511B2"/>
    <w:rsid w:val="0055133C"/>
    <w:rsid w:val="005516B4"/>
    <w:rsid w:val="00551B76"/>
    <w:rsid w:val="00551D67"/>
    <w:rsid w:val="00552068"/>
    <w:rsid w:val="005525BD"/>
    <w:rsid w:val="005525E3"/>
    <w:rsid w:val="00552D8C"/>
    <w:rsid w:val="00552ED1"/>
    <w:rsid w:val="0055301F"/>
    <w:rsid w:val="005530B3"/>
    <w:rsid w:val="00553396"/>
    <w:rsid w:val="00553B08"/>
    <w:rsid w:val="00553B8A"/>
    <w:rsid w:val="00554080"/>
    <w:rsid w:val="00554430"/>
    <w:rsid w:val="0055469D"/>
    <w:rsid w:val="0055477E"/>
    <w:rsid w:val="00554C08"/>
    <w:rsid w:val="00554E04"/>
    <w:rsid w:val="00554E32"/>
    <w:rsid w:val="005553C1"/>
    <w:rsid w:val="00555425"/>
    <w:rsid w:val="00555520"/>
    <w:rsid w:val="005558E2"/>
    <w:rsid w:val="0055594B"/>
    <w:rsid w:val="00555A18"/>
    <w:rsid w:val="00555AAD"/>
    <w:rsid w:val="00555DF8"/>
    <w:rsid w:val="00555EDF"/>
    <w:rsid w:val="005561B1"/>
    <w:rsid w:val="00556481"/>
    <w:rsid w:val="005568D7"/>
    <w:rsid w:val="005569B9"/>
    <w:rsid w:val="00556E77"/>
    <w:rsid w:val="00556FD9"/>
    <w:rsid w:val="00557167"/>
    <w:rsid w:val="005576FF"/>
    <w:rsid w:val="005578B5"/>
    <w:rsid w:val="00557929"/>
    <w:rsid w:val="00557B1A"/>
    <w:rsid w:val="00560099"/>
    <w:rsid w:val="00560352"/>
    <w:rsid w:val="00560417"/>
    <w:rsid w:val="0056069A"/>
    <w:rsid w:val="005607D5"/>
    <w:rsid w:val="0056088B"/>
    <w:rsid w:val="00560DD2"/>
    <w:rsid w:val="0056110C"/>
    <w:rsid w:val="005611BD"/>
    <w:rsid w:val="0056138E"/>
    <w:rsid w:val="0056141C"/>
    <w:rsid w:val="00561EA1"/>
    <w:rsid w:val="00562157"/>
    <w:rsid w:val="0056251F"/>
    <w:rsid w:val="0056254F"/>
    <w:rsid w:val="005626B3"/>
    <w:rsid w:val="00562B2E"/>
    <w:rsid w:val="00562C30"/>
    <w:rsid w:val="00562DD5"/>
    <w:rsid w:val="005634F7"/>
    <w:rsid w:val="00563A0E"/>
    <w:rsid w:val="00563EF7"/>
    <w:rsid w:val="0056487E"/>
    <w:rsid w:val="00564A33"/>
    <w:rsid w:val="00564DD6"/>
    <w:rsid w:val="0056510F"/>
    <w:rsid w:val="00565134"/>
    <w:rsid w:val="0056580C"/>
    <w:rsid w:val="00565923"/>
    <w:rsid w:val="00565C1C"/>
    <w:rsid w:val="00566004"/>
    <w:rsid w:val="00566422"/>
    <w:rsid w:val="0056642D"/>
    <w:rsid w:val="00566568"/>
    <w:rsid w:val="0056682A"/>
    <w:rsid w:val="0056684E"/>
    <w:rsid w:val="00566D6D"/>
    <w:rsid w:val="00567164"/>
    <w:rsid w:val="005671CC"/>
    <w:rsid w:val="0056778D"/>
    <w:rsid w:val="00567931"/>
    <w:rsid w:val="00567B60"/>
    <w:rsid w:val="00567BA3"/>
    <w:rsid w:val="00567C40"/>
    <w:rsid w:val="00567C5B"/>
    <w:rsid w:val="00567C76"/>
    <w:rsid w:val="00567FAD"/>
    <w:rsid w:val="005704F4"/>
    <w:rsid w:val="005706F0"/>
    <w:rsid w:val="005708CE"/>
    <w:rsid w:val="00570918"/>
    <w:rsid w:val="00570B78"/>
    <w:rsid w:val="00570E16"/>
    <w:rsid w:val="005712F8"/>
    <w:rsid w:val="005715A0"/>
    <w:rsid w:val="005719E1"/>
    <w:rsid w:val="00571F97"/>
    <w:rsid w:val="0057209C"/>
    <w:rsid w:val="005725EA"/>
    <w:rsid w:val="005726A3"/>
    <w:rsid w:val="00572AA3"/>
    <w:rsid w:val="005732F9"/>
    <w:rsid w:val="005736E0"/>
    <w:rsid w:val="00573C27"/>
    <w:rsid w:val="00573D31"/>
    <w:rsid w:val="00573D33"/>
    <w:rsid w:val="00574007"/>
    <w:rsid w:val="0057465B"/>
    <w:rsid w:val="005753C6"/>
    <w:rsid w:val="00575674"/>
    <w:rsid w:val="005758EB"/>
    <w:rsid w:val="00575C56"/>
    <w:rsid w:val="00575FFB"/>
    <w:rsid w:val="00576644"/>
    <w:rsid w:val="005766EC"/>
    <w:rsid w:val="005767D9"/>
    <w:rsid w:val="005769A9"/>
    <w:rsid w:val="00576F76"/>
    <w:rsid w:val="00577146"/>
    <w:rsid w:val="005773A0"/>
    <w:rsid w:val="0057765B"/>
    <w:rsid w:val="00577BB8"/>
    <w:rsid w:val="005800F8"/>
    <w:rsid w:val="005801AA"/>
    <w:rsid w:val="0058026D"/>
    <w:rsid w:val="005803E6"/>
    <w:rsid w:val="00580A07"/>
    <w:rsid w:val="00580C35"/>
    <w:rsid w:val="0058107E"/>
    <w:rsid w:val="0058109F"/>
    <w:rsid w:val="00581248"/>
    <w:rsid w:val="0058156A"/>
    <w:rsid w:val="00581674"/>
    <w:rsid w:val="00581789"/>
    <w:rsid w:val="00581869"/>
    <w:rsid w:val="00581BD2"/>
    <w:rsid w:val="00581D3A"/>
    <w:rsid w:val="00581E0B"/>
    <w:rsid w:val="00582002"/>
    <w:rsid w:val="00582159"/>
    <w:rsid w:val="00582689"/>
    <w:rsid w:val="00582ADE"/>
    <w:rsid w:val="00582DBD"/>
    <w:rsid w:val="00582ECB"/>
    <w:rsid w:val="005832A2"/>
    <w:rsid w:val="00583689"/>
    <w:rsid w:val="00583C58"/>
    <w:rsid w:val="00584050"/>
    <w:rsid w:val="005843D8"/>
    <w:rsid w:val="00584CF3"/>
    <w:rsid w:val="00584FAA"/>
    <w:rsid w:val="0058501F"/>
    <w:rsid w:val="005853B6"/>
    <w:rsid w:val="00585525"/>
    <w:rsid w:val="00585538"/>
    <w:rsid w:val="0058570E"/>
    <w:rsid w:val="00585B4B"/>
    <w:rsid w:val="005860CF"/>
    <w:rsid w:val="005861E2"/>
    <w:rsid w:val="0058670E"/>
    <w:rsid w:val="005869F4"/>
    <w:rsid w:val="00586D72"/>
    <w:rsid w:val="005871F1"/>
    <w:rsid w:val="00587A6A"/>
    <w:rsid w:val="00587F1B"/>
    <w:rsid w:val="00590029"/>
    <w:rsid w:val="00590302"/>
    <w:rsid w:val="00590559"/>
    <w:rsid w:val="005905B1"/>
    <w:rsid w:val="005905B2"/>
    <w:rsid w:val="00590815"/>
    <w:rsid w:val="00590CA8"/>
    <w:rsid w:val="00590DFE"/>
    <w:rsid w:val="00590E36"/>
    <w:rsid w:val="00590F2D"/>
    <w:rsid w:val="00590F71"/>
    <w:rsid w:val="00590FBE"/>
    <w:rsid w:val="00591204"/>
    <w:rsid w:val="005912E9"/>
    <w:rsid w:val="005916DC"/>
    <w:rsid w:val="00591CB7"/>
    <w:rsid w:val="005920A0"/>
    <w:rsid w:val="00592518"/>
    <w:rsid w:val="00592632"/>
    <w:rsid w:val="00592A3C"/>
    <w:rsid w:val="00592C32"/>
    <w:rsid w:val="005933B5"/>
    <w:rsid w:val="005933D0"/>
    <w:rsid w:val="00593540"/>
    <w:rsid w:val="005936C4"/>
    <w:rsid w:val="00593DCE"/>
    <w:rsid w:val="00593EC9"/>
    <w:rsid w:val="00594149"/>
    <w:rsid w:val="0059446A"/>
    <w:rsid w:val="00594A39"/>
    <w:rsid w:val="00594C89"/>
    <w:rsid w:val="0059567B"/>
    <w:rsid w:val="005958D4"/>
    <w:rsid w:val="00595BCD"/>
    <w:rsid w:val="00595E75"/>
    <w:rsid w:val="00595E92"/>
    <w:rsid w:val="00595F55"/>
    <w:rsid w:val="0059604B"/>
    <w:rsid w:val="0059612D"/>
    <w:rsid w:val="005963A3"/>
    <w:rsid w:val="005965F0"/>
    <w:rsid w:val="0059671D"/>
    <w:rsid w:val="00596805"/>
    <w:rsid w:val="00596B94"/>
    <w:rsid w:val="00596DF4"/>
    <w:rsid w:val="00596F98"/>
    <w:rsid w:val="005974EF"/>
    <w:rsid w:val="0059769A"/>
    <w:rsid w:val="00597C10"/>
    <w:rsid w:val="00597E4E"/>
    <w:rsid w:val="00597ED0"/>
    <w:rsid w:val="00597FBC"/>
    <w:rsid w:val="005A004D"/>
    <w:rsid w:val="005A02ED"/>
    <w:rsid w:val="005A03B3"/>
    <w:rsid w:val="005A0825"/>
    <w:rsid w:val="005A0885"/>
    <w:rsid w:val="005A08E8"/>
    <w:rsid w:val="005A0BCE"/>
    <w:rsid w:val="005A0FC5"/>
    <w:rsid w:val="005A11AC"/>
    <w:rsid w:val="005A12E0"/>
    <w:rsid w:val="005A1425"/>
    <w:rsid w:val="005A17B8"/>
    <w:rsid w:val="005A1BD3"/>
    <w:rsid w:val="005A1C35"/>
    <w:rsid w:val="005A1F3B"/>
    <w:rsid w:val="005A1F58"/>
    <w:rsid w:val="005A239F"/>
    <w:rsid w:val="005A24B8"/>
    <w:rsid w:val="005A273D"/>
    <w:rsid w:val="005A2761"/>
    <w:rsid w:val="005A27F0"/>
    <w:rsid w:val="005A2C5F"/>
    <w:rsid w:val="005A2FC7"/>
    <w:rsid w:val="005A3107"/>
    <w:rsid w:val="005A3189"/>
    <w:rsid w:val="005A32BB"/>
    <w:rsid w:val="005A34F5"/>
    <w:rsid w:val="005A3C12"/>
    <w:rsid w:val="005A3C75"/>
    <w:rsid w:val="005A3DF1"/>
    <w:rsid w:val="005A4223"/>
    <w:rsid w:val="005A452B"/>
    <w:rsid w:val="005A474E"/>
    <w:rsid w:val="005A49A8"/>
    <w:rsid w:val="005A4BB2"/>
    <w:rsid w:val="005A4E30"/>
    <w:rsid w:val="005A4FC0"/>
    <w:rsid w:val="005A51E3"/>
    <w:rsid w:val="005A57F4"/>
    <w:rsid w:val="005A606D"/>
    <w:rsid w:val="005A6B46"/>
    <w:rsid w:val="005A6B99"/>
    <w:rsid w:val="005A6F0C"/>
    <w:rsid w:val="005A70F3"/>
    <w:rsid w:val="005A719F"/>
    <w:rsid w:val="005A72C2"/>
    <w:rsid w:val="005A7322"/>
    <w:rsid w:val="005A77B0"/>
    <w:rsid w:val="005A7F14"/>
    <w:rsid w:val="005B030C"/>
    <w:rsid w:val="005B0443"/>
    <w:rsid w:val="005B0534"/>
    <w:rsid w:val="005B0739"/>
    <w:rsid w:val="005B0828"/>
    <w:rsid w:val="005B18D8"/>
    <w:rsid w:val="005B1AA8"/>
    <w:rsid w:val="005B1B60"/>
    <w:rsid w:val="005B1E1C"/>
    <w:rsid w:val="005B1FE0"/>
    <w:rsid w:val="005B2524"/>
    <w:rsid w:val="005B25C5"/>
    <w:rsid w:val="005B27C2"/>
    <w:rsid w:val="005B281A"/>
    <w:rsid w:val="005B2853"/>
    <w:rsid w:val="005B2A0E"/>
    <w:rsid w:val="005B2C31"/>
    <w:rsid w:val="005B2C99"/>
    <w:rsid w:val="005B32B6"/>
    <w:rsid w:val="005B32FE"/>
    <w:rsid w:val="005B363A"/>
    <w:rsid w:val="005B3730"/>
    <w:rsid w:val="005B3E37"/>
    <w:rsid w:val="005B41AD"/>
    <w:rsid w:val="005B42B9"/>
    <w:rsid w:val="005B474E"/>
    <w:rsid w:val="005B49CB"/>
    <w:rsid w:val="005B49D4"/>
    <w:rsid w:val="005B4D3F"/>
    <w:rsid w:val="005B4F0A"/>
    <w:rsid w:val="005B4F8B"/>
    <w:rsid w:val="005B5201"/>
    <w:rsid w:val="005B58FA"/>
    <w:rsid w:val="005B5EAE"/>
    <w:rsid w:val="005B5FFD"/>
    <w:rsid w:val="005B6158"/>
    <w:rsid w:val="005B6313"/>
    <w:rsid w:val="005B64CC"/>
    <w:rsid w:val="005B66AB"/>
    <w:rsid w:val="005B6BC6"/>
    <w:rsid w:val="005B6C5A"/>
    <w:rsid w:val="005B773F"/>
    <w:rsid w:val="005B77F0"/>
    <w:rsid w:val="005B7869"/>
    <w:rsid w:val="005B787B"/>
    <w:rsid w:val="005B7A11"/>
    <w:rsid w:val="005B7DE8"/>
    <w:rsid w:val="005B7E08"/>
    <w:rsid w:val="005C01E9"/>
    <w:rsid w:val="005C0314"/>
    <w:rsid w:val="005C03A9"/>
    <w:rsid w:val="005C0E1C"/>
    <w:rsid w:val="005C0F77"/>
    <w:rsid w:val="005C10C3"/>
    <w:rsid w:val="005C1161"/>
    <w:rsid w:val="005C14E3"/>
    <w:rsid w:val="005C176B"/>
    <w:rsid w:val="005C1AB5"/>
    <w:rsid w:val="005C1F21"/>
    <w:rsid w:val="005C2009"/>
    <w:rsid w:val="005C2653"/>
    <w:rsid w:val="005C2AEF"/>
    <w:rsid w:val="005C2B46"/>
    <w:rsid w:val="005C2E69"/>
    <w:rsid w:val="005C30A5"/>
    <w:rsid w:val="005C3217"/>
    <w:rsid w:val="005C346D"/>
    <w:rsid w:val="005C3B25"/>
    <w:rsid w:val="005C41EA"/>
    <w:rsid w:val="005C43BE"/>
    <w:rsid w:val="005C44C7"/>
    <w:rsid w:val="005C4BA1"/>
    <w:rsid w:val="005C5053"/>
    <w:rsid w:val="005C521A"/>
    <w:rsid w:val="005C5858"/>
    <w:rsid w:val="005C58F6"/>
    <w:rsid w:val="005C5ACE"/>
    <w:rsid w:val="005C5C71"/>
    <w:rsid w:val="005C5F23"/>
    <w:rsid w:val="005C6207"/>
    <w:rsid w:val="005C68DE"/>
    <w:rsid w:val="005C68E9"/>
    <w:rsid w:val="005C6BF8"/>
    <w:rsid w:val="005C6C10"/>
    <w:rsid w:val="005C6DB7"/>
    <w:rsid w:val="005C6F4B"/>
    <w:rsid w:val="005C78E0"/>
    <w:rsid w:val="005C7950"/>
    <w:rsid w:val="005C7953"/>
    <w:rsid w:val="005C7BCD"/>
    <w:rsid w:val="005C7DD9"/>
    <w:rsid w:val="005D025D"/>
    <w:rsid w:val="005D06FB"/>
    <w:rsid w:val="005D0A8A"/>
    <w:rsid w:val="005D0B35"/>
    <w:rsid w:val="005D0D1A"/>
    <w:rsid w:val="005D0F2E"/>
    <w:rsid w:val="005D13A0"/>
    <w:rsid w:val="005D1631"/>
    <w:rsid w:val="005D1D35"/>
    <w:rsid w:val="005D2137"/>
    <w:rsid w:val="005D26B8"/>
    <w:rsid w:val="005D2E7F"/>
    <w:rsid w:val="005D3067"/>
    <w:rsid w:val="005D306F"/>
    <w:rsid w:val="005D311A"/>
    <w:rsid w:val="005D3887"/>
    <w:rsid w:val="005D3E89"/>
    <w:rsid w:val="005D4283"/>
    <w:rsid w:val="005D42A2"/>
    <w:rsid w:val="005D4773"/>
    <w:rsid w:val="005D4905"/>
    <w:rsid w:val="005D4BE7"/>
    <w:rsid w:val="005D4D18"/>
    <w:rsid w:val="005D4FAE"/>
    <w:rsid w:val="005D50D6"/>
    <w:rsid w:val="005D50F4"/>
    <w:rsid w:val="005D53FE"/>
    <w:rsid w:val="005D588C"/>
    <w:rsid w:val="005D5BF9"/>
    <w:rsid w:val="005D5DFD"/>
    <w:rsid w:val="005D61CF"/>
    <w:rsid w:val="005D64D0"/>
    <w:rsid w:val="005D65C0"/>
    <w:rsid w:val="005D6647"/>
    <w:rsid w:val="005D6C41"/>
    <w:rsid w:val="005D6D0D"/>
    <w:rsid w:val="005D6D1B"/>
    <w:rsid w:val="005D6DBE"/>
    <w:rsid w:val="005D6EBF"/>
    <w:rsid w:val="005D733D"/>
    <w:rsid w:val="005D772C"/>
    <w:rsid w:val="005D7B0D"/>
    <w:rsid w:val="005D7B0E"/>
    <w:rsid w:val="005D7C98"/>
    <w:rsid w:val="005D7D7A"/>
    <w:rsid w:val="005E03B6"/>
    <w:rsid w:val="005E0719"/>
    <w:rsid w:val="005E0EAB"/>
    <w:rsid w:val="005E1333"/>
    <w:rsid w:val="005E146D"/>
    <w:rsid w:val="005E1A8D"/>
    <w:rsid w:val="005E1AE3"/>
    <w:rsid w:val="005E1D55"/>
    <w:rsid w:val="005E2398"/>
    <w:rsid w:val="005E2970"/>
    <w:rsid w:val="005E2BC7"/>
    <w:rsid w:val="005E2C87"/>
    <w:rsid w:val="005E2F66"/>
    <w:rsid w:val="005E2FB4"/>
    <w:rsid w:val="005E315F"/>
    <w:rsid w:val="005E321D"/>
    <w:rsid w:val="005E3703"/>
    <w:rsid w:val="005E3923"/>
    <w:rsid w:val="005E39C3"/>
    <w:rsid w:val="005E454B"/>
    <w:rsid w:val="005E462A"/>
    <w:rsid w:val="005E5405"/>
    <w:rsid w:val="005E555E"/>
    <w:rsid w:val="005E57A7"/>
    <w:rsid w:val="005E5A8D"/>
    <w:rsid w:val="005E5D3B"/>
    <w:rsid w:val="005E63C9"/>
    <w:rsid w:val="005E6782"/>
    <w:rsid w:val="005E6CCC"/>
    <w:rsid w:val="005E6E34"/>
    <w:rsid w:val="005E7267"/>
    <w:rsid w:val="005E72C3"/>
    <w:rsid w:val="005E7759"/>
    <w:rsid w:val="005E78BC"/>
    <w:rsid w:val="005E79D0"/>
    <w:rsid w:val="005E7E1D"/>
    <w:rsid w:val="005F0181"/>
    <w:rsid w:val="005F044F"/>
    <w:rsid w:val="005F0565"/>
    <w:rsid w:val="005F0905"/>
    <w:rsid w:val="005F0C54"/>
    <w:rsid w:val="005F0CED"/>
    <w:rsid w:val="005F0D3A"/>
    <w:rsid w:val="005F0F5F"/>
    <w:rsid w:val="005F12A0"/>
    <w:rsid w:val="005F12DD"/>
    <w:rsid w:val="005F1699"/>
    <w:rsid w:val="005F1892"/>
    <w:rsid w:val="005F2528"/>
    <w:rsid w:val="005F29F4"/>
    <w:rsid w:val="005F2B5D"/>
    <w:rsid w:val="005F2D82"/>
    <w:rsid w:val="005F2F80"/>
    <w:rsid w:val="005F32BE"/>
    <w:rsid w:val="005F3C6E"/>
    <w:rsid w:val="005F3D4B"/>
    <w:rsid w:val="005F4261"/>
    <w:rsid w:val="005F4664"/>
    <w:rsid w:val="005F490D"/>
    <w:rsid w:val="005F4B96"/>
    <w:rsid w:val="005F4CDA"/>
    <w:rsid w:val="005F4D56"/>
    <w:rsid w:val="005F5147"/>
    <w:rsid w:val="005F522B"/>
    <w:rsid w:val="005F533C"/>
    <w:rsid w:val="005F53C3"/>
    <w:rsid w:val="005F55FC"/>
    <w:rsid w:val="005F5EFB"/>
    <w:rsid w:val="005F60E5"/>
    <w:rsid w:val="005F625A"/>
    <w:rsid w:val="005F6664"/>
    <w:rsid w:val="005F66E7"/>
    <w:rsid w:val="005F6EA9"/>
    <w:rsid w:val="005F73D8"/>
    <w:rsid w:val="005F744A"/>
    <w:rsid w:val="005F756D"/>
    <w:rsid w:val="005F7756"/>
    <w:rsid w:val="005F7DCF"/>
    <w:rsid w:val="005F7EB1"/>
    <w:rsid w:val="0060006A"/>
    <w:rsid w:val="006000BF"/>
    <w:rsid w:val="00600119"/>
    <w:rsid w:val="00600338"/>
    <w:rsid w:val="006004C8"/>
    <w:rsid w:val="006006BC"/>
    <w:rsid w:val="0060085C"/>
    <w:rsid w:val="00600E6D"/>
    <w:rsid w:val="00600E73"/>
    <w:rsid w:val="00600EF0"/>
    <w:rsid w:val="006011CF"/>
    <w:rsid w:val="0060145B"/>
    <w:rsid w:val="006017AE"/>
    <w:rsid w:val="006017D6"/>
    <w:rsid w:val="00602575"/>
    <w:rsid w:val="0060261A"/>
    <w:rsid w:val="006032E4"/>
    <w:rsid w:val="00603372"/>
    <w:rsid w:val="006033EA"/>
    <w:rsid w:val="0060386C"/>
    <w:rsid w:val="00603932"/>
    <w:rsid w:val="00603A3C"/>
    <w:rsid w:val="00603BC9"/>
    <w:rsid w:val="00604377"/>
    <w:rsid w:val="006044A9"/>
    <w:rsid w:val="006045FF"/>
    <w:rsid w:val="00604619"/>
    <w:rsid w:val="006049D5"/>
    <w:rsid w:val="00604B8F"/>
    <w:rsid w:val="00604BE2"/>
    <w:rsid w:val="006054AD"/>
    <w:rsid w:val="00605669"/>
    <w:rsid w:val="006057AB"/>
    <w:rsid w:val="00605AB0"/>
    <w:rsid w:val="00606021"/>
    <w:rsid w:val="006063B3"/>
    <w:rsid w:val="006064E4"/>
    <w:rsid w:val="006066BB"/>
    <w:rsid w:val="0060683C"/>
    <w:rsid w:val="00606B38"/>
    <w:rsid w:val="00606EA2"/>
    <w:rsid w:val="006070F7"/>
    <w:rsid w:val="006075E7"/>
    <w:rsid w:val="0060763E"/>
    <w:rsid w:val="00607B9A"/>
    <w:rsid w:val="00610413"/>
    <w:rsid w:val="00610C1F"/>
    <w:rsid w:val="006112D0"/>
    <w:rsid w:val="00611EC8"/>
    <w:rsid w:val="0061202A"/>
    <w:rsid w:val="00612066"/>
    <w:rsid w:val="006122D7"/>
    <w:rsid w:val="006123CD"/>
    <w:rsid w:val="00612719"/>
    <w:rsid w:val="00612AA5"/>
    <w:rsid w:val="00612DFF"/>
    <w:rsid w:val="00612E37"/>
    <w:rsid w:val="0061335D"/>
    <w:rsid w:val="006135BF"/>
    <w:rsid w:val="0061361C"/>
    <w:rsid w:val="0061384C"/>
    <w:rsid w:val="00614034"/>
    <w:rsid w:val="00614076"/>
    <w:rsid w:val="006141A6"/>
    <w:rsid w:val="006143E8"/>
    <w:rsid w:val="00614509"/>
    <w:rsid w:val="0061478C"/>
    <w:rsid w:val="00614D4E"/>
    <w:rsid w:val="006150AD"/>
    <w:rsid w:val="006157AC"/>
    <w:rsid w:val="00615820"/>
    <w:rsid w:val="006158A2"/>
    <w:rsid w:val="006158BE"/>
    <w:rsid w:val="00615CF4"/>
    <w:rsid w:val="00616C29"/>
    <w:rsid w:val="00616F57"/>
    <w:rsid w:val="00617434"/>
    <w:rsid w:val="006179A5"/>
    <w:rsid w:val="006179E5"/>
    <w:rsid w:val="00617EE0"/>
    <w:rsid w:val="006201F3"/>
    <w:rsid w:val="00620366"/>
    <w:rsid w:val="006207D6"/>
    <w:rsid w:val="00620A2B"/>
    <w:rsid w:val="00620B76"/>
    <w:rsid w:val="00620C43"/>
    <w:rsid w:val="00620EA7"/>
    <w:rsid w:val="00620FFD"/>
    <w:rsid w:val="00621145"/>
    <w:rsid w:val="00621281"/>
    <w:rsid w:val="006224BC"/>
    <w:rsid w:val="006224E1"/>
    <w:rsid w:val="006227A8"/>
    <w:rsid w:val="0062348C"/>
    <w:rsid w:val="006234BC"/>
    <w:rsid w:val="00623670"/>
    <w:rsid w:val="0062388A"/>
    <w:rsid w:val="006238AF"/>
    <w:rsid w:val="006243F0"/>
    <w:rsid w:val="006245F8"/>
    <w:rsid w:val="00624D63"/>
    <w:rsid w:val="00624D92"/>
    <w:rsid w:val="00624E2A"/>
    <w:rsid w:val="00624F24"/>
    <w:rsid w:val="0062522C"/>
    <w:rsid w:val="0062523B"/>
    <w:rsid w:val="0062564A"/>
    <w:rsid w:val="006256B8"/>
    <w:rsid w:val="0062591A"/>
    <w:rsid w:val="00625996"/>
    <w:rsid w:val="00625998"/>
    <w:rsid w:val="00625C85"/>
    <w:rsid w:val="00625D29"/>
    <w:rsid w:val="00625ECE"/>
    <w:rsid w:val="006260D0"/>
    <w:rsid w:val="00626712"/>
    <w:rsid w:val="00626BC5"/>
    <w:rsid w:val="00626C8D"/>
    <w:rsid w:val="00626E43"/>
    <w:rsid w:val="0062761B"/>
    <w:rsid w:val="006276C4"/>
    <w:rsid w:val="006279D2"/>
    <w:rsid w:val="00627D3D"/>
    <w:rsid w:val="0063005C"/>
    <w:rsid w:val="00630156"/>
    <w:rsid w:val="00630372"/>
    <w:rsid w:val="00630783"/>
    <w:rsid w:val="0063094A"/>
    <w:rsid w:val="00630D32"/>
    <w:rsid w:val="00630E67"/>
    <w:rsid w:val="0063104F"/>
    <w:rsid w:val="00631839"/>
    <w:rsid w:val="006319EB"/>
    <w:rsid w:val="00631DD1"/>
    <w:rsid w:val="00631E70"/>
    <w:rsid w:val="00631FCE"/>
    <w:rsid w:val="00632246"/>
    <w:rsid w:val="006325CD"/>
    <w:rsid w:val="00632D00"/>
    <w:rsid w:val="00633361"/>
    <w:rsid w:val="00633A50"/>
    <w:rsid w:val="00633C1C"/>
    <w:rsid w:val="00633C58"/>
    <w:rsid w:val="00633E0C"/>
    <w:rsid w:val="00633FE5"/>
    <w:rsid w:val="00634010"/>
    <w:rsid w:val="006346BD"/>
    <w:rsid w:val="0063479F"/>
    <w:rsid w:val="00634CA9"/>
    <w:rsid w:val="00634D0D"/>
    <w:rsid w:val="00634DC2"/>
    <w:rsid w:val="006352F1"/>
    <w:rsid w:val="00635503"/>
    <w:rsid w:val="00635524"/>
    <w:rsid w:val="0063559C"/>
    <w:rsid w:val="00635602"/>
    <w:rsid w:val="00635BA7"/>
    <w:rsid w:val="00635EE1"/>
    <w:rsid w:val="00636495"/>
    <w:rsid w:val="006364C5"/>
    <w:rsid w:val="0063666C"/>
    <w:rsid w:val="00636AD8"/>
    <w:rsid w:val="006374BD"/>
    <w:rsid w:val="00637EB7"/>
    <w:rsid w:val="00637F9A"/>
    <w:rsid w:val="00640177"/>
    <w:rsid w:val="00640CE4"/>
    <w:rsid w:val="00640CE9"/>
    <w:rsid w:val="0064120E"/>
    <w:rsid w:val="006417D2"/>
    <w:rsid w:val="00641CA2"/>
    <w:rsid w:val="00641DC6"/>
    <w:rsid w:val="006421B8"/>
    <w:rsid w:val="00642285"/>
    <w:rsid w:val="006422C6"/>
    <w:rsid w:val="0064245F"/>
    <w:rsid w:val="006424EE"/>
    <w:rsid w:val="0064252D"/>
    <w:rsid w:val="006429B5"/>
    <w:rsid w:val="00643045"/>
    <w:rsid w:val="0064311C"/>
    <w:rsid w:val="006431F6"/>
    <w:rsid w:val="0064325C"/>
    <w:rsid w:val="0064372F"/>
    <w:rsid w:val="00643826"/>
    <w:rsid w:val="00643A26"/>
    <w:rsid w:val="00643A31"/>
    <w:rsid w:val="00643B10"/>
    <w:rsid w:val="006441DD"/>
    <w:rsid w:val="00644295"/>
    <w:rsid w:val="0064462C"/>
    <w:rsid w:val="00644BFA"/>
    <w:rsid w:val="00644FD3"/>
    <w:rsid w:val="0064518D"/>
    <w:rsid w:val="0064541F"/>
    <w:rsid w:val="0064545F"/>
    <w:rsid w:val="006455B2"/>
    <w:rsid w:val="006455D7"/>
    <w:rsid w:val="00645CFC"/>
    <w:rsid w:val="0064661D"/>
    <w:rsid w:val="00647274"/>
    <w:rsid w:val="00647DF3"/>
    <w:rsid w:val="00647F19"/>
    <w:rsid w:val="00650280"/>
    <w:rsid w:val="006502C6"/>
    <w:rsid w:val="0065044F"/>
    <w:rsid w:val="00650798"/>
    <w:rsid w:val="00650A2C"/>
    <w:rsid w:val="00650DD2"/>
    <w:rsid w:val="0065146B"/>
    <w:rsid w:val="00651481"/>
    <w:rsid w:val="006514A8"/>
    <w:rsid w:val="00651696"/>
    <w:rsid w:val="0065172D"/>
    <w:rsid w:val="00651C67"/>
    <w:rsid w:val="00651E74"/>
    <w:rsid w:val="006524B0"/>
    <w:rsid w:val="00652B97"/>
    <w:rsid w:val="00652E53"/>
    <w:rsid w:val="0065314C"/>
    <w:rsid w:val="0065330E"/>
    <w:rsid w:val="006533DC"/>
    <w:rsid w:val="006533F9"/>
    <w:rsid w:val="00653561"/>
    <w:rsid w:val="00653578"/>
    <w:rsid w:val="006538DD"/>
    <w:rsid w:val="006539E6"/>
    <w:rsid w:val="00653A32"/>
    <w:rsid w:val="00653DB6"/>
    <w:rsid w:val="00653FFF"/>
    <w:rsid w:val="00654111"/>
    <w:rsid w:val="0065498F"/>
    <w:rsid w:val="00654D45"/>
    <w:rsid w:val="00654FE9"/>
    <w:rsid w:val="0065508A"/>
    <w:rsid w:val="00655C7F"/>
    <w:rsid w:val="00655DF4"/>
    <w:rsid w:val="00655E71"/>
    <w:rsid w:val="00656255"/>
    <w:rsid w:val="006569D4"/>
    <w:rsid w:val="00656CA1"/>
    <w:rsid w:val="00656E89"/>
    <w:rsid w:val="0065711B"/>
    <w:rsid w:val="006572AF"/>
    <w:rsid w:val="006573F8"/>
    <w:rsid w:val="006574FF"/>
    <w:rsid w:val="006575DA"/>
    <w:rsid w:val="006609EC"/>
    <w:rsid w:val="00660B02"/>
    <w:rsid w:val="00660B3B"/>
    <w:rsid w:val="00660BC0"/>
    <w:rsid w:val="006610BE"/>
    <w:rsid w:val="006611C8"/>
    <w:rsid w:val="00661CBB"/>
    <w:rsid w:val="006624A8"/>
    <w:rsid w:val="00662576"/>
    <w:rsid w:val="00662AB8"/>
    <w:rsid w:val="00662D20"/>
    <w:rsid w:val="006632CC"/>
    <w:rsid w:val="0066350C"/>
    <w:rsid w:val="006635E6"/>
    <w:rsid w:val="00663BE1"/>
    <w:rsid w:val="00663C11"/>
    <w:rsid w:val="00663CA8"/>
    <w:rsid w:val="00663DD7"/>
    <w:rsid w:val="00663E89"/>
    <w:rsid w:val="00663FC1"/>
    <w:rsid w:val="00664303"/>
    <w:rsid w:val="006643D6"/>
    <w:rsid w:val="00664D41"/>
    <w:rsid w:val="006650B0"/>
    <w:rsid w:val="006651EE"/>
    <w:rsid w:val="006658ED"/>
    <w:rsid w:val="00665957"/>
    <w:rsid w:val="00665D6B"/>
    <w:rsid w:val="00665F64"/>
    <w:rsid w:val="006668C2"/>
    <w:rsid w:val="00666946"/>
    <w:rsid w:val="006669D2"/>
    <w:rsid w:val="006669E0"/>
    <w:rsid w:val="00666CA5"/>
    <w:rsid w:val="00666CE3"/>
    <w:rsid w:val="00666DCF"/>
    <w:rsid w:val="00667795"/>
    <w:rsid w:val="00670033"/>
    <w:rsid w:val="006701BE"/>
    <w:rsid w:val="00670428"/>
    <w:rsid w:val="00670652"/>
    <w:rsid w:val="0067081F"/>
    <w:rsid w:val="00670841"/>
    <w:rsid w:val="006708E4"/>
    <w:rsid w:val="006709B2"/>
    <w:rsid w:val="00670AD5"/>
    <w:rsid w:val="00670B77"/>
    <w:rsid w:val="00671152"/>
    <w:rsid w:val="00671167"/>
    <w:rsid w:val="006715E2"/>
    <w:rsid w:val="00671D42"/>
    <w:rsid w:val="00671E25"/>
    <w:rsid w:val="00672002"/>
    <w:rsid w:val="00672322"/>
    <w:rsid w:val="00672851"/>
    <w:rsid w:val="006729E8"/>
    <w:rsid w:val="00672E7E"/>
    <w:rsid w:val="006734B8"/>
    <w:rsid w:val="00673501"/>
    <w:rsid w:val="00673900"/>
    <w:rsid w:val="00673DB7"/>
    <w:rsid w:val="00673F98"/>
    <w:rsid w:val="00674026"/>
    <w:rsid w:val="0067423C"/>
    <w:rsid w:val="006746BA"/>
    <w:rsid w:val="006747C3"/>
    <w:rsid w:val="00674DF3"/>
    <w:rsid w:val="00675144"/>
    <w:rsid w:val="006752FC"/>
    <w:rsid w:val="00675970"/>
    <w:rsid w:val="00675E07"/>
    <w:rsid w:val="00675E0A"/>
    <w:rsid w:val="006765F8"/>
    <w:rsid w:val="0067660C"/>
    <w:rsid w:val="00676749"/>
    <w:rsid w:val="00676A9A"/>
    <w:rsid w:val="0067724B"/>
    <w:rsid w:val="00677380"/>
    <w:rsid w:val="00677866"/>
    <w:rsid w:val="00677B0F"/>
    <w:rsid w:val="00680367"/>
    <w:rsid w:val="006806CF"/>
    <w:rsid w:val="00680DFF"/>
    <w:rsid w:val="00680FB2"/>
    <w:rsid w:val="006811A0"/>
    <w:rsid w:val="006811BB"/>
    <w:rsid w:val="0068121B"/>
    <w:rsid w:val="00681454"/>
    <w:rsid w:val="00681465"/>
    <w:rsid w:val="00681C75"/>
    <w:rsid w:val="00681D62"/>
    <w:rsid w:val="00681DE5"/>
    <w:rsid w:val="00681FF2"/>
    <w:rsid w:val="006821C1"/>
    <w:rsid w:val="0068253D"/>
    <w:rsid w:val="00683092"/>
    <w:rsid w:val="0068312C"/>
    <w:rsid w:val="00683180"/>
    <w:rsid w:val="00683272"/>
    <w:rsid w:val="0068333D"/>
    <w:rsid w:val="00683449"/>
    <w:rsid w:val="0068347B"/>
    <w:rsid w:val="0068347F"/>
    <w:rsid w:val="006834B8"/>
    <w:rsid w:val="00683679"/>
    <w:rsid w:val="00683997"/>
    <w:rsid w:val="00683A41"/>
    <w:rsid w:val="00683E67"/>
    <w:rsid w:val="006843AD"/>
    <w:rsid w:val="006843CB"/>
    <w:rsid w:val="006846AE"/>
    <w:rsid w:val="00684BA2"/>
    <w:rsid w:val="00684E2B"/>
    <w:rsid w:val="00684E71"/>
    <w:rsid w:val="00684F29"/>
    <w:rsid w:val="00684F60"/>
    <w:rsid w:val="00685C4A"/>
    <w:rsid w:val="00686263"/>
    <w:rsid w:val="0068686B"/>
    <w:rsid w:val="00686BDC"/>
    <w:rsid w:val="006870A5"/>
    <w:rsid w:val="006872D6"/>
    <w:rsid w:val="006873B6"/>
    <w:rsid w:val="0068766C"/>
    <w:rsid w:val="006878C3"/>
    <w:rsid w:val="00687CF1"/>
    <w:rsid w:val="0069050E"/>
    <w:rsid w:val="006907CD"/>
    <w:rsid w:val="006909FF"/>
    <w:rsid w:val="00690ECA"/>
    <w:rsid w:val="00690FEB"/>
    <w:rsid w:val="0069117F"/>
    <w:rsid w:val="00691688"/>
    <w:rsid w:val="006916D0"/>
    <w:rsid w:val="00691B35"/>
    <w:rsid w:val="00691E2D"/>
    <w:rsid w:val="00691E52"/>
    <w:rsid w:val="006920E6"/>
    <w:rsid w:val="00692557"/>
    <w:rsid w:val="006926B1"/>
    <w:rsid w:val="0069292B"/>
    <w:rsid w:val="00692B83"/>
    <w:rsid w:val="00693963"/>
    <w:rsid w:val="00693C98"/>
    <w:rsid w:val="00693ED3"/>
    <w:rsid w:val="00693FF2"/>
    <w:rsid w:val="00694745"/>
    <w:rsid w:val="006947D9"/>
    <w:rsid w:val="00694CB2"/>
    <w:rsid w:val="00694F03"/>
    <w:rsid w:val="00694F8C"/>
    <w:rsid w:val="0069501D"/>
    <w:rsid w:val="006950D7"/>
    <w:rsid w:val="00695C73"/>
    <w:rsid w:val="00695FAE"/>
    <w:rsid w:val="006960F5"/>
    <w:rsid w:val="0069641C"/>
    <w:rsid w:val="00696A75"/>
    <w:rsid w:val="00696C45"/>
    <w:rsid w:val="00696E31"/>
    <w:rsid w:val="00696E4D"/>
    <w:rsid w:val="00696F03"/>
    <w:rsid w:val="00696F6D"/>
    <w:rsid w:val="0069712C"/>
    <w:rsid w:val="006971C8"/>
    <w:rsid w:val="00697314"/>
    <w:rsid w:val="00697704"/>
    <w:rsid w:val="00697980"/>
    <w:rsid w:val="00697A12"/>
    <w:rsid w:val="00697A2F"/>
    <w:rsid w:val="00697E9B"/>
    <w:rsid w:val="006A049C"/>
    <w:rsid w:val="006A0558"/>
    <w:rsid w:val="006A05AF"/>
    <w:rsid w:val="006A0845"/>
    <w:rsid w:val="006A1116"/>
    <w:rsid w:val="006A14C0"/>
    <w:rsid w:val="006A1903"/>
    <w:rsid w:val="006A1911"/>
    <w:rsid w:val="006A19ED"/>
    <w:rsid w:val="006A1E3B"/>
    <w:rsid w:val="006A2677"/>
    <w:rsid w:val="006A2C5B"/>
    <w:rsid w:val="006A2CA1"/>
    <w:rsid w:val="006A2FDF"/>
    <w:rsid w:val="006A3375"/>
    <w:rsid w:val="006A36C8"/>
    <w:rsid w:val="006A3964"/>
    <w:rsid w:val="006A3F66"/>
    <w:rsid w:val="006A42F6"/>
    <w:rsid w:val="006A444D"/>
    <w:rsid w:val="006A44A4"/>
    <w:rsid w:val="006A47AA"/>
    <w:rsid w:val="006A49F9"/>
    <w:rsid w:val="006A4A44"/>
    <w:rsid w:val="006A4B54"/>
    <w:rsid w:val="006A53CA"/>
    <w:rsid w:val="006A5624"/>
    <w:rsid w:val="006A5775"/>
    <w:rsid w:val="006A597F"/>
    <w:rsid w:val="006A5F03"/>
    <w:rsid w:val="006A5F54"/>
    <w:rsid w:val="006A6319"/>
    <w:rsid w:val="006A644B"/>
    <w:rsid w:val="006A655C"/>
    <w:rsid w:val="006A6560"/>
    <w:rsid w:val="006A6666"/>
    <w:rsid w:val="006A66BF"/>
    <w:rsid w:val="006A66EC"/>
    <w:rsid w:val="006A67EA"/>
    <w:rsid w:val="006A6956"/>
    <w:rsid w:val="006A6AF5"/>
    <w:rsid w:val="006A6B5E"/>
    <w:rsid w:val="006A7321"/>
    <w:rsid w:val="006A7784"/>
    <w:rsid w:val="006A7994"/>
    <w:rsid w:val="006A7B80"/>
    <w:rsid w:val="006A7BAA"/>
    <w:rsid w:val="006A7BEE"/>
    <w:rsid w:val="006A7CC3"/>
    <w:rsid w:val="006A7EF7"/>
    <w:rsid w:val="006A7F61"/>
    <w:rsid w:val="006A7FD2"/>
    <w:rsid w:val="006B01CC"/>
    <w:rsid w:val="006B01D5"/>
    <w:rsid w:val="006B0AD9"/>
    <w:rsid w:val="006B0B90"/>
    <w:rsid w:val="006B0C14"/>
    <w:rsid w:val="006B0DDF"/>
    <w:rsid w:val="006B0EA6"/>
    <w:rsid w:val="006B1543"/>
    <w:rsid w:val="006B1630"/>
    <w:rsid w:val="006B1695"/>
    <w:rsid w:val="006B1697"/>
    <w:rsid w:val="006B1E34"/>
    <w:rsid w:val="006B2339"/>
    <w:rsid w:val="006B28B1"/>
    <w:rsid w:val="006B2B1E"/>
    <w:rsid w:val="006B2B65"/>
    <w:rsid w:val="006B2BD9"/>
    <w:rsid w:val="006B2C90"/>
    <w:rsid w:val="006B2D8D"/>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75F"/>
    <w:rsid w:val="006B5A96"/>
    <w:rsid w:val="006B5F12"/>
    <w:rsid w:val="006B5F13"/>
    <w:rsid w:val="006B61C7"/>
    <w:rsid w:val="006B6589"/>
    <w:rsid w:val="006B69E9"/>
    <w:rsid w:val="006B6C86"/>
    <w:rsid w:val="006B7033"/>
    <w:rsid w:val="006B7225"/>
    <w:rsid w:val="006B7331"/>
    <w:rsid w:val="006B7FCA"/>
    <w:rsid w:val="006C00B3"/>
    <w:rsid w:val="006C0A56"/>
    <w:rsid w:val="006C0AF9"/>
    <w:rsid w:val="006C0DB0"/>
    <w:rsid w:val="006C0E04"/>
    <w:rsid w:val="006C0F64"/>
    <w:rsid w:val="006C10B6"/>
    <w:rsid w:val="006C142E"/>
    <w:rsid w:val="006C15EF"/>
    <w:rsid w:val="006C1A61"/>
    <w:rsid w:val="006C1F22"/>
    <w:rsid w:val="006C2530"/>
    <w:rsid w:val="006C287D"/>
    <w:rsid w:val="006C29CE"/>
    <w:rsid w:val="006C2D16"/>
    <w:rsid w:val="006C2E1B"/>
    <w:rsid w:val="006C2E32"/>
    <w:rsid w:val="006C2F66"/>
    <w:rsid w:val="006C3100"/>
    <w:rsid w:val="006C3673"/>
    <w:rsid w:val="006C387D"/>
    <w:rsid w:val="006C3CBD"/>
    <w:rsid w:val="006C3D77"/>
    <w:rsid w:val="006C3E2A"/>
    <w:rsid w:val="006C400E"/>
    <w:rsid w:val="006C42BC"/>
    <w:rsid w:val="006C467F"/>
    <w:rsid w:val="006C4709"/>
    <w:rsid w:val="006C48D1"/>
    <w:rsid w:val="006C5167"/>
    <w:rsid w:val="006C53D0"/>
    <w:rsid w:val="006C55C6"/>
    <w:rsid w:val="006C5917"/>
    <w:rsid w:val="006C5ACD"/>
    <w:rsid w:val="006C6038"/>
    <w:rsid w:val="006C6042"/>
    <w:rsid w:val="006C605F"/>
    <w:rsid w:val="006C61FD"/>
    <w:rsid w:val="006C6318"/>
    <w:rsid w:val="006C65E2"/>
    <w:rsid w:val="006C6696"/>
    <w:rsid w:val="006C703C"/>
    <w:rsid w:val="006C71CC"/>
    <w:rsid w:val="006C74D8"/>
    <w:rsid w:val="006C7560"/>
    <w:rsid w:val="006C774C"/>
    <w:rsid w:val="006C7B04"/>
    <w:rsid w:val="006C7E2A"/>
    <w:rsid w:val="006C7F83"/>
    <w:rsid w:val="006D0CE1"/>
    <w:rsid w:val="006D1C39"/>
    <w:rsid w:val="006D1E06"/>
    <w:rsid w:val="006D1E35"/>
    <w:rsid w:val="006D20AC"/>
    <w:rsid w:val="006D2321"/>
    <w:rsid w:val="006D2491"/>
    <w:rsid w:val="006D2777"/>
    <w:rsid w:val="006D2B86"/>
    <w:rsid w:val="006D335B"/>
    <w:rsid w:val="006D342D"/>
    <w:rsid w:val="006D3C6F"/>
    <w:rsid w:val="006D3F39"/>
    <w:rsid w:val="006D42CD"/>
    <w:rsid w:val="006D43AD"/>
    <w:rsid w:val="006D452D"/>
    <w:rsid w:val="006D45AC"/>
    <w:rsid w:val="006D4781"/>
    <w:rsid w:val="006D4940"/>
    <w:rsid w:val="006D5175"/>
    <w:rsid w:val="006D54D5"/>
    <w:rsid w:val="006D564F"/>
    <w:rsid w:val="006D5711"/>
    <w:rsid w:val="006D5ABC"/>
    <w:rsid w:val="006D5AE1"/>
    <w:rsid w:val="006D5FF2"/>
    <w:rsid w:val="006D611F"/>
    <w:rsid w:val="006D6782"/>
    <w:rsid w:val="006D7963"/>
    <w:rsid w:val="006D79DA"/>
    <w:rsid w:val="006E0386"/>
    <w:rsid w:val="006E05B0"/>
    <w:rsid w:val="006E0951"/>
    <w:rsid w:val="006E0E71"/>
    <w:rsid w:val="006E1144"/>
    <w:rsid w:val="006E151D"/>
    <w:rsid w:val="006E19CD"/>
    <w:rsid w:val="006E2832"/>
    <w:rsid w:val="006E2A18"/>
    <w:rsid w:val="006E2E4C"/>
    <w:rsid w:val="006E328A"/>
    <w:rsid w:val="006E32CA"/>
    <w:rsid w:val="006E3530"/>
    <w:rsid w:val="006E39CC"/>
    <w:rsid w:val="006E3DEF"/>
    <w:rsid w:val="006E3EEF"/>
    <w:rsid w:val="006E411F"/>
    <w:rsid w:val="006E4400"/>
    <w:rsid w:val="006E465B"/>
    <w:rsid w:val="006E4714"/>
    <w:rsid w:val="006E4CD8"/>
    <w:rsid w:val="006E4DDC"/>
    <w:rsid w:val="006E4FD4"/>
    <w:rsid w:val="006E5123"/>
    <w:rsid w:val="006E57C4"/>
    <w:rsid w:val="006E58AB"/>
    <w:rsid w:val="006E5914"/>
    <w:rsid w:val="006E592E"/>
    <w:rsid w:val="006E59AF"/>
    <w:rsid w:val="006E5CF4"/>
    <w:rsid w:val="006E5DF6"/>
    <w:rsid w:val="006E6655"/>
    <w:rsid w:val="006E66FB"/>
    <w:rsid w:val="006E683B"/>
    <w:rsid w:val="006E692F"/>
    <w:rsid w:val="006E6ACC"/>
    <w:rsid w:val="006E6CDE"/>
    <w:rsid w:val="006E6E6C"/>
    <w:rsid w:val="006E72A9"/>
    <w:rsid w:val="006E7FE2"/>
    <w:rsid w:val="006F0287"/>
    <w:rsid w:val="006F03BC"/>
    <w:rsid w:val="006F0F5D"/>
    <w:rsid w:val="006F102C"/>
    <w:rsid w:val="006F11AA"/>
    <w:rsid w:val="006F11AB"/>
    <w:rsid w:val="006F1DB9"/>
    <w:rsid w:val="006F1DFC"/>
    <w:rsid w:val="006F1E59"/>
    <w:rsid w:val="006F1FB2"/>
    <w:rsid w:val="006F2648"/>
    <w:rsid w:val="006F26DD"/>
    <w:rsid w:val="006F2ADE"/>
    <w:rsid w:val="006F2DB9"/>
    <w:rsid w:val="006F2DCC"/>
    <w:rsid w:val="006F3443"/>
    <w:rsid w:val="006F34F0"/>
    <w:rsid w:val="006F3544"/>
    <w:rsid w:val="006F3BCE"/>
    <w:rsid w:val="006F3E94"/>
    <w:rsid w:val="006F42A6"/>
    <w:rsid w:val="006F456D"/>
    <w:rsid w:val="006F486C"/>
    <w:rsid w:val="006F48C4"/>
    <w:rsid w:val="006F4AB2"/>
    <w:rsid w:val="006F4B5B"/>
    <w:rsid w:val="006F4C8F"/>
    <w:rsid w:val="006F5467"/>
    <w:rsid w:val="006F54ED"/>
    <w:rsid w:val="006F5807"/>
    <w:rsid w:val="006F5E0B"/>
    <w:rsid w:val="006F6743"/>
    <w:rsid w:val="006F683D"/>
    <w:rsid w:val="006F6875"/>
    <w:rsid w:val="006F69B5"/>
    <w:rsid w:val="006F6D57"/>
    <w:rsid w:val="006F6FA4"/>
    <w:rsid w:val="006F7005"/>
    <w:rsid w:val="006F7098"/>
    <w:rsid w:val="006F70A0"/>
    <w:rsid w:val="006F70B7"/>
    <w:rsid w:val="006F719D"/>
    <w:rsid w:val="006F7382"/>
    <w:rsid w:val="006F79BF"/>
    <w:rsid w:val="006F7ABB"/>
    <w:rsid w:val="006F7E0F"/>
    <w:rsid w:val="00700162"/>
    <w:rsid w:val="00700208"/>
    <w:rsid w:val="00700248"/>
    <w:rsid w:val="0070094B"/>
    <w:rsid w:val="007010F1"/>
    <w:rsid w:val="00701174"/>
    <w:rsid w:val="00701A1E"/>
    <w:rsid w:val="00701BE5"/>
    <w:rsid w:val="007022B6"/>
    <w:rsid w:val="00702634"/>
    <w:rsid w:val="00702BBF"/>
    <w:rsid w:val="00702C34"/>
    <w:rsid w:val="00702EF2"/>
    <w:rsid w:val="00702F01"/>
    <w:rsid w:val="00702F03"/>
    <w:rsid w:val="007032E1"/>
    <w:rsid w:val="00703357"/>
    <w:rsid w:val="007034F8"/>
    <w:rsid w:val="00703D57"/>
    <w:rsid w:val="00703D8B"/>
    <w:rsid w:val="00703E0E"/>
    <w:rsid w:val="0070418B"/>
    <w:rsid w:val="00704BB0"/>
    <w:rsid w:val="00704D8D"/>
    <w:rsid w:val="00704FAF"/>
    <w:rsid w:val="0070505B"/>
    <w:rsid w:val="007050E5"/>
    <w:rsid w:val="00705211"/>
    <w:rsid w:val="00705524"/>
    <w:rsid w:val="00705C86"/>
    <w:rsid w:val="007060DC"/>
    <w:rsid w:val="00706135"/>
    <w:rsid w:val="00706AA0"/>
    <w:rsid w:val="00706BAA"/>
    <w:rsid w:val="00706BF7"/>
    <w:rsid w:val="00706C67"/>
    <w:rsid w:val="00706DA5"/>
    <w:rsid w:val="00706FA4"/>
    <w:rsid w:val="0070710E"/>
    <w:rsid w:val="007072F8"/>
    <w:rsid w:val="007076CF"/>
    <w:rsid w:val="0071023B"/>
    <w:rsid w:val="00710512"/>
    <w:rsid w:val="00710B16"/>
    <w:rsid w:val="00711060"/>
    <w:rsid w:val="00711260"/>
    <w:rsid w:val="00711381"/>
    <w:rsid w:val="007118B9"/>
    <w:rsid w:val="00711995"/>
    <w:rsid w:val="00711A32"/>
    <w:rsid w:val="00712330"/>
    <w:rsid w:val="0071233B"/>
    <w:rsid w:val="007124A4"/>
    <w:rsid w:val="007128C0"/>
    <w:rsid w:val="00712B0C"/>
    <w:rsid w:val="00712B23"/>
    <w:rsid w:val="00712B2D"/>
    <w:rsid w:val="0071316C"/>
    <w:rsid w:val="00713426"/>
    <w:rsid w:val="00713D12"/>
    <w:rsid w:val="00713D36"/>
    <w:rsid w:val="00713FF3"/>
    <w:rsid w:val="0071437C"/>
    <w:rsid w:val="00714682"/>
    <w:rsid w:val="00714A9D"/>
    <w:rsid w:val="00715965"/>
    <w:rsid w:val="007159A6"/>
    <w:rsid w:val="00715B82"/>
    <w:rsid w:val="00715E40"/>
    <w:rsid w:val="0071621E"/>
    <w:rsid w:val="00716893"/>
    <w:rsid w:val="00716B1C"/>
    <w:rsid w:val="00716C56"/>
    <w:rsid w:val="00716C70"/>
    <w:rsid w:val="00716CFD"/>
    <w:rsid w:val="00716D46"/>
    <w:rsid w:val="00716EB2"/>
    <w:rsid w:val="0071725E"/>
    <w:rsid w:val="0071761A"/>
    <w:rsid w:val="0071769C"/>
    <w:rsid w:val="00717988"/>
    <w:rsid w:val="007203BF"/>
    <w:rsid w:val="007204FE"/>
    <w:rsid w:val="00720501"/>
    <w:rsid w:val="0072090B"/>
    <w:rsid w:val="00721024"/>
    <w:rsid w:val="0072111B"/>
    <w:rsid w:val="0072150D"/>
    <w:rsid w:val="007218F7"/>
    <w:rsid w:val="00721AA1"/>
    <w:rsid w:val="00721C05"/>
    <w:rsid w:val="007223AF"/>
    <w:rsid w:val="007226CA"/>
    <w:rsid w:val="0072281C"/>
    <w:rsid w:val="0072298C"/>
    <w:rsid w:val="00722A4D"/>
    <w:rsid w:val="00722C37"/>
    <w:rsid w:val="00722F04"/>
    <w:rsid w:val="007232EE"/>
    <w:rsid w:val="00723334"/>
    <w:rsid w:val="00723339"/>
    <w:rsid w:val="00723718"/>
    <w:rsid w:val="0072380B"/>
    <w:rsid w:val="0072391A"/>
    <w:rsid w:val="00723DAE"/>
    <w:rsid w:val="00723E3D"/>
    <w:rsid w:val="00724049"/>
    <w:rsid w:val="0072438F"/>
    <w:rsid w:val="0072446C"/>
    <w:rsid w:val="007246E9"/>
    <w:rsid w:val="00724A52"/>
    <w:rsid w:val="00724ACD"/>
    <w:rsid w:val="00724CBA"/>
    <w:rsid w:val="007253FC"/>
    <w:rsid w:val="00725667"/>
    <w:rsid w:val="00725A15"/>
    <w:rsid w:val="00725E2A"/>
    <w:rsid w:val="00725F7E"/>
    <w:rsid w:val="00725F82"/>
    <w:rsid w:val="00725F92"/>
    <w:rsid w:val="00725FFA"/>
    <w:rsid w:val="00726066"/>
    <w:rsid w:val="00726807"/>
    <w:rsid w:val="00726BA9"/>
    <w:rsid w:val="007271E1"/>
    <w:rsid w:val="00727E51"/>
    <w:rsid w:val="00730000"/>
    <w:rsid w:val="007302DA"/>
    <w:rsid w:val="00730491"/>
    <w:rsid w:val="007304C6"/>
    <w:rsid w:val="00730A00"/>
    <w:rsid w:val="00730CDA"/>
    <w:rsid w:val="00730E14"/>
    <w:rsid w:val="00730F53"/>
    <w:rsid w:val="007313DE"/>
    <w:rsid w:val="00731447"/>
    <w:rsid w:val="00731AF9"/>
    <w:rsid w:val="00731DA9"/>
    <w:rsid w:val="00731EA6"/>
    <w:rsid w:val="00731FA7"/>
    <w:rsid w:val="00732010"/>
    <w:rsid w:val="007320C4"/>
    <w:rsid w:val="007320E8"/>
    <w:rsid w:val="00732136"/>
    <w:rsid w:val="00732211"/>
    <w:rsid w:val="007325D3"/>
    <w:rsid w:val="0073274D"/>
    <w:rsid w:val="00732A5A"/>
    <w:rsid w:val="007339AE"/>
    <w:rsid w:val="00733A0C"/>
    <w:rsid w:val="00733B12"/>
    <w:rsid w:val="007342C4"/>
    <w:rsid w:val="007343A6"/>
    <w:rsid w:val="007345FB"/>
    <w:rsid w:val="007346E0"/>
    <w:rsid w:val="00734AFC"/>
    <w:rsid w:val="00734B6D"/>
    <w:rsid w:val="00734DD2"/>
    <w:rsid w:val="00734F1D"/>
    <w:rsid w:val="00735171"/>
    <w:rsid w:val="00735255"/>
    <w:rsid w:val="00735A01"/>
    <w:rsid w:val="00735E70"/>
    <w:rsid w:val="00735EDA"/>
    <w:rsid w:val="00735FE8"/>
    <w:rsid w:val="0073602B"/>
    <w:rsid w:val="00736193"/>
    <w:rsid w:val="0073626D"/>
    <w:rsid w:val="00736443"/>
    <w:rsid w:val="00736445"/>
    <w:rsid w:val="0073653A"/>
    <w:rsid w:val="00736579"/>
    <w:rsid w:val="00736753"/>
    <w:rsid w:val="00736884"/>
    <w:rsid w:val="00736A84"/>
    <w:rsid w:val="00736B84"/>
    <w:rsid w:val="00736BDB"/>
    <w:rsid w:val="00737014"/>
    <w:rsid w:val="0073724F"/>
    <w:rsid w:val="007373F0"/>
    <w:rsid w:val="00737900"/>
    <w:rsid w:val="007379F3"/>
    <w:rsid w:val="00737CB1"/>
    <w:rsid w:val="00740426"/>
    <w:rsid w:val="0074067C"/>
    <w:rsid w:val="007407AF"/>
    <w:rsid w:val="00740932"/>
    <w:rsid w:val="00740D27"/>
    <w:rsid w:val="00741176"/>
    <w:rsid w:val="0074192E"/>
    <w:rsid w:val="007419AF"/>
    <w:rsid w:val="00741D78"/>
    <w:rsid w:val="00741F43"/>
    <w:rsid w:val="00742095"/>
    <w:rsid w:val="007421C9"/>
    <w:rsid w:val="00742462"/>
    <w:rsid w:val="00742819"/>
    <w:rsid w:val="00742B3F"/>
    <w:rsid w:val="00742CF3"/>
    <w:rsid w:val="00742FC5"/>
    <w:rsid w:val="00742FD9"/>
    <w:rsid w:val="007432B3"/>
    <w:rsid w:val="00743AAF"/>
    <w:rsid w:val="00744372"/>
    <w:rsid w:val="00744645"/>
    <w:rsid w:val="007447DF"/>
    <w:rsid w:val="007452F4"/>
    <w:rsid w:val="00745983"/>
    <w:rsid w:val="00745C55"/>
    <w:rsid w:val="00745D8A"/>
    <w:rsid w:val="00745D99"/>
    <w:rsid w:val="007463F3"/>
    <w:rsid w:val="00746757"/>
    <w:rsid w:val="007469D2"/>
    <w:rsid w:val="00746B1D"/>
    <w:rsid w:val="00746DEC"/>
    <w:rsid w:val="007470BB"/>
    <w:rsid w:val="007472A7"/>
    <w:rsid w:val="00747588"/>
    <w:rsid w:val="0074762A"/>
    <w:rsid w:val="00747816"/>
    <w:rsid w:val="00747A40"/>
    <w:rsid w:val="00747B3E"/>
    <w:rsid w:val="007500F6"/>
    <w:rsid w:val="00750177"/>
    <w:rsid w:val="0075019F"/>
    <w:rsid w:val="0075074E"/>
    <w:rsid w:val="00750D81"/>
    <w:rsid w:val="00751037"/>
    <w:rsid w:val="00752108"/>
    <w:rsid w:val="007521BD"/>
    <w:rsid w:val="007521DA"/>
    <w:rsid w:val="00752251"/>
    <w:rsid w:val="00752583"/>
    <w:rsid w:val="00752654"/>
    <w:rsid w:val="007526A1"/>
    <w:rsid w:val="00752AE2"/>
    <w:rsid w:val="00752D98"/>
    <w:rsid w:val="00752F2B"/>
    <w:rsid w:val="00752F8F"/>
    <w:rsid w:val="00753380"/>
    <w:rsid w:val="0075349E"/>
    <w:rsid w:val="007536AE"/>
    <w:rsid w:val="007536C1"/>
    <w:rsid w:val="007537E8"/>
    <w:rsid w:val="00753971"/>
    <w:rsid w:val="007539C5"/>
    <w:rsid w:val="00753B7A"/>
    <w:rsid w:val="00753C02"/>
    <w:rsid w:val="00753C5A"/>
    <w:rsid w:val="00753E22"/>
    <w:rsid w:val="00753F3D"/>
    <w:rsid w:val="00754309"/>
    <w:rsid w:val="00754588"/>
    <w:rsid w:val="00754711"/>
    <w:rsid w:val="0075483A"/>
    <w:rsid w:val="00754FDC"/>
    <w:rsid w:val="0075512B"/>
    <w:rsid w:val="0075526D"/>
    <w:rsid w:val="0075536E"/>
    <w:rsid w:val="00755381"/>
    <w:rsid w:val="007557C1"/>
    <w:rsid w:val="00755832"/>
    <w:rsid w:val="0075591F"/>
    <w:rsid w:val="00755AFF"/>
    <w:rsid w:val="00755B50"/>
    <w:rsid w:val="00755D4C"/>
    <w:rsid w:val="00755D7C"/>
    <w:rsid w:val="00755D9F"/>
    <w:rsid w:val="00756513"/>
    <w:rsid w:val="0075679B"/>
    <w:rsid w:val="00756D2B"/>
    <w:rsid w:val="00756EFE"/>
    <w:rsid w:val="007572D7"/>
    <w:rsid w:val="00757431"/>
    <w:rsid w:val="00757C47"/>
    <w:rsid w:val="00757CAB"/>
    <w:rsid w:val="00757D32"/>
    <w:rsid w:val="00757F82"/>
    <w:rsid w:val="0076012A"/>
    <w:rsid w:val="0076017C"/>
    <w:rsid w:val="007603D1"/>
    <w:rsid w:val="00760668"/>
    <w:rsid w:val="007608D7"/>
    <w:rsid w:val="00760A6F"/>
    <w:rsid w:val="007612B8"/>
    <w:rsid w:val="00761790"/>
    <w:rsid w:val="00761C27"/>
    <w:rsid w:val="00761D1E"/>
    <w:rsid w:val="00761E5E"/>
    <w:rsid w:val="00761EE6"/>
    <w:rsid w:val="0076207F"/>
    <w:rsid w:val="007622FF"/>
    <w:rsid w:val="0076282D"/>
    <w:rsid w:val="00762957"/>
    <w:rsid w:val="00762DB4"/>
    <w:rsid w:val="00762E08"/>
    <w:rsid w:val="0076312F"/>
    <w:rsid w:val="007631A4"/>
    <w:rsid w:val="007632EA"/>
    <w:rsid w:val="007634F9"/>
    <w:rsid w:val="007638DA"/>
    <w:rsid w:val="00763984"/>
    <w:rsid w:val="00763A1D"/>
    <w:rsid w:val="00763A23"/>
    <w:rsid w:val="00763C0D"/>
    <w:rsid w:val="00763CED"/>
    <w:rsid w:val="00763FC4"/>
    <w:rsid w:val="00764014"/>
    <w:rsid w:val="00764285"/>
    <w:rsid w:val="007642E8"/>
    <w:rsid w:val="007645BB"/>
    <w:rsid w:val="007645E7"/>
    <w:rsid w:val="007646A3"/>
    <w:rsid w:val="00764831"/>
    <w:rsid w:val="00764B89"/>
    <w:rsid w:val="00764BDC"/>
    <w:rsid w:val="00764EBD"/>
    <w:rsid w:val="00765107"/>
    <w:rsid w:val="00765853"/>
    <w:rsid w:val="00765E3A"/>
    <w:rsid w:val="00765FC8"/>
    <w:rsid w:val="0076608C"/>
    <w:rsid w:val="00766357"/>
    <w:rsid w:val="0076641E"/>
    <w:rsid w:val="007669F8"/>
    <w:rsid w:val="00766BE5"/>
    <w:rsid w:val="00766F81"/>
    <w:rsid w:val="00767107"/>
    <w:rsid w:val="0076711F"/>
    <w:rsid w:val="00767822"/>
    <w:rsid w:val="00767A59"/>
    <w:rsid w:val="00767AE4"/>
    <w:rsid w:val="00767C0A"/>
    <w:rsid w:val="007700D9"/>
    <w:rsid w:val="007702BB"/>
    <w:rsid w:val="007703CC"/>
    <w:rsid w:val="00770886"/>
    <w:rsid w:val="00770968"/>
    <w:rsid w:val="00770A12"/>
    <w:rsid w:val="00770B1A"/>
    <w:rsid w:val="00770CBD"/>
    <w:rsid w:val="00770CEA"/>
    <w:rsid w:val="00770D50"/>
    <w:rsid w:val="00770E31"/>
    <w:rsid w:val="0077130D"/>
    <w:rsid w:val="007714C5"/>
    <w:rsid w:val="00771987"/>
    <w:rsid w:val="00771A9D"/>
    <w:rsid w:val="00771BF6"/>
    <w:rsid w:val="00771F1C"/>
    <w:rsid w:val="0077251D"/>
    <w:rsid w:val="007727B5"/>
    <w:rsid w:val="00772B49"/>
    <w:rsid w:val="00772BB0"/>
    <w:rsid w:val="00772C65"/>
    <w:rsid w:val="00772FE5"/>
    <w:rsid w:val="00773099"/>
    <w:rsid w:val="00773499"/>
    <w:rsid w:val="007734CD"/>
    <w:rsid w:val="00773773"/>
    <w:rsid w:val="0077391F"/>
    <w:rsid w:val="00773C74"/>
    <w:rsid w:val="00773F44"/>
    <w:rsid w:val="0077406F"/>
    <w:rsid w:val="00774593"/>
    <w:rsid w:val="007749AD"/>
    <w:rsid w:val="00775395"/>
    <w:rsid w:val="0077541F"/>
    <w:rsid w:val="00775631"/>
    <w:rsid w:val="007758D3"/>
    <w:rsid w:val="00775AB4"/>
    <w:rsid w:val="00775BFF"/>
    <w:rsid w:val="00775DDB"/>
    <w:rsid w:val="007761A4"/>
    <w:rsid w:val="00776269"/>
    <w:rsid w:val="00776593"/>
    <w:rsid w:val="00776CF8"/>
    <w:rsid w:val="00776D50"/>
    <w:rsid w:val="00776F72"/>
    <w:rsid w:val="00777082"/>
    <w:rsid w:val="007770CA"/>
    <w:rsid w:val="00777171"/>
    <w:rsid w:val="007776CF"/>
    <w:rsid w:val="0077783D"/>
    <w:rsid w:val="007779B0"/>
    <w:rsid w:val="00777C3C"/>
    <w:rsid w:val="00777E67"/>
    <w:rsid w:val="00777EFF"/>
    <w:rsid w:val="00780010"/>
    <w:rsid w:val="0078039D"/>
    <w:rsid w:val="00780697"/>
    <w:rsid w:val="00780AC9"/>
    <w:rsid w:val="00780DC4"/>
    <w:rsid w:val="00780E00"/>
    <w:rsid w:val="0078109D"/>
    <w:rsid w:val="00781308"/>
    <w:rsid w:val="007814DC"/>
    <w:rsid w:val="007818F8"/>
    <w:rsid w:val="0078202B"/>
    <w:rsid w:val="0078289A"/>
    <w:rsid w:val="007828DD"/>
    <w:rsid w:val="00782A9A"/>
    <w:rsid w:val="00782B81"/>
    <w:rsid w:val="00782D28"/>
    <w:rsid w:val="00782E34"/>
    <w:rsid w:val="00782E4E"/>
    <w:rsid w:val="00782FC0"/>
    <w:rsid w:val="00783086"/>
    <w:rsid w:val="0078368A"/>
    <w:rsid w:val="00783803"/>
    <w:rsid w:val="00783816"/>
    <w:rsid w:val="00783AC2"/>
    <w:rsid w:val="00783AE1"/>
    <w:rsid w:val="00783F3B"/>
    <w:rsid w:val="00784219"/>
    <w:rsid w:val="00784463"/>
    <w:rsid w:val="0078455E"/>
    <w:rsid w:val="00784790"/>
    <w:rsid w:val="00784B69"/>
    <w:rsid w:val="00784D84"/>
    <w:rsid w:val="0078513A"/>
    <w:rsid w:val="00785AA0"/>
    <w:rsid w:val="00785E8A"/>
    <w:rsid w:val="007860F3"/>
    <w:rsid w:val="0078778F"/>
    <w:rsid w:val="007878D3"/>
    <w:rsid w:val="00787A26"/>
    <w:rsid w:val="00787BC1"/>
    <w:rsid w:val="00787F5B"/>
    <w:rsid w:val="00790356"/>
    <w:rsid w:val="0079036A"/>
    <w:rsid w:val="0079038F"/>
    <w:rsid w:val="007904DC"/>
    <w:rsid w:val="0079060C"/>
    <w:rsid w:val="00790912"/>
    <w:rsid w:val="00790A12"/>
    <w:rsid w:val="00790AFD"/>
    <w:rsid w:val="00790B19"/>
    <w:rsid w:val="00790BE7"/>
    <w:rsid w:val="00790D9C"/>
    <w:rsid w:val="00790E5F"/>
    <w:rsid w:val="00790F14"/>
    <w:rsid w:val="00790F90"/>
    <w:rsid w:val="007912CC"/>
    <w:rsid w:val="00791356"/>
    <w:rsid w:val="00791787"/>
    <w:rsid w:val="0079190A"/>
    <w:rsid w:val="00791A33"/>
    <w:rsid w:val="00791D90"/>
    <w:rsid w:val="00792092"/>
    <w:rsid w:val="00792124"/>
    <w:rsid w:val="00793611"/>
    <w:rsid w:val="007939DA"/>
    <w:rsid w:val="00793B53"/>
    <w:rsid w:val="00793C12"/>
    <w:rsid w:val="00793F7A"/>
    <w:rsid w:val="0079416C"/>
    <w:rsid w:val="007942DD"/>
    <w:rsid w:val="00794598"/>
    <w:rsid w:val="0079473C"/>
    <w:rsid w:val="007947C2"/>
    <w:rsid w:val="00794C81"/>
    <w:rsid w:val="00794D6E"/>
    <w:rsid w:val="00794F25"/>
    <w:rsid w:val="0079522A"/>
    <w:rsid w:val="007954A3"/>
    <w:rsid w:val="007956D0"/>
    <w:rsid w:val="00795CCC"/>
    <w:rsid w:val="007961E7"/>
    <w:rsid w:val="0079627D"/>
    <w:rsid w:val="007962A8"/>
    <w:rsid w:val="0079642D"/>
    <w:rsid w:val="007966C7"/>
    <w:rsid w:val="0079672B"/>
    <w:rsid w:val="00796F2E"/>
    <w:rsid w:val="00796F42"/>
    <w:rsid w:val="00797220"/>
    <w:rsid w:val="00797447"/>
    <w:rsid w:val="00797502"/>
    <w:rsid w:val="00797722"/>
    <w:rsid w:val="00797F5D"/>
    <w:rsid w:val="007A0042"/>
    <w:rsid w:val="007A07AD"/>
    <w:rsid w:val="007A0B87"/>
    <w:rsid w:val="007A0CFA"/>
    <w:rsid w:val="007A10E0"/>
    <w:rsid w:val="007A12AD"/>
    <w:rsid w:val="007A12FE"/>
    <w:rsid w:val="007A1768"/>
    <w:rsid w:val="007A1B18"/>
    <w:rsid w:val="007A1EEE"/>
    <w:rsid w:val="007A1EFD"/>
    <w:rsid w:val="007A214E"/>
    <w:rsid w:val="007A2202"/>
    <w:rsid w:val="007A228A"/>
    <w:rsid w:val="007A2695"/>
    <w:rsid w:val="007A2B21"/>
    <w:rsid w:val="007A2F9F"/>
    <w:rsid w:val="007A3734"/>
    <w:rsid w:val="007A43CE"/>
    <w:rsid w:val="007A4558"/>
    <w:rsid w:val="007A4593"/>
    <w:rsid w:val="007A45D6"/>
    <w:rsid w:val="007A4CA0"/>
    <w:rsid w:val="007A4F52"/>
    <w:rsid w:val="007A4FE9"/>
    <w:rsid w:val="007A4FF6"/>
    <w:rsid w:val="007A51C7"/>
    <w:rsid w:val="007A5341"/>
    <w:rsid w:val="007A5468"/>
    <w:rsid w:val="007A54D3"/>
    <w:rsid w:val="007A57ED"/>
    <w:rsid w:val="007A58E5"/>
    <w:rsid w:val="007A5B25"/>
    <w:rsid w:val="007A5C2E"/>
    <w:rsid w:val="007A5C72"/>
    <w:rsid w:val="007A5CDB"/>
    <w:rsid w:val="007A5E28"/>
    <w:rsid w:val="007A5E6E"/>
    <w:rsid w:val="007A5FAA"/>
    <w:rsid w:val="007A61C4"/>
    <w:rsid w:val="007A6384"/>
    <w:rsid w:val="007A669E"/>
    <w:rsid w:val="007A6754"/>
    <w:rsid w:val="007A6A91"/>
    <w:rsid w:val="007A6B6C"/>
    <w:rsid w:val="007A6B75"/>
    <w:rsid w:val="007A6DDA"/>
    <w:rsid w:val="007A7C7C"/>
    <w:rsid w:val="007A7E87"/>
    <w:rsid w:val="007A7EFF"/>
    <w:rsid w:val="007B04B7"/>
    <w:rsid w:val="007B050B"/>
    <w:rsid w:val="007B0A9F"/>
    <w:rsid w:val="007B0DCF"/>
    <w:rsid w:val="007B0FDD"/>
    <w:rsid w:val="007B10EE"/>
    <w:rsid w:val="007B11DA"/>
    <w:rsid w:val="007B14C2"/>
    <w:rsid w:val="007B16C8"/>
    <w:rsid w:val="007B173E"/>
    <w:rsid w:val="007B1BA7"/>
    <w:rsid w:val="007B1C8B"/>
    <w:rsid w:val="007B1C98"/>
    <w:rsid w:val="007B2093"/>
    <w:rsid w:val="007B2CF1"/>
    <w:rsid w:val="007B2E38"/>
    <w:rsid w:val="007B38FD"/>
    <w:rsid w:val="007B3E80"/>
    <w:rsid w:val="007B4239"/>
    <w:rsid w:val="007B485A"/>
    <w:rsid w:val="007B4949"/>
    <w:rsid w:val="007B5294"/>
    <w:rsid w:val="007B5407"/>
    <w:rsid w:val="007B589D"/>
    <w:rsid w:val="007B5EE5"/>
    <w:rsid w:val="007B5F4A"/>
    <w:rsid w:val="007B6021"/>
    <w:rsid w:val="007B60FC"/>
    <w:rsid w:val="007B6146"/>
    <w:rsid w:val="007B6606"/>
    <w:rsid w:val="007B660C"/>
    <w:rsid w:val="007B687D"/>
    <w:rsid w:val="007B6BAB"/>
    <w:rsid w:val="007B6C07"/>
    <w:rsid w:val="007B7413"/>
    <w:rsid w:val="007B744E"/>
    <w:rsid w:val="007B780D"/>
    <w:rsid w:val="007B7C30"/>
    <w:rsid w:val="007B7FFD"/>
    <w:rsid w:val="007C0B17"/>
    <w:rsid w:val="007C0B96"/>
    <w:rsid w:val="007C0ECD"/>
    <w:rsid w:val="007C1255"/>
    <w:rsid w:val="007C13FC"/>
    <w:rsid w:val="007C1AFE"/>
    <w:rsid w:val="007C1F52"/>
    <w:rsid w:val="007C207E"/>
    <w:rsid w:val="007C2418"/>
    <w:rsid w:val="007C24C3"/>
    <w:rsid w:val="007C26E9"/>
    <w:rsid w:val="007C2860"/>
    <w:rsid w:val="007C2BC3"/>
    <w:rsid w:val="007C2E62"/>
    <w:rsid w:val="007C3671"/>
    <w:rsid w:val="007C37CD"/>
    <w:rsid w:val="007C3A34"/>
    <w:rsid w:val="007C3FCB"/>
    <w:rsid w:val="007C41E6"/>
    <w:rsid w:val="007C42CD"/>
    <w:rsid w:val="007C4522"/>
    <w:rsid w:val="007C49F6"/>
    <w:rsid w:val="007C4FC6"/>
    <w:rsid w:val="007C5052"/>
    <w:rsid w:val="007C5637"/>
    <w:rsid w:val="007C5788"/>
    <w:rsid w:val="007C6111"/>
    <w:rsid w:val="007C6284"/>
    <w:rsid w:val="007C65B4"/>
    <w:rsid w:val="007C6608"/>
    <w:rsid w:val="007C6762"/>
    <w:rsid w:val="007C785C"/>
    <w:rsid w:val="007C7A8F"/>
    <w:rsid w:val="007D01D7"/>
    <w:rsid w:val="007D047D"/>
    <w:rsid w:val="007D08BB"/>
    <w:rsid w:val="007D0B67"/>
    <w:rsid w:val="007D11CF"/>
    <w:rsid w:val="007D136E"/>
    <w:rsid w:val="007D1462"/>
    <w:rsid w:val="007D1A94"/>
    <w:rsid w:val="007D1BB8"/>
    <w:rsid w:val="007D1C1E"/>
    <w:rsid w:val="007D1C31"/>
    <w:rsid w:val="007D2059"/>
    <w:rsid w:val="007D215F"/>
    <w:rsid w:val="007D22BF"/>
    <w:rsid w:val="007D25B7"/>
    <w:rsid w:val="007D25BA"/>
    <w:rsid w:val="007D2951"/>
    <w:rsid w:val="007D2B83"/>
    <w:rsid w:val="007D2C72"/>
    <w:rsid w:val="007D2E72"/>
    <w:rsid w:val="007D32BC"/>
    <w:rsid w:val="007D3749"/>
    <w:rsid w:val="007D3B0C"/>
    <w:rsid w:val="007D4195"/>
    <w:rsid w:val="007D46D4"/>
    <w:rsid w:val="007D4739"/>
    <w:rsid w:val="007D49DA"/>
    <w:rsid w:val="007D4BA0"/>
    <w:rsid w:val="007D4C0A"/>
    <w:rsid w:val="007D4C0D"/>
    <w:rsid w:val="007D4D57"/>
    <w:rsid w:val="007D4EB4"/>
    <w:rsid w:val="007D501C"/>
    <w:rsid w:val="007D5194"/>
    <w:rsid w:val="007D5896"/>
    <w:rsid w:val="007D595B"/>
    <w:rsid w:val="007D60F0"/>
    <w:rsid w:val="007D63C3"/>
    <w:rsid w:val="007D640D"/>
    <w:rsid w:val="007D66F3"/>
    <w:rsid w:val="007D69A5"/>
    <w:rsid w:val="007D6E00"/>
    <w:rsid w:val="007D712C"/>
    <w:rsid w:val="007D7AF8"/>
    <w:rsid w:val="007D7E7A"/>
    <w:rsid w:val="007D7F33"/>
    <w:rsid w:val="007E011E"/>
    <w:rsid w:val="007E0290"/>
    <w:rsid w:val="007E0708"/>
    <w:rsid w:val="007E0AEF"/>
    <w:rsid w:val="007E0EEC"/>
    <w:rsid w:val="007E1398"/>
    <w:rsid w:val="007E16C8"/>
    <w:rsid w:val="007E18AB"/>
    <w:rsid w:val="007E19E3"/>
    <w:rsid w:val="007E1A5B"/>
    <w:rsid w:val="007E1BDD"/>
    <w:rsid w:val="007E21E5"/>
    <w:rsid w:val="007E22BF"/>
    <w:rsid w:val="007E24C9"/>
    <w:rsid w:val="007E289E"/>
    <w:rsid w:val="007E290B"/>
    <w:rsid w:val="007E2AC1"/>
    <w:rsid w:val="007E2D26"/>
    <w:rsid w:val="007E2DAE"/>
    <w:rsid w:val="007E2FE7"/>
    <w:rsid w:val="007E3553"/>
    <w:rsid w:val="007E358C"/>
    <w:rsid w:val="007E3A95"/>
    <w:rsid w:val="007E3AD9"/>
    <w:rsid w:val="007E3BCD"/>
    <w:rsid w:val="007E3EDF"/>
    <w:rsid w:val="007E3FB4"/>
    <w:rsid w:val="007E4071"/>
    <w:rsid w:val="007E40FD"/>
    <w:rsid w:val="007E44BD"/>
    <w:rsid w:val="007E46AB"/>
    <w:rsid w:val="007E4A7D"/>
    <w:rsid w:val="007E4ABF"/>
    <w:rsid w:val="007E4C21"/>
    <w:rsid w:val="007E4E5C"/>
    <w:rsid w:val="007E51CD"/>
    <w:rsid w:val="007E5B7A"/>
    <w:rsid w:val="007E65B3"/>
    <w:rsid w:val="007E6BDF"/>
    <w:rsid w:val="007E6ED6"/>
    <w:rsid w:val="007E72AA"/>
    <w:rsid w:val="007E746D"/>
    <w:rsid w:val="007E7525"/>
    <w:rsid w:val="007E75B1"/>
    <w:rsid w:val="007F0256"/>
    <w:rsid w:val="007F0604"/>
    <w:rsid w:val="007F0DC3"/>
    <w:rsid w:val="007F1370"/>
    <w:rsid w:val="007F15A7"/>
    <w:rsid w:val="007F1734"/>
    <w:rsid w:val="007F17B8"/>
    <w:rsid w:val="007F1947"/>
    <w:rsid w:val="007F1C93"/>
    <w:rsid w:val="007F21C4"/>
    <w:rsid w:val="007F23E1"/>
    <w:rsid w:val="007F2410"/>
    <w:rsid w:val="007F2780"/>
    <w:rsid w:val="007F27FE"/>
    <w:rsid w:val="007F2B25"/>
    <w:rsid w:val="007F302C"/>
    <w:rsid w:val="007F304B"/>
    <w:rsid w:val="007F332F"/>
    <w:rsid w:val="007F3510"/>
    <w:rsid w:val="007F3585"/>
    <w:rsid w:val="007F3744"/>
    <w:rsid w:val="007F39CE"/>
    <w:rsid w:val="007F3ACC"/>
    <w:rsid w:val="007F3DC9"/>
    <w:rsid w:val="007F43CC"/>
    <w:rsid w:val="007F45B1"/>
    <w:rsid w:val="007F4841"/>
    <w:rsid w:val="007F4A4B"/>
    <w:rsid w:val="007F4B39"/>
    <w:rsid w:val="007F5999"/>
    <w:rsid w:val="007F5A08"/>
    <w:rsid w:val="007F5A92"/>
    <w:rsid w:val="007F5B29"/>
    <w:rsid w:val="007F5CE5"/>
    <w:rsid w:val="007F5CF3"/>
    <w:rsid w:val="007F5E32"/>
    <w:rsid w:val="007F5F70"/>
    <w:rsid w:val="007F6028"/>
    <w:rsid w:val="007F6705"/>
    <w:rsid w:val="007F6D53"/>
    <w:rsid w:val="007F6E98"/>
    <w:rsid w:val="007F70AB"/>
    <w:rsid w:val="007F70DA"/>
    <w:rsid w:val="007F7149"/>
    <w:rsid w:val="007F7296"/>
    <w:rsid w:val="007F744C"/>
    <w:rsid w:val="007F76D0"/>
    <w:rsid w:val="007F7AE2"/>
    <w:rsid w:val="007F7BF8"/>
    <w:rsid w:val="007F7F1A"/>
    <w:rsid w:val="007F7FC6"/>
    <w:rsid w:val="008000FC"/>
    <w:rsid w:val="0080054A"/>
    <w:rsid w:val="008007A3"/>
    <w:rsid w:val="00800978"/>
    <w:rsid w:val="00800ACB"/>
    <w:rsid w:val="00800D77"/>
    <w:rsid w:val="00800D8A"/>
    <w:rsid w:val="00800FFA"/>
    <w:rsid w:val="008013D3"/>
    <w:rsid w:val="0080147F"/>
    <w:rsid w:val="00801563"/>
    <w:rsid w:val="00801582"/>
    <w:rsid w:val="008018D9"/>
    <w:rsid w:val="00801939"/>
    <w:rsid w:val="0080243C"/>
    <w:rsid w:val="008024B9"/>
    <w:rsid w:val="008028A4"/>
    <w:rsid w:val="008028DD"/>
    <w:rsid w:val="00802E9C"/>
    <w:rsid w:val="0080306B"/>
    <w:rsid w:val="0080399B"/>
    <w:rsid w:val="00803CF1"/>
    <w:rsid w:val="00804011"/>
    <w:rsid w:val="0080423C"/>
    <w:rsid w:val="0080432C"/>
    <w:rsid w:val="00804440"/>
    <w:rsid w:val="00804F00"/>
    <w:rsid w:val="008051D0"/>
    <w:rsid w:val="008051FA"/>
    <w:rsid w:val="008059D1"/>
    <w:rsid w:val="00805EB6"/>
    <w:rsid w:val="008060A9"/>
    <w:rsid w:val="008062B3"/>
    <w:rsid w:val="008065FB"/>
    <w:rsid w:val="00806636"/>
    <w:rsid w:val="0080680B"/>
    <w:rsid w:val="00806FAB"/>
    <w:rsid w:val="0080727F"/>
    <w:rsid w:val="00807393"/>
    <w:rsid w:val="008073D5"/>
    <w:rsid w:val="008075C1"/>
    <w:rsid w:val="00807718"/>
    <w:rsid w:val="0080788C"/>
    <w:rsid w:val="00807B5B"/>
    <w:rsid w:val="00807B71"/>
    <w:rsid w:val="008102DD"/>
    <w:rsid w:val="0081101D"/>
    <w:rsid w:val="0081104D"/>
    <w:rsid w:val="008110E5"/>
    <w:rsid w:val="0081113E"/>
    <w:rsid w:val="00811690"/>
    <w:rsid w:val="00811752"/>
    <w:rsid w:val="008117D5"/>
    <w:rsid w:val="008118B7"/>
    <w:rsid w:val="00811BF2"/>
    <w:rsid w:val="00812640"/>
    <w:rsid w:val="008126ED"/>
    <w:rsid w:val="00812730"/>
    <w:rsid w:val="00812940"/>
    <w:rsid w:val="008129FE"/>
    <w:rsid w:val="00813254"/>
    <w:rsid w:val="0081335D"/>
    <w:rsid w:val="008136C3"/>
    <w:rsid w:val="00813CF3"/>
    <w:rsid w:val="00813D49"/>
    <w:rsid w:val="00813ED0"/>
    <w:rsid w:val="008143CB"/>
    <w:rsid w:val="00814696"/>
    <w:rsid w:val="0081469C"/>
    <w:rsid w:val="0081470F"/>
    <w:rsid w:val="0081485B"/>
    <w:rsid w:val="00814999"/>
    <w:rsid w:val="008149BE"/>
    <w:rsid w:val="00814A63"/>
    <w:rsid w:val="00814BB9"/>
    <w:rsid w:val="00814C86"/>
    <w:rsid w:val="00814DF0"/>
    <w:rsid w:val="00814EB3"/>
    <w:rsid w:val="008153AE"/>
    <w:rsid w:val="008156D1"/>
    <w:rsid w:val="0081581E"/>
    <w:rsid w:val="00815893"/>
    <w:rsid w:val="0081602C"/>
    <w:rsid w:val="00816294"/>
    <w:rsid w:val="0081631C"/>
    <w:rsid w:val="00816734"/>
    <w:rsid w:val="00816898"/>
    <w:rsid w:val="00816ADB"/>
    <w:rsid w:val="00816D33"/>
    <w:rsid w:val="0081729A"/>
    <w:rsid w:val="008173CC"/>
    <w:rsid w:val="00817811"/>
    <w:rsid w:val="008200C1"/>
    <w:rsid w:val="00820206"/>
    <w:rsid w:val="00820879"/>
    <w:rsid w:val="00820D39"/>
    <w:rsid w:val="0082101E"/>
    <w:rsid w:val="0082141F"/>
    <w:rsid w:val="00821622"/>
    <w:rsid w:val="00821712"/>
    <w:rsid w:val="008217E8"/>
    <w:rsid w:val="00821B30"/>
    <w:rsid w:val="0082203E"/>
    <w:rsid w:val="008221E2"/>
    <w:rsid w:val="008223F1"/>
    <w:rsid w:val="0082252D"/>
    <w:rsid w:val="00822968"/>
    <w:rsid w:val="008229F2"/>
    <w:rsid w:val="00822A35"/>
    <w:rsid w:val="00822B5C"/>
    <w:rsid w:val="00822E53"/>
    <w:rsid w:val="00823148"/>
    <w:rsid w:val="008231C9"/>
    <w:rsid w:val="008231CB"/>
    <w:rsid w:val="00823223"/>
    <w:rsid w:val="00823473"/>
    <w:rsid w:val="00823DCC"/>
    <w:rsid w:val="00824D28"/>
    <w:rsid w:val="00824D7F"/>
    <w:rsid w:val="00825492"/>
    <w:rsid w:val="0082574B"/>
    <w:rsid w:val="008259A1"/>
    <w:rsid w:val="00825DE4"/>
    <w:rsid w:val="00825F48"/>
    <w:rsid w:val="008261D1"/>
    <w:rsid w:val="00826419"/>
    <w:rsid w:val="008264F1"/>
    <w:rsid w:val="00826619"/>
    <w:rsid w:val="008267D0"/>
    <w:rsid w:val="00826B86"/>
    <w:rsid w:val="00826D4F"/>
    <w:rsid w:val="00826E25"/>
    <w:rsid w:val="00827242"/>
    <w:rsid w:val="008274CD"/>
    <w:rsid w:val="008275E0"/>
    <w:rsid w:val="00827941"/>
    <w:rsid w:val="00827DF7"/>
    <w:rsid w:val="00830429"/>
    <w:rsid w:val="008306D9"/>
    <w:rsid w:val="0083072B"/>
    <w:rsid w:val="00830841"/>
    <w:rsid w:val="00830B42"/>
    <w:rsid w:val="00830CE7"/>
    <w:rsid w:val="00830D9C"/>
    <w:rsid w:val="00831AB4"/>
    <w:rsid w:val="00831C33"/>
    <w:rsid w:val="00831CCB"/>
    <w:rsid w:val="00831CF6"/>
    <w:rsid w:val="00831E44"/>
    <w:rsid w:val="00832411"/>
    <w:rsid w:val="008325FC"/>
    <w:rsid w:val="0083260C"/>
    <w:rsid w:val="008330ED"/>
    <w:rsid w:val="008332FC"/>
    <w:rsid w:val="008334CA"/>
    <w:rsid w:val="008334D1"/>
    <w:rsid w:val="00833705"/>
    <w:rsid w:val="008339E4"/>
    <w:rsid w:val="00833D14"/>
    <w:rsid w:val="00833E03"/>
    <w:rsid w:val="008341D8"/>
    <w:rsid w:val="00834534"/>
    <w:rsid w:val="00834765"/>
    <w:rsid w:val="00834883"/>
    <w:rsid w:val="00834A30"/>
    <w:rsid w:val="00834A62"/>
    <w:rsid w:val="00834D90"/>
    <w:rsid w:val="0083553E"/>
    <w:rsid w:val="00835754"/>
    <w:rsid w:val="008360B4"/>
    <w:rsid w:val="00836757"/>
    <w:rsid w:val="00837FF7"/>
    <w:rsid w:val="00840019"/>
    <w:rsid w:val="0084067F"/>
    <w:rsid w:val="00840ACA"/>
    <w:rsid w:val="00840C36"/>
    <w:rsid w:val="00840C52"/>
    <w:rsid w:val="00840D6F"/>
    <w:rsid w:val="00840E26"/>
    <w:rsid w:val="0084105F"/>
    <w:rsid w:val="00841626"/>
    <w:rsid w:val="008416C7"/>
    <w:rsid w:val="00841C09"/>
    <w:rsid w:val="00841C25"/>
    <w:rsid w:val="00841D91"/>
    <w:rsid w:val="00841E16"/>
    <w:rsid w:val="00842066"/>
    <w:rsid w:val="008423F5"/>
    <w:rsid w:val="00842A22"/>
    <w:rsid w:val="00842C07"/>
    <w:rsid w:val="00842C5F"/>
    <w:rsid w:val="00842C95"/>
    <w:rsid w:val="00842FDC"/>
    <w:rsid w:val="0084315C"/>
    <w:rsid w:val="0084352A"/>
    <w:rsid w:val="00843541"/>
    <w:rsid w:val="0084357F"/>
    <w:rsid w:val="008435ED"/>
    <w:rsid w:val="008436A1"/>
    <w:rsid w:val="008438E6"/>
    <w:rsid w:val="008438FF"/>
    <w:rsid w:val="00843902"/>
    <w:rsid w:val="00843A01"/>
    <w:rsid w:val="00843E79"/>
    <w:rsid w:val="0084408F"/>
    <w:rsid w:val="008440F6"/>
    <w:rsid w:val="00844251"/>
    <w:rsid w:val="00844578"/>
    <w:rsid w:val="008449B0"/>
    <w:rsid w:val="00844A09"/>
    <w:rsid w:val="00844BB1"/>
    <w:rsid w:val="00844D44"/>
    <w:rsid w:val="00844F20"/>
    <w:rsid w:val="0084511E"/>
    <w:rsid w:val="0084512C"/>
    <w:rsid w:val="00845601"/>
    <w:rsid w:val="008457C3"/>
    <w:rsid w:val="00845820"/>
    <w:rsid w:val="00845B01"/>
    <w:rsid w:val="00845BD8"/>
    <w:rsid w:val="00845C0A"/>
    <w:rsid w:val="00845EB6"/>
    <w:rsid w:val="008465B9"/>
    <w:rsid w:val="0084695C"/>
    <w:rsid w:val="0084749E"/>
    <w:rsid w:val="008474D9"/>
    <w:rsid w:val="008476F8"/>
    <w:rsid w:val="00847913"/>
    <w:rsid w:val="00847BC2"/>
    <w:rsid w:val="00847E38"/>
    <w:rsid w:val="00847F25"/>
    <w:rsid w:val="008500E8"/>
    <w:rsid w:val="008502DA"/>
    <w:rsid w:val="008502EF"/>
    <w:rsid w:val="0085088C"/>
    <w:rsid w:val="00850998"/>
    <w:rsid w:val="00850A91"/>
    <w:rsid w:val="00850B9B"/>
    <w:rsid w:val="00850F67"/>
    <w:rsid w:val="00851185"/>
    <w:rsid w:val="0085131B"/>
    <w:rsid w:val="0085132C"/>
    <w:rsid w:val="008516C1"/>
    <w:rsid w:val="00851BDC"/>
    <w:rsid w:val="0085201A"/>
    <w:rsid w:val="008526B0"/>
    <w:rsid w:val="0085270C"/>
    <w:rsid w:val="00852778"/>
    <w:rsid w:val="00852931"/>
    <w:rsid w:val="0085299E"/>
    <w:rsid w:val="00852BF0"/>
    <w:rsid w:val="008530D7"/>
    <w:rsid w:val="0085392E"/>
    <w:rsid w:val="008540B2"/>
    <w:rsid w:val="00854763"/>
    <w:rsid w:val="00854A52"/>
    <w:rsid w:val="00854AB9"/>
    <w:rsid w:val="00854C79"/>
    <w:rsid w:val="00854DA7"/>
    <w:rsid w:val="00854F57"/>
    <w:rsid w:val="0085551C"/>
    <w:rsid w:val="008558CC"/>
    <w:rsid w:val="00855AF6"/>
    <w:rsid w:val="00855C4C"/>
    <w:rsid w:val="008563D7"/>
    <w:rsid w:val="008569BD"/>
    <w:rsid w:val="00856CCB"/>
    <w:rsid w:val="00856D9A"/>
    <w:rsid w:val="0085700C"/>
    <w:rsid w:val="008573A2"/>
    <w:rsid w:val="00857D01"/>
    <w:rsid w:val="0086060E"/>
    <w:rsid w:val="00860D46"/>
    <w:rsid w:val="0086117F"/>
    <w:rsid w:val="008611CD"/>
    <w:rsid w:val="0086125F"/>
    <w:rsid w:val="008617F8"/>
    <w:rsid w:val="00861820"/>
    <w:rsid w:val="0086199A"/>
    <w:rsid w:val="00861FAC"/>
    <w:rsid w:val="00862155"/>
    <w:rsid w:val="008621E8"/>
    <w:rsid w:val="00862615"/>
    <w:rsid w:val="008627B3"/>
    <w:rsid w:val="008627E1"/>
    <w:rsid w:val="00862EFA"/>
    <w:rsid w:val="00862F19"/>
    <w:rsid w:val="00862FF3"/>
    <w:rsid w:val="00863044"/>
    <w:rsid w:val="0086310B"/>
    <w:rsid w:val="0086313C"/>
    <w:rsid w:val="00863180"/>
    <w:rsid w:val="008633AD"/>
    <w:rsid w:val="008640AA"/>
    <w:rsid w:val="0086479A"/>
    <w:rsid w:val="008647F3"/>
    <w:rsid w:val="00865282"/>
    <w:rsid w:val="008654C3"/>
    <w:rsid w:val="00865867"/>
    <w:rsid w:val="00865AA0"/>
    <w:rsid w:val="00865B0E"/>
    <w:rsid w:val="00865B8B"/>
    <w:rsid w:val="00865D11"/>
    <w:rsid w:val="00866069"/>
    <w:rsid w:val="0086610C"/>
    <w:rsid w:val="00866350"/>
    <w:rsid w:val="008666D9"/>
    <w:rsid w:val="00866852"/>
    <w:rsid w:val="00866D26"/>
    <w:rsid w:val="00866DC7"/>
    <w:rsid w:val="00866E23"/>
    <w:rsid w:val="00866FE8"/>
    <w:rsid w:val="0086711D"/>
    <w:rsid w:val="008671B7"/>
    <w:rsid w:val="00867255"/>
    <w:rsid w:val="008674A5"/>
    <w:rsid w:val="00867522"/>
    <w:rsid w:val="00867853"/>
    <w:rsid w:val="008678CB"/>
    <w:rsid w:val="0086798E"/>
    <w:rsid w:val="00867A40"/>
    <w:rsid w:val="00867D47"/>
    <w:rsid w:val="0087045C"/>
    <w:rsid w:val="00870920"/>
    <w:rsid w:val="00870B5F"/>
    <w:rsid w:val="00871016"/>
    <w:rsid w:val="00871267"/>
    <w:rsid w:val="008713FE"/>
    <w:rsid w:val="008714BE"/>
    <w:rsid w:val="00871867"/>
    <w:rsid w:val="00871A7A"/>
    <w:rsid w:val="00871C6B"/>
    <w:rsid w:val="00872D1A"/>
    <w:rsid w:val="00872E80"/>
    <w:rsid w:val="008731EA"/>
    <w:rsid w:val="00873279"/>
    <w:rsid w:val="00873332"/>
    <w:rsid w:val="00873CAB"/>
    <w:rsid w:val="00873CB1"/>
    <w:rsid w:val="00873D5D"/>
    <w:rsid w:val="00874075"/>
    <w:rsid w:val="008743DE"/>
    <w:rsid w:val="008746DE"/>
    <w:rsid w:val="008749FA"/>
    <w:rsid w:val="00874BFC"/>
    <w:rsid w:val="00875141"/>
    <w:rsid w:val="008751E6"/>
    <w:rsid w:val="00875B31"/>
    <w:rsid w:val="00875BDE"/>
    <w:rsid w:val="00875D58"/>
    <w:rsid w:val="00875DD8"/>
    <w:rsid w:val="00875FCA"/>
    <w:rsid w:val="0087618A"/>
    <w:rsid w:val="00876599"/>
    <w:rsid w:val="008765DD"/>
    <w:rsid w:val="00876B1D"/>
    <w:rsid w:val="00876BAC"/>
    <w:rsid w:val="00876C6B"/>
    <w:rsid w:val="00876D36"/>
    <w:rsid w:val="00876ED9"/>
    <w:rsid w:val="0087719A"/>
    <w:rsid w:val="00877329"/>
    <w:rsid w:val="00877B5B"/>
    <w:rsid w:val="00877C6D"/>
    <w:rsid w:val="00877E9A"/>
    <w:rsid w:val="00877ECD"/>
    <w:rsid w:val="00877F12"/>
    <w:rsid w:val="00880438"/>
    <w:rsid w:val="008804EF"/>
    <w:rsid w:val="00880E23"/>
    <w:rsid w:val="008812BB"/>
    <w:rsid w:val="00881433"/>
    <w:rsid w:val="00881593"/>
    <w:rsid w:val="008815A4"/>
    <w:rsid w:val="00881634"/>
    <w:rsid w:val="00881637"/>
    <w:rsid w:val="00881707"/>
    <w:rsid w:val="00881959"/>
    <w:rsid w:val="00881AA8"/>
    <w:rsid w:val="00881E32"/>
    <w:rsid w:val="00881E4E"/>
    <w:rsid w:val="00882249"/>
    <w:rsid w:val="0088269A"/>
    <w:rsid w:val="008826F4"/>
    <w:rsid w:val="00882910"/>
    <w:rsid w:val="00882A24"/>
    <w:rsid w:val="00882F85"/>
    <w:rsid w:val="00882F92"/>
    <w:rsid w:val="00883487"/>
    <w:rsid w:val="0088355F"/>
    <w:rsid w:val="00883609"/>
    <w:rsid w:val="00883669"/>
    <w:rsid w:val="00883980"/>
    <w:rsid w:val="00883988"/>
    <w:rsid w:val="00883A06"/>
    <w:rsid w:val="00883B5C"/>
    <w:rsid w:val="00883CF0"/>
    <w:rsid w:val="00883EFC"/>
    <w:rsid w:val="00884225"/>
    <w:rsid w:val="008842A8"/>
    <w:rsid w:val="0088430B"/>
    <w:rsid w:val="00884A54"/>
    <w:rsid w:val="00884B75"/>
    <w:rsid w:val="00885074"/>
    <w:rsid w:val="008859EB"/>
    <w:rsid w:val="00885BB6"/>
    <w:rsid w:val="008861F5"/>
    <w:rsid w:val="0088671B"/>
    <w:rsid w:val="00886AE4"/>
    <w:rsid w:val="00886C1E"/>
    <w:rsid w:val="00887200"/>
    <w:rsid w:val="0088728A"/>
    <w:rsid w:val="008876F8"/>
    <w:rsid w:val="00887CE1"/>
    <w:rsid w:val="00887F10"/>
    <w:rsid w:val="008900EB"/>
    <w:rsid w:val="008900F7"/>
    <w:rsid w:val="00890253"/>
    <w:rsid w:val="00890304"/>
    <w:rsid w:val="00890444"/>
    <w:rsid w:val="00890739"/>
    <w:rsid w:val="008909B1"/>
    <w:rsid w:val="008909D6"/>
    <w:rsid w:val="00890AB0"/>
    <w:rsid w:val="0089106B"/>
    <w:rsid w:val="0089123F"/>
    <w:rsid w:val="00891487"/>
    <w:rsid w:val="00891630"/>
    <w:rsid w:val="00891B06"/>
    <w:rsid w:val="00891D08"/>
    <w:rsid w:val="00891F54"/>
    <w:rsid w:val="008920F6"/>
    <w:rsid w:val="008927D9"/>
    <w:rsid w:val="008928CD"/>
    <w:rsid w:val="00892B74"/>
    <w:rsid w:val="00892C3E"/>
    <w:rsid w:val="00892F75"/>
    <w:rsid w:val="0089355D"/>
    <w:rsid w:val="00893593"/>
    <w:rsid w:val="008935EE"/>
    <w:rsid w:val="00893E9F"/>
    <w:rsid w:val="00893FB2"/>
    <w:rsid w:val="00894361"/>
    <w:rsid w:val="00894548"/>
    <w:rsid w:val="00894D9E"/>
    <w:rsid w:val="00895078"/>
    <w:rsid w:val="0089534A"/>
    <w:rsid w:val="00895389"/>
    <w:rsid w:val="008953B1"/>
    <w:rsid w:val="00895803"/>
    <w:rsid w:val="00895CD6"/>
    <w:rsid w:val="00896245"/>
    <w:rsid w:val="008963D5"/>
    <w:rsid w:val="00896415"/>
    <w:rsid w:val="00896490"/>
    <w:rsid w:val="00896C87"/>
    <w:rsid w:val="00896D68"/>
    <w:rsid w:val="00896D9D"/>
    <w:rsid w:val="00896F84"/>
    <w:rsid w:val="00897033"/>
    <w:rsid w:val="0089716A"/>
    <w:rsid w:val="008974C9"/>
    <w:rsid w:val="00897533"/>
    <w:rsid w:val="00897754"/>
    <w:rsid w:val="0089794D"/>
    <w:rsid w:val="00897BA0"/>
    <w:rsid w:val="00897D1E"/>
    <w:rsid w:val="00897D85"/>
    <w:rsid w:val="00897F61"/>
    <w:rsid w:val="008A0071"/>
    <w:rsid w:val="008A02AD"/>
    <w:rsid w:val="008A02DA"/>
    <w:rsid w:val="008A088B"/>
    <w:rsid w:val="008A0AA5"/>
    <w:rsid w:val="008A0BD2"/>
    <w:rsid w:val="008A2C2B"/>
    <w:rsid w:val="008A2FBA"/>
    <w:rsid w:val="008A2FEA"/>
    <w:rsid w:val="008A3493"/>
    <w:rsid w:val="008A3606"/>
    <w:rsid w:val="008A3614"/>
    <w:rsid w:val="008A3632"/>
    <w:rsid w:val="008A3666"/>
    <w:rsid w:val="008A36B9"/>
    <w:rsid w:val="008A4040"/>
    <w:rsid w:val="008A41C4"/>
    <w:rsid w:val="008A488E"/>
    <w:rsid w:val="008A494F"/>
    <w:rsid w:val="008A49D2"/>
    <w:rsid w:val="008A4B2C"/>
    <w:rsid w:val="008A4C04"/>
    <w:rsid w:val="008A4CFB"/>
    <w:rsid w:val="008A4D18"/>
    <w:rsid w:val="008A5102"/>
    <w:rsid w:val="008A5838"/>
    <w:rsid w:val="008A5AF7"/>
    <w:rsid w:val="008A5BCA"/>
    <w:rsid w:val="008A6219"/>
    <w:rsid w:val="008A622F"/>
    <w:rsid w:val="008A6369"/>
    <w:rsid w:val="008A6731"/>
    <w:rsid w:val="008A6742"/>
    <w:rsid w:val="008A693C"/>
    <w:rsid w:val="008A6A4C"/>
    <w:rsid w:val="008A6B71"/>
    <w:rsid w:val="008A6D56"/>
    <w:rsid w:val="008A71DD"/>
    <w:rsid w:val="008A739B"/>
    <w:rsid w:val="008A7739"/>
    <w:rsid w:val="008A789A"/>
    <w:rsid w:val="008A797F"/>
    <w:rsid w:val="008A7DB8"/>
    <w:rsid w:val="008A7DBB"/>
    <w:rsid w:val="008A7F6F"/>
    <w:rsid w:val="008B047F"/>
    <w:rsid w:val="008B06A9"/>
    <w:rsid w:val="008B071C"/>
    <w:rsid w:val="008B08EB"/>
    <w:rsid w:val="008B09EE"/>
    <w:rsid w:val="008B0CDB"/>
    <w:rsid w:val="008B1043"/>
    <w:rsid w:val="008B14DD"/>
    <w:rsid w:val="008B18CE"/>
    <w:rsid w:val="008B1B90"/>
    <w:rsid w:val="008B1CD6"/>
    <w:rsid w:val="008B20B2"/>
    <w:rsid w:val="008B2448"/>
    <w:rsid w:val="008B2509"/>
    <w:rsid w:val="008B269F"/>
    <w:rsid w:val="008B2713"/>
    <w:rsid w:val="008B29DF"/>
    <w:rsid w:val="008B2BD6"/>
    <w:rsid w:val="008B3272"/>
    <w:rsid w:val="008B3934"/>
    <w:rsid w:val="008B397D"/>
    <w:rsid w:val="008B3B1C"/>
    <w:rsid w:val="008B3BEB"/>
    <w:rsid w:val="008B3CF0"/>
    <w:rsid w:val="008B41DE"/>
    <w:rsid w:val="008B4764"/>
    <w:rsid w:val="008B4A61"/>
    <w:rsid w:val="008B4D4C"/>
    <w:rsid w:val="008B5109"/>
    <w:rsid w:val="008B53AB"/>
    <w:rsid w:val="008B5BC4"/>
    <w:rsid w:val="008B5C9C"/>
    <w:rsid w:val="008B6047"/>
    <w:rsid w:val="008B62F4"/>
    <w:rsid w:val="008B64CE"/>
    <w:rsid w:val="008B674F"/>
    <w:rsid w:val="008B6AC9"/>
    <w:rsid w:val="008B6B69"/>
    <w:rsid w:val="008B6CF0"/>
    <w:rsid w:val="008B6FFF"/>
    <w:rsid w:val="008B70FE"/>
    <w:rsid w:val="008B7142"/>
    <w:rsid w:val="008B7463"/>
    <w:rsid w:val="008B7508"/>
    <w:rsid w:val="008B7656"/>
    <w:rsid w:val="008B780E"/>
    <w:rsid w:val="008B7B3D"/>
    <w:rsid w:val="008C0040"/>
    <w:rsid w:val="008C00EB"/>
    <w:rsid w:val="008C028A"/>
    <w:rsid w:val="008C05F3"/>
    <w:rsid w:val="008C0F63"/>
    <w:rsid w:val="008C0F92"/>
    <w:rsid w:val="008C1080"/>
    <w:rsid w:val="008C1212"/>
    <w:rsid w:val="008C131A"/>
    <w:rsid w:val="008C15F9"/>
    <w:rsid w:val="008C186F"/>
    <w:rsid w:val="008C1FB4"/>
    <w:rsid w:val="008C25CC"/>
    <w:rsid w:val="008C28C7"/>
    <w:rsid w:val="008C2CBA"/>
    <w:rsid w:val="008C2D29"/>
    <w:rsid w:val="008C3279"/>
    <w:rsid w:val="008C3407"/>
    <w:rsid w:val="008C3FF6"/>
    <w:rsid w:val="008C443D"/>
    <w:rsid w:val="008C44FF"/>
    <w:rsid w:val="008C4558"/>
    <w:rsid w:val="008C4839"/>
    <w:rsid w:val="008C485E"/>
    <w:rsid w:val="008C4969"/>
    <w:rsid w:val="008C4D9C"/>
    <w:rsid w:val="008C57B6"/>
    <w:rsid w:val="008C583A"/>
    <w:rsid w:val="008C5868"/>
    <w:rsid w:val="008C5BFC"/>
    <w:rsid w:val="008C6058"/>
    <w:rsid w:val="008C612B"/>
    <w:rsid w:val="008C6AA1"/>
    <w:rsid w:val="008C6B69"/>
    <w:rsid w:val="008C6CA2"/>
    <w:rsid w:val="008C6E94"/>
    <w:rsid w:val="008C6FFC"/>
    <w:rsid w:val="008C70AD"/>
    <w:rsid w:val="008C7405"/>
    <w:rsid w:val="008C78DF"/>
    <w:rsid w:val="008C7B60"/>
    <w:rsid w:val="008C7D55"/>
    <w:rsid w:val="008C7F10"/>
    <w:rsid w:val="008C7F4D"/>
    <w:rsid w:val="008D00EA"/>
    <w:rsid w:val="008D0189"/>
    <w:rsid w:val="008D018A"/>
    <w:rsid w:val="008D0688"/>
    <w:rsid w:val="008D0740"/>
    <w:rsid w:val="008D1464"/>
    <w:rsid w:val="008D1CA0"/>
    <w:rsid w:val="008D1D66"/>
    <w:rsid w:val="008D2285"/>
    <w:rsid w:val="008D258F"/>
    <w:rsid w:val="008D276E"/>
    <w:rsid w:val="008D2E7F"/>
    <w:rsid w:val="008D3039"/>
    <w:rsid w:val="008D31FB"/>
    <w:rsid w:val="008D33FA"/>
    <w:rsid w:val="008D35CD"/>
    <w:rsid w:val="008D44F7"/>
    <w:rsid w:val="008D4C63"/>
    <w:rsid w:val="008D4C85"/>
    <w:rsid w:val="008D4E04"/>
    <w:rsid w:val="008D50BB"/>
    <w:rsid w:val="008D53C3"/>
    <w:rsid w:val="008D54B3"/>
    <w:rsid w:val="008D5541"/>
    <w:rsid w:val="008D5C81"/>
    <w:rsid w:val="008D5CCD"/>
    <w:rsid w:val="008D5EBF"/>
    <w:rsid w:val="008D5EF4"/>
    <w:rsid w:val="008D62CB"/>
    <w:rsid w:val="008D6425"/>
    <w:rsid w:val="008D650D"/>
    <w:rsid w:val="008D6BEE"/>
    <w:rsid w:val="008D7641"/>
    <w:rsid w:val="008D774E"/>
    <w:rsid w:val="008E01AC"/>
    <w:rsid w:val="008E033F"/>
    <w:rsid w:val="008E0421"/>
    <w:rsid w:val="008E074A"/>
    <w:rsid w:val="008E0F0E"/>
    <w:rsid w:val="008E10FD"/>
    <w:rsid w:val="008E11B9"/>
    <w:rsid w:val="008E1538"/>
    <w:rsid w:val="008E1F2C"/>
    <w:rsid w:val="008E274C"/>
    <w:rsid w:val="008E2AD7"/>
    <w:rsid w:val="008E2CD8"/>
    <w:rsid w:val="008E3001"/>
    <w:rsid w:val="008E30A6"/>
    <w:rsid w:val="008E3217"/>
    <w:rsid w:val="008E336D"/>
    <w:rsid w:val="008E3773"/>
    <w:rsid w:val="008E39C4"/>
    <w:rsid w:val="008E3F0E"/>
    <w:rsid w:val="008E41FC"/>
    <w:rsid w:val="008E42F8"/>
    <w:rsid w:val="008E44BC"/>
    <w:rsid w:val="008E45B9"/>
    <w:rsid w:val="008E45E9"/>
    <w:rsid w:val="008E54D5"/>
    <w:rsid w:val="008E5771"/>
    <w:rsid w:val="008E59D3"/>
    <w:rsid w:val="008E5B93"/>
    <w:rsid w:val="008E5BA7"/>
    <w:rsid w:val="008E5CD0"/>
    <w:rsid w:val="008E6A1E"/>
    <w:rsid w:val="008E6BAB"/>
    <w:rsid w:val="008E6C06"/>
    <w:rsid w:val="008E6C55"/>
    <w:rsid w:val="008E6CB7"/>
    <w:rsid w:val="008E779E"/>
    <w:rsid w:val="008E793F"/>
    <w:rsid w:val="008E7A74"/>
    <w:rsid w:val="008E7DFA"/>
    <w:rsid w:val="008F07B4"/>
    <w:rsid w:val="008F0AAE"/>
    <w:rsid w:val="008F11C6"/>
    <w:rsid w:val="008F161C"/>
    <w:rsid w:val="008F1755"/>
    <w:rsid w:val="008F1A87"/>
    <w:rsid w:val="008F2462"/>
    <w:rsid w:val="008F2545"/>
    <w:rsid w:val="008F25B5"/>
    <w:rsid w:val="008F2A83"/>
    <w:rsid w:val="008F30C4"/>
    <w:rsid w:val="008F3218"/>
    <w:rsid w:val="008F397D"/>
    <w:rsid w:val="008F39C9"/>
    <w:rsid w:val="008F3BAA"/>
    <w:rsid w:val="008F3BC3"/>
    <w:rsid w:val="008F3E5B"/>
    <w:rsid w:val="008F4541"/>
    <w:rsid w:val="008F46EA"/>
    <w:rsid w:val="008F477F"/>
    <w:rsid w:val="008F48AE"/>
    <w:rsid w:val="008F4B60"/>
    <w:rsid w:val="008F4C54"/>
    <w:rsid w:val="008F5605"/>
    <w:rsid w:val="008F563E"/>
    <w:rsid w:val="008F591D"/>
    <w:rsid w:val="008F5938"/>
    <w:rsid w:val="008F5B2A"/>
    <w:rsid w:val="008F5B88"/>
    <w:rsid w:val="008F5ED5"/>
    <w:rsid w:val="008F694A"/>
    <w:rsid w:val="008F6B17"/>
    <w:rsid w:val="008F6C7D"/>
    <w:rsid w:val="008F74B9"/>
    <w:rsid w:val="008F77CF"/>
    <w:rsid w:val="008F7900"/>
    <w:rsid w:val="008F7A9F"/>
    <w:rsid w:val="00900311"/>
    <w:rsid w:val="0090065D"/>
    <w:rsid w:val="009009D6"/>
    <w:rsid w:val="00900A17"/>
    <w:rsid w:val="00900D40"/>
    <w:rsid w:val="00900E7E"/>
    <w:rsid w:val="0090111F"/>
    <w:rsid w:val="0090159B"/>
    <w:rsid w:val="00901AA7"/>
    <w:rsid w:val="00901C94"/>
    <w:rsid w:val="00902230"/>
    <w:rsid w:val="00902250"/>
    <w:rsid w:val="009025E9"/>
    <w:rsid w:val="00902ED2"/>
    <w:rsid w:val="00903010"/>
    <w:rsid w:val="009030C6"/>
    <w:rsid w:val="009032A9"/>
    <w:rsid w:val="00903A52"/>
    <w:rsid w:val="00903AA5"/>
    <w:rsid w:val="00903F9E"/>
    <w:rsid w:val="009040E6"/>
    <w:rsid w:val="009044C2"/>
    <w:rsid w:val="0090482B"/>
    <w:rsid w:val="00904D2F"/>
    <w:rsid w:val="00905060"/>
    <w:rsid w:val="0090561D"/>
    <w:rsid w:val="00905A2C"/>
    <w:rsid w:val="00905C16"/>
    <w:rsid w:val="00906028"/>
    <w:rsid w:val="009060E6"/>
    <w:rsid w:val="0090617B"/>
    <w:rsid w:val="009062D6"/>
    <w:rsid w:val="0090647D"/>
    <w:rsid w:val="00906C20"/>
    <w:rsid w:val="00906E3C"/>
    <w:rsid w:val="00907016"/>
    <w:rsid w:val="009071FC"/>
    <w:rsid w:val="0090722F"/>
    <w:rsid w:val="00907520"/>
    <w:rsid w:val="00907D51"/>
    <w:rsid w:val="00907D5B"/>
    <w:rsid w:val="00907ECC"/>
    <w:rsid w:val="00910611"/>
    <w:rsid w:val="00910676"/>
    <w:rsid w:val="00910AC0"/>
    <w:rsid w:val="00910D61"/>
    <w:rsid w:val="00910DE7"/>
    <w:rsid w:val="00910EF9"/>
    <w:rsid w:val="00910F80"/>
    <w:rsid w:val="00911129"/>
    <w:rsid w:val="0091112F"/>
    <w:rsid w:val="0091161E"/>
    <w:rsid w:val="00911711"/>
    <w:rsid w:val="009118F9"/>
    <w:rsid w:val="00911BF0"/>
    <w:rsid w:val="00911F2E"/>
    <w:rsid w:val="0091203A"/>
    <w:rsid w:val="0091292C"/>
    <w:rsid w:val="00912D26"/>
    <w:rsid w:val="009137FC"/>
    <w:rsid w:val="00913977"/>
    <w:rsid w:val="00913FA0"/>
    <w:rsid w:val="00913FA5"/>
    <w:rsid w:val="00914203"/>
    <w:rsid w:val="00914469"/>
    <w:rsid w:val="009149F7"/>
    <w:rsid w:val="00914BF1"/>
    <w:rsid w:val="00914E94"/>
    <w:rsid w:val="00915610"/>
    <w:rsid w:val="009156E8"/>
    <w:rsid w:val="00915A90"/>
    <w:rsid w:val="00915F6B"/>
    <w:rsid w:val="0091631C"/>
    <w:rsid w:val="009163F2"/>
    <w:rsid w:val="00916843"/>
    <w:rsid w:val="00916A6B"/>
    <w:rsid w:val="00916AF7"/>
    <w:rsid w:val="00916DAB"/>
    <w:rsid w:val="00917390"/>
    <w:rsid w:val="009173E0"/>
    <w:rsid w:val="009174B1"/>
    <w:rsid w:val="0091760A"/>
    <w:rsid w:val="00917864"/>
    <w:rsid w:val="0091787D"/>
    <w:rsid w:val="00917F6F"/>
    <w:rsid w:val="009204A0"/>
    <w:rsid w:val="009204CF"/>
    <w:rsid w:val="00920531"/>
    <w:rsid w:val="0092076D"/>
    <w:rsid w:val="0092090C"/>
    <w:rsid w:val="00920AD8"/>
    <w:rsid w:val="00920BE1"/>
    <w:rsid w:val="00920CE8"/>
    <w:rsid w:val="00921368"/>
    <w:rsid w:val="00921448"/>
    <w:rsid w:val="00921488"/>
    <w:rsid w:val="0092160D"/>
    <w:rsid w:val="0092177A"/>
    <w:rsid w:val="00921BE7"/>
    <w:rsid w:val="00921F56"/>
    <w:rsid w:val="00922494"/>
    <w:rsid w:val="009228DD"/>
    <w:rsid w:val="00922F09"/>
    <w:rsid w:val="00923172"/>
    <w:rsid w:val="009231C2"/>
    <w:rsid w:val="00923245"/>
    <w:rsid w:val="009234D7"/>
    <w:rsid w:val="00923DBC"/>
    <w:rsid w:val="0092445C"/>
    <w:rsid w:val="009244E2"/>
    <w:rsid w:val="00924708"/>
    <w:rsid w:val="00924A8A"/>
    <w:rsid w:val="009252EB"/>
    <w:rsid w:val="0092560D"/>
    <w:rsid w:val="00925757"/>
    <w:rsid w:val="00925867"/>
    <w:rsid w:val="00925DD5"/>
    <w:rsid w:val="0092649C"/>
    <w:rsid w:val="009268A8"/>
    <w:rsid w:val="00926974"/>
    <w:rsid w:val="00926B35"/>
    <w:rsid w:val="00926C6A"/>
    <w:rsid w:val="0092752C"/>
    <w:rsid w:val="009277CC"/>
    <w:rsid w:val="00927C73"/>
    <w:rsid w:val="00927DAE"/>
    <w:rsid w:val="00927DDF"/>
    <w:rsid w:val="00927E27"/>
    <w:rsid w:val="00927F34"/>
    <w:rsid w:val="00927FCE"/>
    <w:rsid w:val="009300F6"/>
    <w:rsid w:val="00930216"/>
    <w:rsid w:val="009307BD"/>
    <w:rsid w:val="00930A51"/>
    <w:rsid w:val="00930D5D"/>
    <w:rsid w:val="00930F3B"/>
    <w:rsid w:val="009311A0"/>
    <w:rsid w:val="009313F4"/>
    <w:rsid w:val="0093147B"/>
    <w:rsid w:val="00931588"/>
    <w:rsid w:val="0093174F"/>
    <w:rsid w:val="0093182A"/>
    <w:rsid w:val="00931A98"/>
    <w:rsid w:val="00931D1F"/>
    <w:rsid w:val="00931D97"/>
    <w:rsid w:val="00931DDE"/>
    <w:rsid w:val="009321E6"/>
    <w:rsid w:val="0093234D"/>
    <w:rsid w:val="009324F1"/>
    <w:rsid w:val="00932ED4"/>
    <w:rsid w:val="00933367"/>
    <w:rsid w:val="0093336C"/>
    <w:rsid w:val="009335CA"/>
    <w:rsid w:val="00933951"/>
    <w:rsid w:val="009341EC"/>
    <w:rsid w:val="00934469"/>
    <w:rsid w:val="00934643"/>
    <w:rsid w:val="00934780"/>
    <w:rsid w:val="009348A1"/>
    <w:rsid w:val="00934991"/>
    <w:rsid w:val="00934ED1"/>
    <w:rsid w:val="0093516E"/>
    <w:rsid w:val="00935493"/>
    <w:rsid w:val="00935653"/>
    <w:rsid w:val="009356A2"/>
    <w:rsid w:val="009358C7"/>
    <w:rsid w:val="009358CF"/>
    <w:rsid w:val="00935D20"/>
    <w:rsid w:val="00936291"/>
    <w:rsid w:val="0093648E"/>
    <w:rsid w:val="00936703"/>
    <w:rsid w:val="009367C2"/>
    <w:rsid w:val="00936ED8"/>
    <w:rsid w:val="009370E1"/>
    <w:rsid w:val="009370FC"/>
    <w:rsid w:val="009375D7"/>
    <w:rsid w:val="00937961"/>
    <w:rsid w:val="00937B32"/>
    <w:rsid w:val="00937C62"/>
    <w:rsid w:val="00940295"/>
    <w:rsid w:val="009404B5"/>
    <w:rsid w:val="00940600"/>
    <w:rsid w:val="00940A6B"/>
    <w:rsid w:val="00940AC3"/>
    <w:rsid w:val="00940BD8"/>
    <w:rsid w:val="00940DB8"/>
    <w:rsid w:val="00941155"/>
    <w:rsid w:val="009415D0"/>
    <w:rsid w:val="00941815"/>
    <w:rsid w:val="00941BD9"/>
    <w:rsid w:val="00941C32"/>
    <w:rsid w:val="00941FC0"/>
    <w:rsid w:val="009423D8"/>
    <w:rsid w:val="009424C7"/>
    <w:rsid w:val="009425F9"/>
    <w:rsid w:val="009428FD"/>
    <w:rsid w:val="00942FC0"/>
    <w:rsid w:val="009435B6"/>
    <w:rsid w:val="0094373F"/>
    <w:rsid w:val="009437D1"/>
    <w:rsid w:val="00943EB1"/>
    <w:rsid w:val="009444BE"/>
    <w:rsid w:val="0094481F"/>
    <w:rsid w:val="00944986"/>
    <w:rsid w:val="00944B3F"/>
    <w:rsid w:val="00944BCB"/>
    <w:rsid w:val="00944F41"/>
    <w:rsid w:val="00944FFF"/>
    <w:rsid w:val="009451AC"/>
    <w:rsid w:val="0094537F"/>
    <w:rsid w:val="009453B7"/>
    <w:rsid w:val="00945823"/>
    <w:rsid w:val="00945833"/>
    <w:rsid w:val="00945D36"/>
    <w:rsid w:val="00945FC0"/>
    <w:rsid w:val="0094600E"/>
    <w:rsid w:val="009463E2"/>
    <w:rsid w:val="009464C8"/>
    <w:rsid w:val="009465CB"/>
    <w:rsid w:val="00946961"/>
    <w:rsid w:val="0094699F"/>
    <w:rsid w:val="00946B9E"/>
    <w:rsid w:val="00946FAA"/>
    <w:rsid w:val="00947469"/>
    <w:rsid w:val="00947C92"/>
    <w:rsid w:val="009501E3"/>
    <w:rsid w:val="0095079F"/>
    <w:rsid w:val="0095094D"/>
    <w:rsid w:val="009509FD"/>
    <w:rsid w:val="00950A09"/>
    <w:rsid w:val="00950CE7"/>
    <w:rsid w:val="009517C4"/>
    <w:rsid w:val="009518C4"/>
    <w:rsid w:val="00951AE4"/>
    <w:rsid w:val="00951D07"/>
    <w:rsid w:val="00951E54"/>
    <w:rsid w:val="00952381"/>
    <w:rsid w:val="0095247F"/>
    <w:rsid w:val="00952885"/>
    <w:rsid w:val="00953349"/>
    <w:rsid w:val="00953753"/>
    <w:rsid w:val="0095402F"/>
    <w:rsid w:val="009543D4"/>
    <w:rsid w:val="009547A7"/>
    <w:rsid w:val="0095488C"/>
    <w:rsid w:val="009549F0"/>
    <w:rsid w:val="00954A06"/>
    <w:rsid w:val="00954AA1"/>
    <w:rsid w:val="00954B72"/>
    <w:rsid w:val="00954B9B"/>
    <w:rsid w:val="00954C7D"/>
    <w:rsid w:val="00955481"/>
    <w:rsid w:val="00955679"/>
    <w:rsid w:val="00955916"/>
    <w:rsid w:val="009567F9"/>
    <w:rsid w:val="0095681A"/>
    <w:rsid w:val="00956846"/>
    <w:rsid w:val="00956A2B"/>
    <w:rsid w:val="00956C78"/>
    <w:rsid w:val="00956CDF"/>
    <w:rsid w:val="00956D70"/>
    <w:rsid w:val="009570B7"/>
    <w:rsid w:val="009572D6"/>
    <w:rsid w:val="00957409"/>
    <w:rsid w:val="009578B9"/>
    <w:rsid w:val="00957B47"/>
    <w:rsid w:val="00960533"/>
    <w:rsid w:val="009605C7"/>
    <w:rsid w:val="00960746"/>
    <w:rsid w:val="00960888"/>
    <w:rsid w:val="00960E77"/>
    <w:rsid w:val="00960FF3"/>
    <w:rsid w:val="00961311"/>
    <w:rsid w:val="0096150A"/>
    <w:rsid w:val="00961651"/>
    <w:rsid w:val="00961B6C"/>
    <w:rsid w:val="00961F93"/>
    <w:rsid w:val="00962055"/>
    <w:rsid w:val="0096213D"/>
    <w:rsid w:val="00962A3E"/>
    <w:rsid w:val="00962A99"/>
    <w:rsid w:val="00962D3C"/>
    <w:rsid w:val="00963142"/>
    <w:rsid w:val="0096321E"/>
    <w:rsid w:val="00963273"/>
    <w:rsid w:val="0096337E"/>
    <w:rsid w:val="0096341A"/>
    <w:rsid w:val="00963453"/>
    <w:rsid w:val="00963BF4"/>
    <w:rsid w:val="00963D2C"/>
    <w:rsid w:val="009640E4"/>
    <w:rsid w:val="00964131"/>
    <w:rsid w:val="00964151"/>
    <w:rsid w:val="00964425"/>
    <w:rsid w:val="00964969"/>
    <w:rsid w:val="00964D2B"/>
    <w:rsid w:val="00965187"/>
    <w:rsid w:val="009659B5"/>
    <w:rsid w:val="00965AE9"/>
    <w:rsid w:val="00965E56"/>
    <w:rsid w:val="00965F20"/>
    <w:rsid w:val="00965FF8"/>
    <w:rsid w:val="00966232"/>
    <w:rsid w:val="009664C7"/>
    <w:rsid w:val="009665E0"/>
    <w:rsid w:val="009667B6"/>
    <w:rsid w:val="00966962"/>
    <w:rsid w:val="009671CC"/>
    <w:rsid w:val="009672B7"/>
    <w:rsid w:val="00967504"/>
    <w:rsid w:val="00967746"/>
    <w:rsid w:val="00967928"/>
    <w:rsid w:val="00967978"/>
    <w:rsid w:val="00967E9B"/>
    <w:rsid w:val="0097016F"/>
    <w:rsid w:val="0097047F"/>
    <w:rsid w:val="009704CF"/>
    <w:rsid w:val="00970970"/>
    <w:rsid w:val="00970A63"/>
    <w:rsid w:val="00970BD6"/>
    <w:rsid w:val="00970DD1"/>
    <w:rsid w:val="00970ECC"/>
    <w:rsid w:val="00970F83"/>
    <w:rsid w:val="009714CC"/>
    <w:rsid w:val="00971B11"/>
    <w:rsid w:val="00971DB8"/>
    <w:rsid w:val="009721D8"/>
    <w:rsid w:val="009725D7"/>
    <w:rsid w:val="00973219"/>
    <w:rsid w:val="009732AB"/>
    <w:rsid w:val="009738D2"/>
    <w:rsid w:val="0097404D"/>
    <w:rsid w:val="00974113"/>
    <w:rsid w:val="00974183"/>
    <w:rsid w:val="0097453B"/>
    <w:rsid w:val="0097606D"/>
    <w:rsid w:val="0097666D"/>
    <w:rsid w:val="00976808"/>
    <w:rsid w:val="00976853"/>
    <w:rsid w:val="00976B4B"/>
    <w:rsid w:val="00977330"/>
    <w:rsid w:val="00977D86"/>
    <w:rsid w:val="00977E01"/>
    <w:rsid w:val="00977E5E"/>
    <w:rsid w:val="00977F6D"/>
    <w:rsid w:val="00980B38"/>
    <w:rsid w:val="00980FD5"/>
    <w:rsid w:val="009814BA"/>
    <w:rsid w:val="009814BB"/>
    <w:rsid w:val="0098183B"/>
    <w:rsid w:val="009819B0"/>
    <w:rsid w:val="00981B3B"/>
    <w:rsid w:val="00981B78"/>
    <w:rsid w:val="00981D62"/>
    <w:rsid w:val="00981DF3"/>
    <w:rsid w:val="00982115"/>
    <w:rsid w:val="00982786"/>
    <w:rsid w:val="0098284B"/>
    <w:rsid w:val="00982AAE"/>
    <w:rsid w:val="00982BE2"/>
    <w:rsid w:val="00982C3A"/>
    <w:rsid w:val="00982D15"/>
    <w:rsid w:val="009832C1"/>
    <w:rsid w:val="009834CC"/>
    <w:rsid w:val="00983786"/>
    <w:rsid w:val="00983876"/>
    <w:rsid w:val="00983A4F"/>
    <w:rsid w:val="00983F96"/>
    <w:rsid w:val="009844D5"/>
    <w:rsid w:val="00984578"/>
    <w:rsid w:val="009845A3"/>
    <w:rsid w:val="00984C26"/>
    <w:rsid w:val="0098525B"/>
    <w:rsid w:val="0098535D"/>
    <w:rsid w:val="00985717"/>
    <w:rsid w:val="00985770"/>
    <w:rsid w:val="009857D5"/>
    <w:rsid w:val="00985D75"/>
    <w:rsid w:val="00985DFC"/>
    <w:rsid w:val="00985E11"/>
    <w:rsid w:val="00986154"/>
    <w:rsid w:val="0098621E"/>
    <w:rsid w:val="00986A54"/>
    <w:rsid w:val="00986AB1"/>
    <w:rsid w:val="00986BDD"/>
    <w:rsid w:val="00986D96"/>
    <w:rsid w:val="00986F79"/>
    <w:rsid w:val="00987880"/>
    <w:rsid w:val="00987B05"/>
    <w:rsid w:val="009900C7"/>
    <w:rsid w:val="009903AF"/>
    <w:rsid w:val="0099046B"/>
    <w:rsid w:val="0099097B"/>
    <w:rsid w:val="00990982"/>
    <w:rsid w:val="00991116"/>
    <w:rsid w:val="0099195D"/>
    <w:rsid w:val="00991C21"/>
    <w:rsid w:val="00991F6F"/>
    <w:rsid w:val="00992524"/>
    <w:rsid w:val="0099281C"/>
    <w:rsid w:val="00992AEB"/>
    <w:rsid w:val="00992B64"/>
    <w:rsid w:val="00992ECB"/>
    <w:rsid w:val="0099305B"/>
    <w:rsid w:val="00993870"/>
    <w:rsid w:val="009939D8"/>
    <w:rsid w:val="00993A8E"/>
    <w:rsid w:val="00993E62"/>
    <w:rsid w:val="00993EA9"/>
    <w:rsid w:val="009940AC"/>
    <w:rsid w:val="0099421D"/>
    <w:rsid w:val="00994642"/>
    <w:rsid w:val="00994811"/>
    <w:rsid w:val="00994C73"/>
    <w:rsid w:val="009950C9"/>
    <w:rsid w:val="00995553"/>
    <w:rsid w:val="009956A6"/>
    <w:rsid w:val="00995805"/>
    <w:rsid w:val="00995826"/>
    <w:rsid w:val="0099598A"/>
    <w:rsid w:val="00995BA8"/>
    <w:rsid w:val="00996360"/>
    <w:rsid w:val="009966DC"/>
    <w:rsid w:val="00997111"/>
    <w:rsid w:val="00997327"/>
    <w:rsid w:val="00997536"/>
    <w:rsid w:val="0099768C"/>
    <w:rsid w:val="009977B7"/>
    <w:rsid w:val="009977D9"/>
    <w:rsid w:val="00997957"/>
    <w:rsid w:val="00997B3C"/>
    <w:rsid w:val="00997E43"/>
    <w:rsid w:val="009A0145"/>
    <w:rsid w:val="009A01BC"/>
    <w:rsid w:val="009A0411"/>
    <w:rsid w:val="009A0427"/>
    <w:rsid w:val="009A0550"/>
    <w:rsid w:val="009A056F"/>
    <w:rsid w:val="009A067B"/>
    <w:rsid w:val="009A0733"/>
    <w:rsid w:val="009A167C"/>
    <w:rsid w:val="009A21D3"/>
    <w:rsid w:val="009A23AE"/>
    <w:rsid w:val="009A24B3"/>
    <w:rsid w:val="009A26D6"/>
    <w:rsid w:val="009A28AE"/>
    <w:rsid w:val="009A2D35"/>
    <w:rsid w:val="009A30FD"/>
    <w:rsid w:val="009A310F"/>
    <w:rsid w:val="009A336C"/>
    <w:rsid w:val="009A38D8"/>
    <w:rsid w:val="009A39E3"/>
    <w:rsid w:val="009A3EF8"/>
    <w:rsid w:val="009A4361"/>
    <w:rsid w:val="009A4658"/>
    <w:rsid w:val="009A4750"/>
    <w:rsid w:val="009A4884"/>
    <w:rsid w:val="009A4B7B"/>
    <w:rsid w:val="009A4CB8"/>
    <w:rsid w:val="009A4F7F"/>
    <w:rsid w:val="009A4FB1"/>
    <w:rsid w:val="009A519B"/>
    <w:rsid w:val="009A5411"/>
    <w:rsid w:val="009A5588"/>
    <w:rsid w:val="009A57A9"/>
    <w:rsid w:val="009A5A36"/>
    <w:rsid w:val="009A5B1B"/>
    <w:rsid w:val="009A6087"/>
    <w:rsid w:val="009A6129"/>
    <w:rsid w:val="009A621C"/>
    <w:rsid w:val="009A6CD0"/>
    <w:rsid w:val="009A6E18"/>
    <w:rsid w:val="009A72E2"/>
    <w:rsid w:val="009A77D4"/>
    <w:rsid w:val="009A78ED"/>
    <w:rsid w:val="009A7B00"/>
    <w:rsid w:val="009A7FC2"/>
    <w:rsid w:val="009B0130"/>
    <w:rsid w:val="009B03AF"/>
    <w:rsid w:val="009B03B7"/>
    <w:rsid w:val="009B0646"/>
    <w:rsid w:val="009B0677"/>
    <w:rsid w:val="009B0731"/>
    <w:rsid w:val="009B0996"/>
    <w:rsid w:val="009B0B4D"/>
    <w:rsid w:val="009B0C1C"/>
    <w:rsid w:val="009B0D02"/>
    <w:rsid w:val="009B0D9C"/>
    <w:rsid w:val="009B14E0"/>
    <w:rsid w:val="009B1548"/>
    <w:rsid w:val="009B163B"/>
    <w:rsid w:val="009B1889"/>
    <w:rsid w:val="009B18F2"/>
    <w:rsid w:val="009B1D5B"/>
    <w:rsid w:val="009B1F99"/>
    <w:rsid w:val="009B2013"/>
    <w:rsid w:val="009B203F"/>
    <w:rsid w:val="009B20EA"/>
    <w:rsid w:val="009B260A"/>
    <w:rsid w:val="009B2875"/>
    <w:rsid w:val="009B28FC"/>
    <w:rsid w:val="009B2B75"/>
    <w:rsid w:val="009B2D99"/>
    <w:rsid w:val="009B3697"/>
    <w:rsid w:val="009B3CA9"/>
    <w:rsid w:val="009B3DD0"/>
    <w:rsid w:val="009B420C"/>
    <w:rsid w:val="009B4678"/>
    <w:rsid w:val="009B4ABA"/>
    <w:rsid w:val="009B4CB4"/>
    <w:rsid w:val="009B4FFA"/>
    <w:rsid w:val="009B51C7"/>
    <w:rsid w:val="009B5328"/>
    <w:rsid w:val="009B5334"/>
    <w:rsid w:val="009B5413"/>
    <w:rsid w:val="009B5A77"/>
    <w:rsid w:val="009B5FF7"/>
    <w:rsid w:val="009B671E"/>
    <w:rsid w:val="009B68EB"/>
    <w:rsid w:val="009B6C1C"/>
    <w:rsid w:val="009B6CD8"/>
    <w:rsid w:val="009B79CC"/>
    <w:rsid w:val="009B7C4A"/>
    <w:rsid w:val="009B7D33"/>
    <w:rsid w:val="009B7D75"/>
    <w:rsid w:val="009B7F88"/>
    <w:rsid w:val="009C000B"/>
    <w:rsid w:val="009C0097"/>
    <w:rsid w:val="009C0114"/>
    <w:rsid w:val="009C0C35"/>
    <w:rsid w:val="009C0D53"/>
    <w:rsid w:val="009C0DF5"/>
    <w:rsid w:val="009C1262"/>
    <w:rsid w:val="009C18F6"/>
    <w:rsid w:val="009C1B7D"/>
    <w:rsid w:val="009C1D6A"/>
    <w:rsid w:val="009C1E3C"/>
    <w:rsid w:val="009C1E85"/>
    <w:rsid w:val="009C1EC8"/>
    <w:rsid w:val="009C1F45"/>
    <w:rsid w:val="009C1FD8"/>
    <w:rsid w:val="009C2060"/>
    <w:rsid w:val="009C209B"/>
    <w:rsid w:val="009C2C4A"/>
    <w:rsid w:val="009C2DDE"/>
    <w:rsid w:val="009C32C7"/>
    <w:rsid w:val="009C35C3"/>
    <w:rsid w:val="009C3656"/>
    <w:rsid w:val="009C392E"/>
    <w:rsid w:val="009C3B5D"/>
    <w:rsid w:val="009C3BF1"/>
    <w:rsid w:val="009C4127"/>
    <w:rsid w:val="009C4283"/>
    <w:rsid w:val="009C458C"/>
    <w:rsid w:val="009C458E"/>
    <w:rsid w:val="009C4704"/>
    <w:rsid w:val="009C49E3"/>
    <w:rsid w:val="009C4A36"/>
    <w:rsid w:val="009C4D99"/>
    <w:rsid w:val="009C519E"/>
    <w:rsid w:val="009C52CB"/>
    <w:rsid w:val="009C54C1"/>
    <w:rsid w:val="009C5587"/>
    <w:rsid w:val="009C577A"/>
    <w:rsid w:val="009C58B4"/>
    <w:rsid w:val="009C5957"/>
    <w:rsid w:val="009C5A97"/>
    <w:rsid w:val="009C5BFD"/>
    <w:rsid w:val="009C5C1F"/>
    <w:rsid w:val="009C5F02"/>
    <w:rsid w:val="009C5F89"/>
    <w:rsid w:val="009C6144"/>
    <w:rsid w:val="009C6665"/>
    <w:rsid w:val="009C6A3A"/>
    <w:rsid w:val="009C6E60"/>
    <w:rsid w:val="009C7250"/>
    <w:rsid w:val="009C752F"/>
    <w:rsid w:val="009C7691"/>
    <w:rsid w:val="009C76FD"/>
    <w:rsid w:val="009C78B5"/>
    <w:rsid w:val="009C7988"/>
    <w:rsid w:val="009C7C1B"/>
    <w:rsid w:val="009C7C9B"/>
    <w:rsid w:val="009C7CE7"/>
    <w:rsid w:val="009D01BF"/>
    <w:rsid w:val="009D027E"/>
    <w:rsid w:val="009D05A5"/>
    <w:rsid w:val="009D0658"/>
    <w:rsid w:val="009D0803"/>
    <w:rsid w:val="009D08A3"/>
    <w:rsid w:val="009D0936"/>
    <w:rsid w:val="009D0A75"/>
    <w:rsid w:val="009D111E"/>
    <w:rsid w:val="009D1270"/>
    <w:rsid w:val="009D1A5D"/>
    <w:rsid w:val="009D1B45"/>
    <w:rsid w:val="009D1FE5"/>
    <w:rsid w:val="009D214A"/>
    <w:rsid w:val="009D2277"/>
    <w:rsid w:val="009D2576"/>
    <w:rsid w:val="009D26DF"/>
    <w:rsid w:val="009D271A"/>
    <w:rsid w:val="009D2EB2"/>
    <w:rsid w:val="009D2F83"/>
    <w:rsid w:val="009D301C"/>
    <w:rsid w:val="009D31BB"/>
    <w:rsid w:val="009D3654"/>
    <w:rsid w:val="009D3D18"/>
    <w:rsid w:val="009D3EF2"/>
    <w:rsid w:val="009D48DA"/>
    <w:rsid w:val="009D4950"/>
    <w:rsid w:val="009D4E52"/>
    <w:rsid w:val="009D4E77"/>
    <w:rsid w:val="009D51CD"/>
    <w:rsid w:val="009D523A"/>
    <w:rsid w:val="009D52B8"/>
    <w:rsid w:val="009D5453"/>
    <w:rsid w:val="009D5604"/>
    <w:rsid w:val="009D572A"/>
    <w:rsid w:val="009D5B40"/>
    <w:rsid w:val="009D5B7E"/>
    <w:rsid w:val="009D5E99"/>
    <w:rsid w:val="009D60EF"/>
    <w:rsid w:val="009D668B"/>
    <w:rsid w:val="009D66E2"/>
    <w:rsid w:val="009D6BB5"/>
    <w:rsid w:val="009D6E0D"/>
    <w:rsid w:val="009D73BE"/>
    <w:rsid w:val="009D75B8"/>
    <w:rsid w:val="009E00FD"/>
    <w:rsid w:val="009E0938"/>
    <w:rsid w:val="009E09DA"/>
    <w:rsid w:val="009E0ABC"/>
    <w:rsid w:val="009E0B74"/>
    <w:rsid w:val="009E0EED"/>
    <w:rsid w:val="009E1026"/>
    <w:rsid w:val="009E10E5"/>
    <w:rsid w:val="009E1C9E"/>
    <w:rsid w:val="009E1D23"/>
    <w:rsid w:val="009E1FCC"/>
    <w:rsid w:val="009E222A"/>
    <w:rsid w:val="009E2269"/>
    <w:rsid w:val="009E250F"/>
    <w:rsid w:val="009E27A7"/>
    <w:rsid w:val="009E2EE8"/>
    <w:rsid w:val="009E2EEB"/>
    <w:rsid w:val="009E3361"/>
    <w:rsid w:val="009E35B8"/>
    <w:rsid w:val="009E3771"/>
    <w:rsid w:val="009E3807"/>
    <w:rsid w:val="009E3B81"/>
    <w:rsid w:val="009E3EFD"/>
    <w:rsid w:val="009E4035"/>
    <w:rsid w:val="009E403B"/>
    <w:rsid w:val="009E447D"/>
    <w:rsid w:val="009E44A4"/>
    <w:rsid w:val="009E4B3D"/>
    <w:rsid w:val="009E4E7A"/>
    <w:rsid w:val="009E5064"/>
    <w:rsid w:val="009E523F"/>
    <w:rsid w:val="009E55C1"/>
    <w:rsid w:val="009E5B6D"/>
    <w:rsid w:val="009E6457"/>
    <w:rsid w:val="009E66EC"/>
    <w:rsid w:val="009E6951"/>
    <w:rsid w:val="009E6BD8"/>
    <w:rsid w:val="009E6D81"/>
    <w:rsid w:val="009E70D7"/>
    <w:rsid w:val="009E7273"/>
    <w:rsid w:val="009E728E"/>
    <w:rsid w:val="009E75C1"/>
    <w:rsid w:val="009E769C"/>
    <w:rsid w:val="009E775E"/>
    <w:rsid w:val="009E7AF5"/>
    <w:rsid w:val="009E7D43"/>
    <w:rsid w:val="009E7E61"/>
    <w:rsid w:val="009F0423"/>
    <w:rsid w:val="009F07BF"/>
    <w:rsid w:val="009F08AD"/>
    <w:rsid w:val="009F0961"/>
    <w:rsid w:val="009F0A92"/>
    <w:rsid w:val="009F0D18"/>
    <w:rsid w:val="009F10D8"/>
    <w:rsid w:val="009F1318"/>
    <w:rsid w:val="009F136E"/>
    <w:rsid w:val="009F13EE"/>
    <w:rsid w:val="009F15B7"/>
    <w:rsid w:val="009F19DC"/>
    <w:rsid w:val="009F1A8A"/>
    <w:rsid w:val="009F1C12"/>
    <w:rsid w:val="009F2287"/>
    <w:rsid w:val="009F231E"/>
    <w:rsid w:val="009F26B9"/>
    <w:rsid w:val="009F2A87"/>
    <w:rsid w:val="009F2DF4"/>
    <w:rsid w:val="009F339A"/>
    <w:rsid w:val="009F36C9"/>
    <w:rsid w:val="009F391A"/>
    <w:rsid w:val="009F3991"/>
    <w:rsid w:val="009F3DC2"/>
    <w:rsid w:val="009F3FBC"/>
    <w:rsid w:val="009F474D"/>
    <w:rsid w:val="009F4D6C"/>
    <w:rsid w:val="009F4DD5"/>
    <w:rsid w:val="009F505E"/>
    <w:rsid w:val="009F5678"/>
    <w:rsid w:val="009F5A2A"/>
    <w:rsid w:val="009F66A0"/>
    <w:rsid w:val="009F690C"/>
    <w:rsid w:val="009F6EC8"/>
    <w:rsid w:val="009F6FED"/>
    <w:rsid w:val="009F7A8D"/>
    <w:rsid w:val="00A00164"/>
    <w:rsid w:val="00A00660"/>
    <w:rsid w:val="00A009FA"/>
    <w:rsid w:val="00A00CE6"/>
    <w:rsid w:val="00A00E1C"/>
    <w:rsid w:val="00A00F55"/>
    <w:rsid w:val="00A0148E"/>
    <w:rsid w:val="00A01552"/>
    <w:rsid w:val="00A01658"/>
    <w:rsid w:val="00A0170C"/>
    <w:rsid w:val="00A01862"/>
    <w:rsid w:val="00A01A77"/>
    <w:rsid w:val="00A02158"/>
    <w:rsid w:val="00A0219F"/>
    <w:rsid w:val="00A02572"/>
    <w:rsid w:val="00A02601"/>
    <w:rsid w:val="00A026DC"/>
    <w:rsid w:val="00A028E9"/>
    <w:rsid w:val="00A02BE8"/>
    <w:rsid w:val="00A02C44"/>
    <w:rsid w:val="00A03129"/>
    <w:rsid w:val="00A032C0"/>
    <w:rsid w:val="00A03A0C"/>
    <w:rsid w:val="00A03AAF"/>
    <w:rsid w:val="00A049C1"/>
    <w:rsid w:val="00A05231"/>
    <w:rsid w:val="00A054E7"/>
    <w:rsid w:val="00A05821"/>
    <w:rsid w:val="00A05DFB"/>
    <w:rsid w:val="00A06046"/>
    <w:rsid w:val="00A0624F"/>
    <w:rsid w:val="00A06460"/>
    <w:rsid w:val="00A067F2"/>
    <w:rsid w:val="00A06DCB"/>
    <w:rsid w:val="00A06E73"/>
    <w:rsid w:val="00A070DA"/>
    <w:rsid w:val="00A072CD"/>
    <w:rsid w:val="00A07373"/>
    <w:rsid w:val="00A0778F"/>
    <w:rsid w:val="00A07A02"/>
    <w:rsid w:val="00A1001A"/>
    <w:rsid w:val="00A10082"/>
    <w:rsid w:val="00A101FF"/>
    <w:rsid w:val="00A10568"/>
    <w:rsid w:val="00A10A63"/>
    <w:rsid w:val="00A10D43"/>
    <w:rsid w:val="00A10DF3"/>
    <w:rsid w:val="00A110CC"/>
    <w:rsid w:val="00A11143"/>
    <w:rsid w:val="00A1131E"/>
    <w:rsid w:val="00A11865"/>
    <w:rsid w:val="00A119E9"/>
    <w:rsid w:val="00A11E21"/>
    <w:rsid w:val="00A11E72"/>
    <w:rsid w:val="00A11E96"/>
    <w:rsid w:val="00A12194"/>
    <w:rsid w:val="00A12372"/>
    <w:rsid w:val="00A12497"/>
    <w:rsid w:val="00A12539"/>
    <w:rsid w:val="00A12BAA"/>
    <w:rsid w:val="00A1320E"/>
    <w:rsid w:val="00A137F2"/>
    <w:rsid w:val="00A138BA"/>
    <w:rsid w:val="00A139C2"/>
    <w:rsid w:val="00A13E05"/>
    <w:rsid w:val="00A14145"/>
    <w:rsid w:val="00A14182"/>
    <w:rsid w:val="00A144FC"/>
    <w:rsid w:val="00A14792"/>
    <w:rsid w:val="00A14842"/>
    <w:rsid w:val="00A14DD4"/>
    <w:rsid w:val="00A152A5"/>
    <w:rsid w:val="00A15409"/>
    <w:rsid w:val="00A15910"/>
    <w:rsid w:val="00A1670D"/>
    <w:rsid w:val="00A16928"/>
    <w:rsid w:val="00A16B35"/>
    <w:rsid w:val="00A16D42"/>
    <w:rsid w:val="00A16DA1"/>
    <w:rsid w:val="00A170E5"/>
    <w:rsid w:val="00A17453"/>
    <w:rsid w:val="00A179AB"/>
    <w:rsid w:val="00A17A17"/>
    <w:rsid w:val="00A17AE6"/>
    <w:rsid w:val="00A17B55"/>
    <w:rsid w:val="00A17BC5"/>
    <w:rsid w:val="00A17CA2"/>
    <w:rsid w:val="00A17D8B"/>
    <w:rsid w:val="00A17D93"/>
    <w:rsid w:val="00A20003"/>
    <w:rsid w:val="00A20177"/>
    <w:rsid w:val="00A20696"/>
    <w:rsid w:val="00A210B6"/>
    <w:rsid w:val="00A21208"/>
    <w:rsid w:val="00A2126D"/>
    <w:rsid w:val="00A21D1D"/>
    <w:rsid w:val="00A21EF6"/>
    <w:rsid w:val="00A226BC"/>
    <w:rsid w:val="00A22A5B"/>
    <w:rsid w:val="00A22B04"/>
    <w:rsid w:val="00A22C5B"/>
    <w:rsid w:val="00A231B6"/>
    <w:rsid w:val="00A23221"/>
    <w:rsid w:val="00A2352A"/>
    <w:rsid w:val="00A2359B"/>
    <w:rsid w:val="00A2389A"/>
    <w:rsid w:val="00A23BAD"/>
    <w:rsid w:val="00A23D48"/>
    <w:rsid w:val="00A2400F"/>
    <w:rsid w:val="00A240EB"/>
    <w:rsid w:val="00A2435B"/>
    <w:rsid w:val="00A243D5"/>
    <w:rsid w:val="00A246AB"/>
    <w:rsid w:val="00A24FCE"/>
    <w:rsid w:val="00A250A8"/>
    <w:rsid w:val="00A25DF8"/>
    <w:rsid w:val="00A26006"/>
    <w:rsid w:val="00A26586"/>
    <w:rsid w:val="00A2677B"/>
    <w:rsid w:val="00A26789"/>
    <w:rsid w:val="00A26964"/>
    <w:rsid w:val="00A26B73"/>
    <w:rsid w:val="00A26CCC"/>
    <w:rsid w:val="00A27144"/>
    <w:rsid w:val="00A272EF"/>
    <w:rsid w:val="00A2757A"/>
    <w:rsid w:val="00A27858"/>
    <w:rsid w:val="00A27B91"/>
    <w:rsid w:val="00A27E15"/>
    <w:rsid w:val="00A301A4"/>
    <w:rsid w:val="00A3046A"/>
    <w:rsid w:val="00A30851"/>
    <w:rsid w:val="00A309C8"/>
    <w:rsid w:val="00A30C6D"/>
    <w:rsid w:val="00A30DD8"/>
    <w:rsid w:val="00A30EC9"/>
    <w:rsid w:val="00A31376"/>
    <w:rsid w:val="00A31535"/>
    <w:rsid w:val="00A31745"/>
    <w:rsid w:val="00A31C8D"/>
    <w:rsid w:val="00A31F4B"/>
    <w:rsid w:val="00A320AD"/>
    <w:rsid w:val="00A32254"/>
    <w:rsid w:val="00A323F7"/>
    <w:rsid w:val="00A32778"/>
    <w:rsid w:val="00A328CF"/>
    <w:rsid w:val="00A3290D"/>
    <w:rsid w:val="00A32B61"/>
    <w:rsid w:val="00A32E77"/>
    <w:rsid w:val="00A32EFD"/>
    <w:rsid w:val="00A3311F"/>
    <w:rsid w:val="00A332B0"/>
    <w:rsid w:val="00A3347B"/>
    <w:rsid w:val="00A338FB"/>
    <w:rsid w:val="00A339EA"/>
    <w:rsid w:val="00A33CF4"/>
    <w:rsid w:val="00A33D88"/>
    <w:rsid w:val="00A34010"/>
    <w:rsid w:val="00A340E9"/>
    <w:rsid w:val="00A34558"/>
    <w:rsid w:val="00A348FF"/>
    <w:rsid w:val="00A34BBD"/>
    <w:rsid w:val="00A34DE7"/>
    <w:rsid w:val="00A34EFF"/>
    <w:rsid w:val="00A34F43"/>
    <w:rsid w:val="00A352DC"/>
    <w:rsid w:val="00A35473"/>
    <w:rsid w:val="00A35520"/>
    <w:rsid w:val="00A35737"/>
    <w:rsid w:val="00A36189"/>
    <w:rsid w:val="00A362FF"/>
    <w:rsid w:val="00A36BCD"/>
    <w:rsid w:val="00A36EF2"/>
    <w:rsid w:val="00A36FA2"/>
    <w:rsid w:val="00A40067"/>
    <w:rsid w:val="00A400EE"/>
    <w:rsid w:val="00A4058D"/>
    <w:rsid w:val="00A406D8"/>
    <w:rsid w:val="00A40C5B"/>
    <w:rsid w:val="00A40F96"/>
    <w:rsid w:val="00A41261"/>
    <w:rsid w:val="00A4155F"/>
    <w:rsid w:val="00A4161C"/>
    <w:rsid w:val="00A41D7F"/>
    <w:rsid w:val="00A41E2B"/>
    <w:rsid w:val="00A41EFC"/>
    <w:rsid w:val="00A41F02"/>
    <w:rsid w:val="00A42105"/>
    <w:rsid w:val="00A42670"/>
    <w:rsid w:val="00A4306A"/>
    <w:rsid w:val="00A43184"/>
    <w:rsid w:val="00A43212"/>
    <w:rsid w:val="00A432EA"/>
    <w:rsid w:val="00A43490"/>
    <w:rsid w:val="00A43558"/>
    <w:rsid w:val="00A4360D"/>
    <w:rsid w:val="00A43B30"/>
    <w:rsid w:val="00A44980"/>
    <w:rsid w:val="00A44993"/>
    <w:rsid w:val="00A44B2E"/>
    <w:rsid w:val="00A44B3C"/>
    <w:rsid w:val="00A4532D"/>
    <w:rsid w:val="00A4537B"/>
    <w:rsid w:val="00A45818"/>
    <w:rsid w:val="00A45D21"/>
    <w:rsid w:val="00A46578"/>
    <w:rsid w:val="00A466FB"/>
    <w:rsid w:val="00A46765"/>
    <w:rsid w:val="00A46854"/>
    <w:rsid w:val="00A469F7"/>
    <w:rsid w:val="00A47118"/>
    <w:rsid w:val="00A4711E"/>
    <w:rsid w:val="00A473A4"/>
    <w:rsid w:val="00A473D3"/>
    <w:rsid w:val="00A47672"/>
    <w:rsid w:val="00A4777A"/>
    <w:rsid w:val="00A47BE7"/>
    <w:rsid w:val="00A47C4F"/>
    <w:rsid w:val="00A47D82"/>
    <w:rsid w:val="00A50927"/>
    <w:rsid w:val="00A50961"/>
    <w:rsid w:val="00A50AE4"/>
    <w:rsid w:val="00A50D3E"/>
    <w:rsid w:val="00A50E1B"/>
    <w:rsid w:val="00A518EA"/>
    <w:rsid w:val="00A52111"/>
    <w:rsid w:val="00A52142"/>
    <w:rsid w:val="00A523FD"/>
    <w:rsid w:val="00A524D1"/>
    <w:rsid w:val="00A524EC"/>
    <w:rsid w:val="00A526ED"/>
    <w:rsid w:val="00A526FE"/>
    <w:rsid w:val="00A52B17"/>
    <w:rsid w:val="00A53209"/>
    <w:rsid w:val="00A53397"/>
    <w:rsid w:val="00A533FC"/>
    <w:rsid w:val="00A53483"/>
    <w:rsid w:val="00A536B0"/>
    <w:rsid w:val="00A537A2"/>
    <w:rsid w:val="00A539BF"/>
    <w:rsid w:val="00A53A90"/>
    <w:rsid w:val="00A53D80"/>
    <w:rsid w:val="00A53EE0"/>
    <w:rsid w:val="00A540E1"/>
    <w:rsid w:val="00A541AD"/>
    <w:rsid w:val="00A5457B"/>
    <w:rsid w:val="00A54831"/>
    <w:rsid w:val="00A549C9"/>
    <w:rsid w:val="00A54AA0"/>
    <w:rsid w:val="00A54E7B"/>
    <w:rsid w:val="00A54EE3"/>
    <w:rsid w:val="00A550A6"/>
    <w:rsid w:val="00A551D8"/>
    <w:rsid w:val="00A55421"/>
    <w:rsid w:val="00A55515"/>
    <w:rsid w:val="00A55DE2"/>
    <w:rsid w:val="00A5638B"/>
    <w:rsid w:val="00A5656D"/>
    <w:rsid w:val="00A5677D"/>
    <w:rsid w:val="00A56781"/>
    <w:rsid w:val="00A56C6B"/>
    <w:rsid w:val="00A56DDC"/>
    <w:rsid w:val="00A570FC"/>
    <w:rsid w:val="00A5753D"/>
    <w:rsid w:val="00A57828"/>
    <w:rsid w:val="00A5785F"/>
    <w:rsid w:val="00A57D4C"/>
    <w:rsid w:val="00A57FF7"/>
    <w:rsid w:val="00A600CC"/>
    <w:rsid w:val="00A602AF"/>
    <w:rsid w:val="00A6072B"/>
    <w:rsid w:val="00A60957"/>
    <w:rsid w:val="00A60B6E"/>
    <w:rsid w:val="00A60C8B"/>
    <w:rsid w:val="00A60DEE"/>
    <w:rsid w:val="00A60E08"/>
    <w:rsid w:val="00A60E22"/>
    <w:rsid w:val="00A60FA1"/>
    <w:rsid w:val="00A6116A"/>
    <w:rsid w:val="00A612B5"/>
    <w:rsid w:val="00A6133D"/>
    <w:rsid w:val="00A61357"/>
    <w:rsid w:val="00A621AC"/>
    <w:rsid w:val="00A62379"/>
    <w:rsid w:val="00A625DF"/>
    <w:rsid w:val="00A62759"/>
    <w:rsid w:val="00A62A3E"/>
    <w:rsid w:val="00A62C6C"/>
    <w:rsid w:val="00A631D8"/>
    <w:rsid w:val="00A634A5"/>
    <w:rsid w:val="00A6356C"/>
    <w:rsid w:val="00A63BAD"/>
    <w:rsid w:val="00A63DD3"/>
    <w:rsid w:val="00A63E70"/>
    <w:rsid w:val="00A63F95"/>
    <w:rsid w:val="00A644F3"/>
    <w:rsid w:val="00A64AA9"/>
    <w:rsid w:val="00A64B26"/>
    <w:rsid w:val="00A6518C"/>
    <w:rsid w:val="00A65713"/>
    <w:rsid w:val="00A65792"/>
    <w:rsid w:val="00A658CE"/>
    <w:rsid w:val="00A65A04"/>
    <w:rsid w:val="00A65BAF"/>
    <w:rsid w:val="00A6608B"/>
    <w:rsid w:val="00A662C8"/>
    <w:rsid w:val="00A664B7"/>
    <w:rsid w:val="00A6656A"/>
    <w:rsid w:val="00A671C5"/>
    <w:rsid w:val="00A67246"/>
    <w:rsid w:val="00A67256"/>
    <w:rsid w:val="00A677C0"/>
    <w:rsid w:val="00A678D5"/>
    <w:rsid w:val="00A67CED"/>
    <w:rsid w:val="00A67F2F"/>
    <w:rsid w:val="00A70172"/>
    <w:rsid w:val="00A705FF"/>
    <w:rsid w:val="00A70683"/>
    <w:rsid w:val="00A7096D"/>
    <w:rsid w:val="00A70B40"/>
    <w:rsid w:val="00A71007"/>
    <w:rsid w:val="00A710C3"/>
    <w:rsid w:val="00A71286"/>
    <w:rsid w:val="00A718C9"/>
    <w:rsid w:val="00A71AEC"/>
    <w:rsid w:val="00A7253E"/>
    <w:rsid w:val="00A72683"/>
    <w:rsid w:val="00A72868"/>
    <w:rsid w:val="00A72E1D"/>
    <w:rsid w:val="00A72FBC"/>
    <w:rsid w:val="00A7313D"/>
    <w:rsid w:val="00A7315C"/>
    <w:rsid w:val="00A7336E"/>
    <w:rsid w:val="00A735BD"/>
    <w:rsid w:val="00A7365D"/>
    <w:rsid w:val="00A736B7"/>
    <w:rsid w:val="00A7385A"/>
    <w:rsid w:val="00A739B3"/>
    <w:rsid w:val="00A73ECA"/>
    <w:rsid w:val="00A74050"/>
    <w:rsid w:val="00A74089"/>
    <w:rsid w:val="00A741CE"/>
    <w:rsid w:val="00A74D6D"/>
    <w:rsid w:val="00A74F03"/>
    <w:rsid w:val="00A75431"/>
    <w:rsid w:val="00A75FCD"/>
    <w:rsid w:val="00A7601A"/>
    <w:rsid w:val="00A761C3"/>
    <w:rsid w:val="00A76314"/>
    <w:rsid w:val="00A7633F"/>
    <w:rsid w:val="00A76DA0"/>
    <w:rsid w:val="00A771B7"/>
    <w:rsid w:val="00A77222"/>
    <w:rsid w:val="00A775A2"/>
    <w:rsid w:val="00A77806"/>
    <w:rsid w:val="00A7786D"/>
    <w:rsid w:val="00A77A49"/>
    <w:rsid w:val="00A77E21"/>
    <w:rsid w:val="00A77F97"/>
    <w:rsid w:val="00A77FF3"/>
    <w:rsid w:val="00A804D4"/>
    <w:rsid w:val="00A8052D"/>
    <w:rsid w:val="00A805AD"/>
    <w:rsid w:val="00A80624"/>
    <w:rsid w:val="00A80DB4"/>
    <w:rsid w:val="00A80F2B"/>
    <w:rsid w:val="00A8107C"/>
    <w:rsid w:val="00A812A0"/>
    <w:rsid w:val="00A812F5"/>
    <w:rsid w:val="00A81570"/>
    <w:rsid w:val="00A816EF"/>
    <w:rsid w:val="00A81A07"/>
    <w:rsid w:val="00A81A84"/>
    <w:rsid w:val="00A81DA6"/>
    <w:rsid w:val="00A81F37"/>
    <w:rsid w:val="00A825E7"/>
    <w:rsid w:val="00A82AA8"/>
    <w:rsid w:val="00A82B59"/>
    <w:rsid w:val="00A82BDB"/>
    <w:rsid w:val="00A830A7"/>
    <w:rsid w:val="00A83124"/>
    <w:rsid w:val="00A83678"/>
    <w:rsid w:val="00A837DD"/>
    <w:rsid w:val="00A83806"/>
    <w:rsid w:val="00A83831"/>
    <w:rsid w:val="00A83A87"/>
    <w:rsid w:val="00A83B1B"/>
    <w:rsid w:val="00A83D6B"/>
    <w:rsid w:val="00A840AD"/>
    <w:rsid w:val="00A844D3"/>
    <w:rsid w:val="00A84530"/>
    <w:rsid w:val="00A8459F"/>
    <w:rsid w:val="00A849D5"/>
    <w:rsid w:val="00A849D6"/>
    <w:rsid w:val="00A8523B"/>
    <w:rsid w:val="00A85A85"/>
    <w:rsid w:val="00A85CE6"/>
    <w:rsid w:val="00A85DAC"/>
    <w:rsid w:val="00A8666B"/>
    <w:rsid w:val="00A8738E"/>
    <w:rsid w:val="00A877AD"/>
    <w:rsid w:val="00A87AB4"/>
    <w:rsid w:val="00A87B07"/>
    <w:rsid w:val="00A87BEB"/>
    <w:rsid w:val="00A87D02"/>
    <w:rsid w:val="00A9062C"/>
    <w:rsid w:val="00A9086E"/>
    <w:rsid w:val="00A90C9A"/>
    <w:rsid w:val="00A91096"/>
    <w:rsid w:val="00A91227"/>
    <w:rsid w:val="00A913C7"/>
    <w:rsid w:val="00A91941"/>
    <w:rsid w:val="00A9197D"/>
    <w:rsid w:val="00A91A55"/>
    <w:rsid w:val="00A91F1A"/>
    <w:rsid w:val="00A92162"/>
    <w:rsid w:val="00A9217C"/>
    <w:rsid w:val="00A92771"/>
    <w:rsid w:val="00A92796"/>
    <w:rsid w:val="00A92AB8"/>
    <w:rsid w:val="00A92DF6"/>
    <w:rsid w:val="00A92FE9"/>
    <w:rsid w:val="00A93336"/>
    <w:rsid w:val="00A93446"/>
    <w:rsid w:val="00A935B9"/>
    <w:rsid w:val="00A93E1D"/>
    <w:rsid w:val="00A93F2E"/>
    <w:rsid w:val="00A94147"/>
    <w:rsid w:val="00A942EF"/>
    <w:rsid w:val="00A94796"/>
    <w:rsid w:val="00A94820"/>
    <w:rsid w:val="00A94962"/>
    <w:rsid w:val="00A95113"/>
    <w:rsid w:val="00A9558B"/>
    <w:rsid w:val="00A95933"/>
    <w:rsid w:val="00A95C89"/>
    <w:rsid w:val="00A960DD"/>
    <w:rsid w:val="00A96694"/>
    <w:rsid w:val="00A9676C"/>
    <w:rsid w:val="00A96D2D"/>
    <w:rsid w:val="00A971B2"/>
    <w:rsid w:val="00A97577"/>
    <w:rsid w:val="00A97683"/>
    <w:rsid w:val="00A97759"/>
    <w:rsid w:val="00A97A34"/>
    <w:rsid w:val="00A97BE0"/>
    <w:rsid w:val="00A97FE4"/>
    <w:rsid w:val="00AA0098"/>
    <w:rsid w:val="00AA0190"/>
    <w:rsid w:val="00AA02D0"/>
    <w:rsid w:val="00AA0493"/>
    <w:rsid w:val="00AA07C1"/>
    <w:rsid w:val="00AA097D"/>
    <w:rsid w:val="00AA0E4F"/>
    <w:rsid w:val="00AA19D0"/>
    <w:rsid w:val="00AA20D6"/>
    <w:rsid w:val="00AA238E"/>
    <w:rsid w:val="00AA2E97"/>
    <w:rsid w:val="00AA347A"/>
    <w:rsid w:val="00AA34A9"/>
    <w:rsid w:val="00AA3A79"/>
    <w:rsid w:val="00AA3D5E"/>
    <w:rsid w:val="00AA3ED7"/>
    <w:rsid w:val="00AA3EFA"/>
    <w:rsid w:val="00AA42C2"/>
    <w:rsid w:val="00AA42FB"/>
    <w:rsid w:val="00AA47D6"/>
    <w:rsid w:val="00AA4960"/>
    <w:rsid w:val="00AA4D19"/>
    <w:rsid w:val="00AA4D47"/>
    <w:rsid w:val="00AA4FC9"/>
    <w:rsid w:val="00AA51EE"/>
    <w:rsid w:val="00AA54B6"/>
    <w:rsid w:val="00AA59F8"/>
    <w:rsid w:val="00AA5A61"/>
    <w:rsid w:val="00AA6488"/>
    <w:rsid w:val="00AA671E"/>
    <w:rsid w:val="00AA6941"/>
    <w:rsid w:val="00AA7059"/>
    <w:rsid w:val="00AA74E6"/>
    <w:rsid w:val="00AA752A"/>
    <w:rsid w:val="00AA77D4"/>
    <w:rsid w:val="00AA7B67"/>
    <w:rsid w:val="00AA7B94"/>
    <w:rsid w:val="00AA7D71"/>
    <w:rsid w:val="00AA7ED9"/>
    <w:rsid w:val="00AA7EFA"/>
    <w:rsid w:val="00AA7FEB"/>
    <w:rsid w:val="00AB0836"/>
    <w:rsid w:val="00AB0FCC"/>
    <w:rsid w:val="00AB126C"/>
    <w:rsid w:val="00AB14F8"/>
    <w:rsid w:val="00AB17C8"/>
    <w:rsid w:val="00AB185C"/>
    <w:rsid w:val="00AB1943"/>
    <w:rsid w:val="00AB1BF5"/>
    <w:rsid w:val="00AB2045"/>
    <w:rsid w:val="00AB2134"/>
    <w:rsid w:val="00AB21A2"/>
    <w:rsid w:val="00AB21FA"/>
    <w:rsid w:val="00AB2229"/>
    <w:rsid w:val="00AB23A1"/>
    <w:rsid w:val="00AB264E"/>
    <w:rsid w:val="00AB2869"/>
    <w:rsid w:val="00AB28FA"/>
    <w:rsid w:val="00AB2AD9"/>
    <w:rsid w:val="00AB2AEF"/>
    <w:rsid w:val="00AB2F51"/>
    <w:rsid w:val="00AB2F5E"/>
    <w:rsid w:val="00AB30D5"/>
    <w:rsid w:val="00AB3506"/>
    <w:rsid w:val="00AB3699"/>
    <w:rsid w:val="00AB3826"/>
    <w:rsid w:val="00AB4250"/>
    <w:rsid w:val="00AB4339"/>
    <w:rsid w:val="00AB4865"/>
    <w:rsid w:val="00AB4C44"/>
    <w:rsid w:val="00AB4D2A"/>
    <w:rsid w:val="00AB4E12"/>
    <w:rsid w:val="00AB4E44"/>
    <w:rsid w:val="00AB4F84"/>
    <w:rsid w:val="00AB5A53"/>
    <w:rsid w:val="00AB5A98"/>
    <w:rsid w:val="00AB5D11"/>
    <w:rsid w:val="00AB653E"/>
    <w:rsid w:val="00AB66F5"/>
    <w:rsid w:val="00AB6828"/>
    <w:rsid w:val="00AB68A7"/>
    <w:rsid w:val="00AB6C90"/>
    <w:rsid w:val="00AB7423"/>
    <w:rsid w:val="00AB789F"/>
    <w:rsid w:val="00AB7D7A"/>
    <w:rsid w:val="00AC0017"/>
    <w:rsid w:val="00AC00AE"/>
    <w:rsid w:val="00AC0119"/>
    <w:rsid w:val="00AC042B"/>
    <w:rsid w:val="00AC0750"/>
    <w:rsid w:val="00AC082B"/>
    <w:rsid w:val="00AC0CFA"/>
    <w:rsid w:val="00AC0D3A"/>
    <w:rsid w:val="00AC0E3E"/>
    <w:rsid w:val="00AC0E9F"/>
    <w:rsid w:val="00AC0F32"/>
    <w:rsid w:val="00AC12FC"/>
    <w:rsid w:val="00AC1A4E"/>
    <w:rsid w:val="00AC1B5F"/>
    <w:rsid w:val="00AC1D80"/>
    <w:rsid w:val="00AC20AD"/>
    <w:rsid w:val="00AC2109"/>
    <w:rsid w:val="00AC21A4"/>
    <w:rsid w:val="00AC21AB"/>
    <w:rsid w:val="00AC2251"/>
    <w:rsid w:val="00AC238C"/>
    <w:rsid w:val="00AC3078"/>
    <w:rsid w:val="00AC3772"/>
    <w:rsid w:val="00AC3C6A"/>
    <w:rsid w:val="00AC4632"/>
    <w:rsid w:val="00AC4977"/>
    <w:rsid w:val="00AC4D20"/>
    <w:rsid w:val="00AC4DEF"/>
    <w:rsid w:val="00AC4F71"/>
    <w:rsid w:val="00AC53C8"/>
    <w:rsid w:val="00AC552A"/>
    <w:rsid w:val="00AC5535"/>
    <w:rsid w:val="00AC5BD3"/>
    <w:rsid w:val="00AC5D47"/>
    <w:rsid w:val="00AC5DE1"/>
    <w:rsid w:val="00AC5EB2"/>
    <w:rsid w:val="00AC6094"/>
    <w:rsid w:val="00AC62E4"/>
    <w:rsid w:val="00AC6673"/>
    <w:rsid w:val="00AC6A18"/>
    <w:rsid w:val="00AC6D33"/>
    <w:rsid w:val="00AC6E07"/>
    <w:rsid w:val="00AC6E6C"/>
    <w:rsid w:val="00AD02BF"/>
    <w:rsid w:val="00AD04E0"/>
    <w:rsid w:val="00AD0812"/>
    <w:rsid w:val="00AD0F13"/>
    <w:rsid w:val="00AD1109"/>
    <w:rsid w:val="00AD1197"/>
    <w:rsid w:val="00AD13BB"/>
    <w:rsid w:val="00AD1681"/>
    <w:rsid w:val="00AD20D0"/>
    <w:rsid w:val="00AD2B53"/>
    <w:rsid w:val="00AD2F8C"/>
    <w:rsid w:val="00AD2FDD"/>
    <w:rsid w:val="00AD300B"/>
    <w:rsid w:val="00AD3268"/>
    <w:rsid w:val="00AD378F"/>
    <w:rsid w:val="00AD396B"/>
    <w:rsid w:val="00AD3982"/>
    <w:rsid w:val="00AD4E60"/>
    <w:rsid w:val="00AD528C"/>
    <w:rsid w:val="00AD545D"/>
    <w:rsid w:val="00AD5510"/>
    <w:rsid w:val="00AD558D"/>
    <w:rsid w:val="00AD5795"/>
    <w:rsid w:val="00AD5962"/>
    <w:rsid w:val="00AD5A35"/>
    <w:rsid w:val="00AD5B1A"/>
    <w:rsid w:val="00AD5BD1"/>
    <w:rsid w:val="00AD5BEB"/>
    <w:rsid w:val="00AD6025"/>
    <w:rsid w:val="00AD6478"/>
    <w:rsid w:val="00AD69D2"/>
    <w:rsid w:val="00AD6B4F"/>
    <w:rsid w:val="00AD6D7B"/>
    <w:rsid w:val="00AD6F75"/>
    <w:rsid w:val="00AD71BA"/>
    <w:rsid w:val="00AD72A3"/>
    <w:rsid w:val="00AD733A"/>
    <w:rsid w:val="00AD741B"/>
    <w:rsid w:val="00AD790D"/>
    <w:rsid w:val="00AD79A4"/>
    <w:rsid w:val="00AD79D3"/>
    <w:rsid w:val="00AD7A23"/>
    <w:rsid w:val="00AE0042"/>
    <w:rsid w:val="00AE0274"/>
    <w:rsid w:val="00AE0328"/>
    <w:rsid w:val="00AE0393"/>
    <w:rsid w:val="00AE060C"/>
    <w:rsid w:val="00AE0C45"/>
    <w:rsid w:val="00AE1403"/>
    <w:rsid w:val="00AE148B"/>
    <w:rsid w:val="00AE18CD"/>
    <w:rsid w:val="00AE1933"/>
    <w:rsid w:val="00AE21B4"/>
    <w:rsid w:val="00AE246C"/>
    <w:rsid w:val="00AE2802"/>
    <w:rsid w:val="00AE2C71"/>
    <w:rsid w:val="00AE2F6E"/>
    <w:rsid w:val="00AE3AC0"/>
    <w:rsid w:val="00AE3E9A"/>
    <w:rsid w:val="00AE3F39"/>
    <w:rsid w:val="00AE4342"/>
    <w:rsid w:val="00AE448F"/>
    <w:rsid w:val="00AE4628"/>
    <w:rsid w:val="00AE465E"/>
    <w:rsid w:val="00AE489F"/>
    <w:rsid w:val="00AE498F"/>
    <w:rsid w:val="00AE4B30"/>
    <w:rsid w:val="00AE4C83"/>
    <w:rsid w:val="00AE4F20"/>
    <w:rsid w:val="00AE50A7"/>
    <w:rsid w:val="00AE52C1"/>
    <w:rsid w:val="00AE53E7"/>
    <w:rsid w:val="00AE543D"/>
    <w:rsid w:val="00AE56A1"/>
    <w:rsid w:val="00AE586B"/>
    <w:rsid w:val="00AE5BB1"/>
    <w:rsid w:val="00AE5CC7"/>
    <w:rsid w:val="00AE60F0"/>
    <w:rsid w:val="00AE60FA"/>
    <w:rsid w:val="00AE6243"/>
    <w:rsid w:val="00AE6994"/>
    <w:rsid w:val="00AE6B7C"/>
    <w:rsid w:val="00AE71F3"/>
    <w:rsid w:val="00AE7568"/>
    <w:rsid w:val="00AE7A45"/>
    <w:rsid w:val="00AE7ACF"/>
    <w:rsid w:val="00AE7BA7"/>
    <w:rsid w:val="00AE7C1C"/>
    <w:rsid w:val="00AE7CCC"/>
    <w:rsid w:val="00AF02A0"/>
    <w:rsid w:val="00AF042E"/>
    <w:rsid w:val="00AF11FA"/>
    <w:rsid w:val="00AF127B"/>
    <w:rsid w:val="00AF15B8"/>
    <w:rsid w:val="00AF16D1"/>
    <w:rsid w:val="00AF19F2"/>
    <w:rsid w:val="00AF1C71"/>
    <w:rsid w:val="00AF21A2"/>
    <w:rsid w:val="00AF2710"/>
    <w:rsid w:val="00AF286E"/>
    <w:rsid w:val="00AF33A3"/>
    <w:rsid w:val="00AF33F6"/>
    <w:rsid w:val="00AF3533"/>
    <w:rsid w:val="00AF361C"/>
    <w:rsid w:val="00AF364A"/>
    <w:rsid w:val="00AF38C0"/>
    <w:rsid w:val="00AF39F8"/>
    <w:rsid w:val="00AF3BA1"/>
    <w:rsid w:val="00AF405D"/>
    <w:rsid w:val="00AF41E3"/>
    <w:rsid w:val="00AF4241"/>
    <w:rsid w:val="00AF49E8"/>
    <w:rsid w:val="00AF4FC4"/>
    <w:rsid w:val="00AF51D3"/>
    <w:rsid w:val="00AF521B"/>
    <w:rsid w:val="00AF56A2"/>
    <w:rsid w:val="00AF5A4C"/>
    <w:rsid w:val="00AF623E"/>
    <w:rsid w:val="00AF62F1"/>
    <w:rsid w:val="00AF6491"/>
    <w:rsid w:val="00AF6D8F"/>
    <w:rsid w:val="00AF6FB9"/>
    <w:rsid w:val="00AF709C"/>
    <w:rsid w:val="00AF75E9"/>
    <w:rsid w:val="00AF764A"/>
    <w:rsid w:val="00AF77FC"/>
    <w:rsid w:val="00AF7886"/>
    <w:rsid w:val="00AF7FB7"/>
    <w:rsid w:val="00B0051A"/>
    <w:rsid w:val="00B006E8"/>
    <w:rsid w:val="00B00ED9"/>
    <w:rsid w:val="00B0104D"/>
    <w:rsid w:val="00B010FE"/>
    <w:rsid w:val="00B011A3"/>
    <w:rsid w:val="00B011FB"/>
    <w:rsid w:val="00B013DD"/>
    <w:rsid w:val="00B01619"/>
    <w:rsid w:val="00B017B4"/>
    <w:rsid w:val="00B01B50"/>
    <w:rsid w:val="00B01CDA"/>
    <w:rsid w:val="00B022FC"/>
    <w:rsid w:val="00B02376"/>
    <w:rsid w:val="00B02469"/>
    <w:rsid w:val="00B02895"/>
    <w:rsid w:val="00B0289D"/>
    <w:rsid w:val="00B02AD1"/>
    <w:rsid w:val="00B02B6D"/>
    <w:rsid w:val="00B03CD6"/>
    <w:rsid w:val="00B0451B"/>
    <w:rsid w:val="00B04944"/>
    <w:rsid w:val="00B04B7C"/>
    <w:rsid w:val="00B04FF9"/>
    <w:rsid w:val="00B0537A"/>
    <w:rsid w:val="00B05687"/>
    <w:rsid w:val="00B05EB5"/>
    <w:rsid w:val="00B06437"/>
    <w:rsid w:val="00B06524"/>
    <w:rsid w:val="00B069FC"/>
    <w:rsid w:val="00B06DFC"/>
    <w:rsid w:val="00B07275"/>
    <w:rsid w:val="00B07356"/>
    <w:rsid w:val="00B0744B"/>
    <w:rsid w:val="00B0789A"/>
    <w:rsid w:val="00B101F1"/>
    <w:rsid w:val="00B11052"/>
    <w:rsid w:val="00B113DD"/>
    <w:rsid w:val="00B121B0"/>
    <w:rsid w:val="00B12315"/>
    <w:rsid w:val="00B1252E"/>
    <w:rsid w:val="00B12B31"/>
    <w:rsid w:val="00B12EAB"/>
    <w:rsid w:val="00B12F30"/>
    <w:rsid w:val="00B137E1"/>
    <w:rsid w:val="00B13939"/>
    <w:rsid w:val="00B13D68"/>
    <w:rsid w:val="00B14056"/>
    <w:rsid w:val="00B14230"/>
    <w:rsid w:val="00B14427"/>
    <w:rsid w:val="00B14C1A"/>
    <w:rsid w:val="00B14D10"/>
    <w:rsid w:val="00B14E14"/>
    <w:rsid w:val="00B15097"/>
    <w:rsid w:val="00B1521D"/>
    <w:rsid w:val="00B15672"/>
    <w:rsid w:val="00B15922"/>
    <w:rsid w:val="00B15DF0"/>
    <w:rsid w:val="00B15E72"/>
    <w:rsid w:val="00B16318"/>
    <w:rsid w:val="00B1695B"/>
    <w:rsid w:val="00B16A25"/>
    <w:rsid w:val="00B17B95"/>
    <w:rsid w:val="00B17D65"/>
    <w:rsid w:val="00B20159"/>
    <w:rsid w:val="00B202C2"/>
    <w:rsid w:val="00B203BF"/>
    <w:rsid w:val="00B2123E"/>
    <w:rsid w:val="00B219C0"/>
    <w:rsid w:val="00B21B87"/>
    <w:rsid w:val="00B21C2E"/>
    <w:rsid w:val="00B21C3D"/>
    <w:rsid w:val="00B21C75"/>
    <w:rsid w:val="00B21F46"/>
    <w:rsid w:val="00B21FD6"/>
    <w:rsid w:val="00B224E4"/>
    <w:rsid w:val="00B22748"/>
    <w:rsid w:val="00B22E11"/>
    <w:rsid w:val="00B23663"/>
    <w:rsid w:val="00B23688"/>
    <w:rsid w:val="00B23706"/>
    <w:rsid w:val="00B2391B"/>
    <w:rsid w:val="00B23A16"/>
    <w:rsid w:val="00B23A86"/>
    <w:rsid w:val="00B2444A"/>
    <w:rsid w:val="00B247AB"/>
    <w:rsid w:val="00B24BDA"/>
    <w:rsid w:val="00B24F10"/>
    <w:rsid w:val="00B24FF4"/>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EB1"/>
    <w:rsid w:val="00B30FF1"/>
    <w:rsid w:val="00B31048"/>
    <w:rsid w:val="00B310D7"/>
    <w:rsid w:val="00B3139D"/>
    <w:rsid w:val="00B31D3E"/>
    <w:rsid w:val="00B31DDE"/>
    <w:rsid w:val="00B31E3E"/>
    <w:rsid w:val="00B31FA7"/>
    <w:rsid w:val="00B3246A"/>
    <w:rsid w:val="00B32507"/>
    <w:rsid w:val="00B328A8"/>
    <w:rsid w:val="00B32F5C"/>
    <w:rsid w:val="00B33B2A"/>
    <w:rsid w:val="00B3409D"/>
    <w:rsid w:val="00B340A7"/>
    <w:rsid w:val="00B3435D"/>
    <w:rsid w:val="00B34B0B"/>
    <w:rsid w:val="00B34C3B"/>
    <w:rsid w:val="00B35590"/>
    <w:rsid w:val="00B35852"/>
    <w:rsid w:val="00B35A9B"/>
    <w:rsid w:val="00B35BE1"/>
    <w:rsid w:val="00B35FFD"/>
    <w:rsid w:val="00B3600A"/>
    <w:rsid w:val="00B36087"/>
    <w:rsid w:val="00B36257"/>
    <w:rsid w:val="00B362D0"/>
    <w:rsid w:val="00B366BB"/>
    <w:rsid w:val="00B36887"/>
    <w:rsid w:val="00B369D9"/>
    <w:rsid w:val="00B36B7E"/>
    <w:rsid w:val="00B36DDB"/>
    <w:rsid w:val="00B36E08"/>
    <w:rsid w:val="00B3705D"/>
    <w:rsid w:val="00B3729C"/>
    <w:rsid w:val="00B37B59"/>
    <w:rsid w:val="00B37C11"/>
    <w:rsid w:val="00B37E77"/>
    <w:rsid w:val="00B407D3"/>
    <w:rsid w:val="00B40A02"/>
    <w:rsid w:val="00B40F77"/>
    <w:rsid w:val="00B41251"/>
    <w:rsid w:val="00B4131F"/>
    <w:rsid w:val="00B4142F"/>
    <w:rsid w:val="00B41B3C"/>
    <w:rsid w:val="00B41BE4"/>
    <w:rsid w:val="00B41C04"/>
    <w:rsid w:val="00B41C7D"/>
    <w:rsid w:val="00B41FA0"/>
    <w:rsid w:val="00B4207D"/>
    <w:rsid w:val="00B421F2"/>
    <w:rsid w:val="00B425B4"/>
    <w:rsid w:val="00B426A7"/>
    <w:rsid w:val="00B42ABC"/>
    <w:rsid w:val="00B42E84"/>
    <w:rsid w:val="00B43158"/>
    <w:rsid w:val="00B43318"/>
    <w:rsid w:val="00B43396"/>
    <w:rsid w:val="00B433BF"/>
    <w:rsid w:val="00B43993"/>
    <w:rsid w:val="00B43F19"/>
    <w:rsid w:val="00B44046"/>
    <w:rsid w:val="00B44090"/>
    <w:rsid w:val="00B44205"/>
    <w:rsid w:val="00B4451D"/>
    <w:rsid w:val="00B446C4"/>
    <w:rsid w:val="00B449B7"/>
    <w:rsid w:val="00B451B3"/>
    <w:rsid w:val="00B459B2"/>
    <w:rsid w:val="00B46279"/>
    <w:rsid w:val="00B46634"/>
    <w:rsid w:val="00B46998"/>
    <w:rsid w:val="00B47265"/>
    <w:rsid w:val="00B47386"/>
    <w:rsid w:val="00B475CF"/>
    <w:rsid w:val="00B476D1"/>
    <w:rsid w:val="00B4778C"/>
    <w:rsid w:val="00B477E3"/>
    <w:rsid w:val="00B4784A"/>
    <w:rsid w:val="00B47903"/>
    <w:rsid w:val="00B47967"/>
    <w:rsid w:val="00B479E9"/>
    <w:rsid w:val="00B47D31"/>
    <w:rsid w:val="00B51186"/>
    <w:rsid w:val="00B514F2"/>
    <w:rsid w:val="00B5150D"/>
    <w:rsid w:val="00B5171E"/>
    <w:rsid w:val="00B51C31"/>
    <w:rsid w:val="00B51CBB"/>
    <w:rsid w:val="00B51D1D"/>
    <w:rsid w:val="00B51DBD"/>
    <w:rsid w:val="00B51E3E"/>
    <w:rsid w:val="00B52770"/>
    <w:rsid w:val="00B528F9"/>
    <w:rsid w:val="00B52A97"/>
    <w:rsid w:val="00B52ADD"/>
    <w:rsid w:val="00B52CFB"/>
    <w:rsid w:val="00B5306F"/>
    <w:rsid w:val="00B5331E"/>
    <w:rsid w:val="00B533AD"/>
    <w:rsid w:val="00B5397E"/>
    <w:rsid w:val="00B539D3"/>
    <w:rsid w:val="00B53B29"/>
    <w:rsid w:val="00B53B95"/>
    <w:rsid w:val="00B53C35"/>
    <w:rsid w:val="00B53D45"/>
    <w:rsid w:val="00B53DA0"/>
    <w:rsid w:val="00B5401C"/>
    <w:rsid w:val="00B54495"/>
    <w:rsid w:val="00B54564"/>
    <w:rsid w:val="00B54638"/>
    <w:rsid w:val="00B54680"/>
    <w:rsid w:val="00B548BE"/>
    <w:rsid w:val="00B54D5D"/>
    <w:rsid w:val="00B54FF5"/>
    <w:rsid w:val="00B54FF8"/>
    <w:rsid w:val="00B55602"/>
    <w:rsid w:val="00B5582C"/>
    <w:rsid w:val="00B55A25"/>
    <w:rsid w:val="00B55DE7"/>
    <w:rsid w:val="00B55E65"/>
    <w:rsid w:val="00B55E70"/>
    <w:rsid w:val="00B563A7"/>
    <w:rsid w:val="00B56484"/>
    <w:rsid w:val="00B56CC2"/>
    <w:rsid w:val="00B57477"/>
    <w:rsid w:val="00B574C7"/>
    <w:rsid w:val="00B57935"/>
    <w:rsid w:val="00B579D8"/>
    <w:rsid w:val="00B57DCA"/>
    <w:rsid w:val="00B57FB9"/>
    <w:rsid w:val="00B6066E"/>
    <w:rsid w:val="00B60704"/>
    <w:rsid w:val="00B60DBA"/>
    <w:rsid w:val="00B60E7A"/>
    <w:rsid w:val="00B61864"/>
    <w:rsid w:val="00B61944"/>
    <w:rsid w:val="00B61B84"/>
    <w:rsid w:val="00B61DE8"/>
    <w:rsid w:val="00B62086"/>
    <w:rsid w:val="00B621FE"/>
    <w:rsid w:val="00B62426"/>
    <w:rsid w:val="00B624E5"/>
    <w:rsid w:val="00B62711"/>
    <w:rsid w:val="00B62808"/>
    <w:rsid w:val="00B62984"/>
    <w:rsid w:val="00B62AF8"/>
    <w:rsid w:val="00B62B23"/>
    <w:rsid w:val="00B632AA"/>
    <w:rsid w:val="00B63563"/>
    <w:rsid w:val="00B636AE"/>
    <w:rsid w:val="00B639B9"/>
    <w:rsid w:val="00B63AE0"/>
    <w:rsid w:val="00B63BBD"/>
    <w:rsid w:val="00B63DB5"/>
    <w:rsid w:val="00B6410C"/>
    <w:rsid w:val="00B6415C"/>
    <w:rsid w:val="00B64181"/>
    <w:rsid w:val="00B641F9"/>
    <w:rsid w:val="00B65009"/>
    <w:rsid w:val="00B65939"/>
    <w:rsid w:val="00B659CA"/>
    <w:rsid w:val="00B65C44"/>
    <w:rsid w:val="00B65E98"/>
    <w:rsid w:val="00B667E9"/>
    <w:rsid w:val="00B66C42"/>
    <w:rsid w:val="00B66E76"/>
    <w:rsid w:val="00B66F60"/>
    <w:rsid w:val="00B6701E"/>
    <w:rsid w:val="00B67129"/>
    <w:rsid w:val="00B67216"/>
    <w:rsid w:val="00B67293"/>
    <w:rsid w:val="00B6729C"/>
    <w:rsid w:val="00B67429"/>
    <w:rsid w:val="00B678B4"/>
    <w:rsid w:val="00B67CD3"/>
    <w:rsid w:val="00B67EAA"/>
    <w:rsid w:val="00B700D1"/>
    <w:rsid w:val="00B70126"/>
    <w:rsid w:val="00B70197"/>
    <w:rsid w:val="00B703BF"/>
    <w:rsid w:val="00B705A0"/>
    <w:rsid w:val="00B70610"/>
    <w:rsid w:val="00B70B44"/>
    <w:rsid w:val="00B70C23"/>
    <w:rsid w:val="00B70DA0"/>
    <w:rsid w:val="00B70E24"/>
    <w:rsid w:val="00B71056"/>
    <w:rsid w:val="00B719B9"/>
    <w:rsid w:val="00B71D92"/>
    <w:rsid w:val="00B71D9E"/>
    <w:rsid w:val="00B71F19"/>
    <w:rsid w:val="00B7210C"/>
    <w:rsid w:val="00B721E9"/>
    <w:rsid w:val="00B72202"/>
    <w:rsid w:val="00B722CD"/>
    <w:rsid w:val="00B7250B"/>
    <w:rsid w:val="00B728E5"/>
    <w:rsid w:val="00B728EB"/>
    <w:rsid w:val="00B72BCD"/>
    <w:rsid w:val="00B731F0"/>
    <w:rsid w:val="00B73546"/>
    <w:rsid w:val="00B73629"/>
    <w:rsid w:val="00B736B5"/>
    <w:rsid w:val="00B73B71"/>
    <w:rsid w:val="00B746D0"/>
    <w:rsid w:val="00B74830"/>
    <w:rsid w:val="00B74A36"/>
    <w:rsid w:val="00B74CA6"/>
    <w:rsid w:val="00B75419"/>
    <w:rsid w:val="00B75478"/>
    <w:rsid w:val="00B755E5"/>
    <w:rsid w:val="00B757F6"/>
    <w:rsid w:val="00B7595E"/>
    <w:rsid w:val="00B75A21"/>
    <w:rsid w:val="00B75E5B"/>
    <w:rsid w:val="00B76320"/>
    <w:rsid w:val="00B76550"/>
    <w:rsid w:val="00B76977"/>
    <w:rsid w:val="00B76B67"/>
    <w:rsid w:val="00B7718E"/>
    <w:rsid w:val="00B771CB"/>
    <w:rsid w:val="00B772DD"/>
    <w:rsid w:val="00B77A08"/>
    <w:rsid w:val="00B8040D"/>
    <w:rsid w:val="00B80976"/>
    <w:rsid w:val="00B80AAC"/>
    <w:rsid w:val="00B813A7"/>
    <w:rsid w:val="00B815C2"/>
    <w:rsid w:val="00B817A2"/>
    <w:rsid w:val="00B817E7"/>
    <w:rsid w:val="00B81B31"/>
    <w:rsid w:val="00B81BB0"/>
    <w:rsid w:val="00B81BE0"/>
    <w:rsid w:val="00B81F1C"/>
    <w:rsid w:val="00B82478"/>
    <w:rsid w:val="00B824D3"/>
    <w:rsid w:val="00B82587"/>
    <w:rsid w:val="00B8265C"/>
    <w:rsid w:val="00B82905"/>
    <w:rsid w:val="00B82D77"/>
    <w:rsid w:val="00B83119"/>
    <w:rsid w:val="00B83242"/>
    <w:rsid w:val="00B8365A"/>
    <w:rsid w:val="00B8369D"/>
    <w:rsid w:val="00B83937"/>
    <w:rsid w:val="00B840D4"/>
    <w:rsid w:val="00B843B5"/>
    <w:rsid w:val="00B8481F"/>
    <w:rsid w:val="00B84AD4"/>
    <w:rsid w:val="00B84F24"/>
    <w:rsid w:val="00B84F35"/>
    <w:rsid w:val="00B84FA6"/>
    <w:rsid w:val="00B85353"/>
    <w:rsid w:val="00B85466"/>
    <w:rsid w:val="00B85540"/>
    <w:rsid w:val="00B855AC"/>
    <w:rsid w:val="00B85744"/>
    <w:rsid w:val="00B857F1"/>
    <w:rsid w:val="00B8582F"/>
    <w:rsid w:val="00B85838"/>
    <w:rsid w:val="00B85F0E"/>
    <w:rsid w:val="00B8621C"/>
    <w:rsid w:val="00B862BE"/>
    <w:rsid w:val="00B868B2"/>
    <w:rsid w:val="00B869AC"/>
    <w:rsid w:val="00B86AE6"/>
    <w:rsid w:val="00B86BA3"/>
    <w:rsid w:val="00B87285"/>
    <w:rsid w:val="00B872ED"/>
    <w:rsid w:val="00B8756A"/>
    <w:rsid w:val="00B8766D"/>
    <w:rsid w:val="00B8783B"/>
    <w:rsid w:val="00B8794B"/>
    <w:rsid w:val="00B87A37"/>
    <w:rsid w:val="00B87ABC"/>
    <w:rsid w:val="00B87B76"/>
    <w:rsid w:val="00B87B98"/>
    <w:rsid w:val="00B87C17"/>
    <w:rsid w:val="00B87C2B"/>
    <w:rsid w:val="00B87DAA"/>
    <w:rsid w:val="00B87FBC"/>
    <w:rsid w:val="00B90E28"/>
    <w:rsid w:val="00B911E7"/>
    <w:rsid w:val="00B924AC"/>
    <w:rsid w:val="00B92AF1"/>
    <w:rsid w:val="00B92C7A"/>
    <w:rsid w:val="00B92F24"/>
    <w:rsid w:val="00B93401"/>
    <w:rsid w:val="00B934AC"/>
    <w:rsid w:val="00B936E3"/>
    <w:rsid w:val="00B93E22"/>
    <w:rsid w:val="00B9495E"/>
    <w:rsid w:val="00B94AB7"/>
    <w:rsid w:val="00B94CFD"/>
    <w:rsid w:val="00B9511E"/>
    <w:rsid w:val="00B95EF4"/>
    <w:rsid w:val="00B961C9"/>
    <w:rsid w:val="00B9648B"/>
    <w:rsid w:val="00B964A1"/>
    <w:rsid w:val="00B96935"/>
    <w:rsid w:val="00B96AC8"/>
    <w:rsid w:val="00B96AF1"/>
    <w:rsid w:val="00B96CC7"/>
    <w:rsid w:val="00B96E4B"/>
    <w:rsid w:val="00B970FA"/>
    <w:rsid w:val="00B97164"/>
    <w:rsid w:val="00B9725A"/>
    <w:rsid w:val="00B97679"/>
    <w:rsid w:val="00B97A51"/>
    <w:rsid w:val="00B97FB7"/>
    <w:rsid w:val="00BA0202"/>
    <w:rsid w:val="00BA05FA"/>
    <w:rsid w:val="00BA10EB"/>
    <w:rsid w:val="00BA1178"/>
    <w:rsid w:val="00BA16E0"/>
    <w:rsid w:val="00BA1BF4"/>
    <w:rsid w:val="00BA1E7E"/>
    <w:rsid w:val="00BA2123"/>
    <w:rsid w:val="00BA2620"/>
    <w:rsid w:val="00BA278B"/>
    <w:rsid w:val="00BA297B"/>
    <w:rsid w:val="00BA2AE0"/>
    <w:rsid w:val="00BA2DF6"/>
    <w:rsid w:val="00BA2FCF"/>
    <w:rsid w:val="00BA3209"/>
    <w:rsid w:val="00BA3703"/>
    <w:rsid w:val="00BA3738"/>
    <w:rsid w:val="00BA3A00"/>
    <w:rsid w:val="00BA3F40"/>
    <w:rsid w:val="00BA4239"/>
    <w:rsid w:val="00BA4E24"/>
    <w:rsid w:val="00BA50B6"/>
    <w:rsid w:val="00BA5121"/>
    <w:rsid w:val="00BA5226"/>
    <w:rsid w:val="00BA5275"/>
    <w:rsid w:val="00BA52AF"/>
    <w:rsid w:val="00BA5332"/>
    <w:rsid w:val="00BA5A2A"/>
    <w:rsid w:val="00BA5BA1"/>
    <w:rsid w:val="00BA5CED"/>
    <w:rsid w:val="00BA5D40"/>
    <w:rsid w:val="00BA6443"/>
    <w:rsid w:val="00BA66E8"/>
    <w:rsid w:val="00BA66FD"/>
    <w:rsid w:val="00BA678A"/>
    <w:rsid w:val="00BA74E8"/>
    <w:rsid w:val="00BA7D91"/>
    <w:rsid w:val="00BA7FC8"/>
    <w:rsid w:val="00BB0269"/>
    <w:rsid w:val="00BB05EB"/>
    <w:rsid w:val="00BB0836"/>
    <w:rsid w:val="00BB10BD"/>
    <w:rsid w:val="00BB12CA"/>
    <w:rsid w:val="00BB1994"/>
    <w:rsid w:val="00BB1DDD"/>
    <w:rsid w:val="00BB243E"/>
    <w:rsid w:val="00BB2ED8"/>
    <w:rsid w:val="00BB301D"/>
    <w:rsid w:val="00BB3125"/>
    <w:rsid w:val="00BB3500"/>
    <w:rsid w:val="00BB368B"/>
    <w:rsid w:val="00BB37E8"/>
    <w:rsid w:val="00BB3B54"/>
    <w:rsid w:val="00BB3BD8"/>
    <w:rsid w:val="00BB3D2F"/>
    <w:rsid w:val="00BB3D7A"/>
    <w:rsid w:val="00BB40BE"/>
    <w:rsid w:val="00BB46ED"/>
    <w:rsid w:val="00BB474A"/>
    <w:rsid w:val="00BB4832"/>
    <w:rsid w:val="00BB4873"/>
    <w:rsid w:val="00BB48FF"/>
    <w:rsid w:val="00BB4A8B"/>
    <w:rsid w:val="00BB512A"/>
    <w:rsid w:val="00BB51D2"/>
    <w:rsid w:val="00BB521D"/>
    <w:rsid w:val="00BB5599"/>
    <w:rsid w:val="00BB57E6"/>
    <w:rsid w:val="00BB5A0E"/>
    <w:rsid w:val="00BB5C88"/>
    <w:rsid w:val="00BB68EC"/>
    <w:rsid w:val="00BB6E82"/>
    <w:rsid w:val="00BB6E9A"/>
    <w:rsid w:val="00BB7070"/>
    <w:rsid w:val="00BB7232"/>
    <w:rsid w:val="00BB72DF"/>
    <w:rsid w:val="00BB7316"/>
    <w:rsid w:val="00BB798F"/>
    <w:rsid w:val="00BB7A13"/>
    <w:rsid w:val="00BC00A1"/>
    <w:rsid w:val="00BC01D5"/>
    <w:rsid w:val="00BC03D3"/>
    <w:rsid w:val="00BC0478"/>
    <w:rsid w:val="00BC07EB"/>
    <w:rsid w:val="00BC0881"/>
    <w:rsid w:val="00BC0A1E"/>
    <w:rsid w:val="00BC0B8F"/>
    <w:rsid w:val="00BC0F55"/>
    <w:rsid w:val="00BC13AE"/>
    <w:rsid w:val="00BC1786"/>
    <w:rsid w:val="00BC1BB1"/>
    <w:rsid w:val="00BC1D8A"/>
    <w:rsid w:val="00BC1FD7"/>
    <w:rsid w:val="00BC2173"/>
    <w:rsid w:val="00BC2F32"/>
    <w:rsid w:val="00BC35AF"/>
    <w:rsid w:val="00BC39AE"/>
    <w:rsid w:val="00BC3A24"/>
    <w:rsid w:val="00BC3A2F"/>
    <w:rsid w:val="00BC403D"/>
    <w:rsid w:val="00BC40A0"/>
    <w:rsid w:val="00BC4482"/>
    <w:rsid w:val="00BC4E1E"/>
    <w:rsid w:val="00BC4E3E"/>
    <w:rsid w:val="00BC50C1"/>
    <w:rsid w:val="00BC5402"/>
    <w:rsid w:val="00BC56BD"/>
    <w:rsid w:val="00BC570A"/>
    <w:rsid w:val="00BC57F9"/>
    <w:rsid w:val="00BC5FAB"/>
    <w:rsid w:val="00BC62B8"/>
    <w:rsid w:val="00BC62C1"/>
    <w:rsid w:val="00BC64CF"/>
    <w:rsid w:val="00BC671C"/>
    <w:rsid w:val="00BC685B"/>
    <w:rsid w:val="00BC6E6A"/>
    <w:rsid w:val="00BC6FD5"/>
    <w:rsid w:val="00BC7045"/>
    <w:rsid w:val="00BC73AE"/>
    <w:rsid w:val="00BC77E1"/>
    <w:rsid w:val="00BC7818"/>
    <w:rsid w:val="00BC7CF0"/>
    <w:rsid w:val="00BC7DF7"/>
    <w:rsid w:val="00BC7F55"/>
    <w:rsid w:val="00BD0103"/>
    <w:rsid w:val="00BD0132"/>
    <w:rsid w:val="00BD0627"/>
    <w:rsid w:val="00BD06E7"/>
    <w:rsid w:val="00BD0B11"/>
    <w:rsid w:val="00BD0BE2"/>
    <w:rsid w:val="00BD0D89"/>
    <w:rsid w:val="00BD0D8A"/>
    <w:rsid w:val="00BD127C"/>
    <w:rsid w:val="00BD179D"/>
    <w:rsid w:val="00BD1B0C"/>
    <w:rsid w:val="00BD1C32"/>
    <w:rsid w:val="00BD1C99"/>
    <w:rsid w:val="00BD1D54"/>
    <w:rsid w:val="00BD2253"/>
    <w:rsid w:val="00BD260E"/>
    <w:rsid w:val="00BD2A2B"/>
    <w:rsid w:val="00BD2EB7"/>
    <w:rsid w:val="00BD30CB"/>
    <w:rsid w:val="00BD3428"/>
    <w:rsid w:val="00BD350D"/>
    <w:rsid w:val="00BD3C7F"/>
    <w:rsid w:val="00BD3DA3"/>
    <w:rsid w:val="00BD4455"/>
    <w:rsid w:val="00BD49C6"/>
    <w:rsid w:val="00BD4CB4"/>
    <w:rsid w:val="00BD4D88"/>
    <w:rsid w:val="00BD4DB1"/>
    <w:rsid w:val="00BD5177"/>
    <w:rsid w:val="00BD5252"/>
    <w:rsid w:val="00BD5520"/>
    <w:rsid w:val="00BD561A"/>
    <w:rsid w:val="00BD5663"/>
    <w:rsid w:val="00BD5784"/>
    <w:rsid w:val="00BD5AA8"/>
    <w:rsid w:val="00BD5C64"/>
    <w:rsid w:val="00BD603D"/>
    <w:rsid w:val="00BD604C"/>
    <w:rsid w:val="00BD67E5"/>
    <w:rsid w:val="00BD6B0C"/>
    <w:rsid w:val="00BD6B34"/>
    <w:rsid w:val="00BD6CBF"/>
    <w:rsid w:val="00BD7448"/>
    <w:rsid w:val="00BD7490"/>
    <w:rsid w:val="00BD7578"/>
    <w:rsid w:val="00BD7659"/>
    <w:rsid w:val="00BD7780"/>
    <w:rsid w:val="00BD77CE"/>
    <w:rsid w:val="00BD7B09"/>
    <w:rsid w:val="00BD7BF0"/>
    <w:rsid w:val="00BD7CE1"/>
    <w:rsid w:val="00BD7F6C"/>
    <w:rsid w:val="00BE0002"/>
    <w:rsid w:val="00BE015C"/>
    <w:rsid w:val="00BE0743"/>
    <w:rsid w:val="00BE11CB"/>
    <w:rsid w:val="00BE14D7"/>
    <w:rsid w:val="00BE186B"/>
    <w:rsid w:val="00BE1AEF"/>
    <w:rsid w:val="00BE1D00"/>
    <w:rsid w:val="00BE205C"/>
    <w:rsid w:val="00BE214C"/>
    <w:rsid w:val="00BE25F4"/>
    <w:rsid w:val="00BE2823"/>
    <w:rsid w:val="00BE2CEF"/>
    <w:rsid w:val="00BE316C"/>
    <w:rsid w:val="00BE339A"/>
    <w:rsid w:val="00BE38BD"/>
    <w:rsid w:val="00BE3986"/>
    <w:rsid w:val="00BE42B5"/>
    <w:rsid w:val="00BE44F2"/>
    <w:rsid w:val="00BE4561"/>
    <w:rsid w:val="00BE45D1"/>
    <w:rsid w:val="00BE4817"/>
    <w:rsid w:val="00BE54CA"/>
    <w:rsid w:val="00BE59A8"/>
    <w:rsid w:val="00BE5CBF"/>
    <w:rsid w:val="00BE5D4C"/>
    <w:rsid w:val="00BE5F89"/>
    <w:rsid w:val="00BE6061"/>
    <w:rsid w:val="00BE6124"/>
    <w:rsid w:val="00BE64FD"/>
    <w:rsid w:val="00BE68FA"/>
    <w:rsid w:val="00BE69F5"/>
    <w:rsid w:val="00BE6BA3"/>
    <w:rsid w:val="00BE6CDE"/>
    <w:rsid w:val="00BE6F46"/>
    <w:rsid w:val="00BE79DC"/>
    <w:rsid w:val="00BF03E9"/>
    <w:rsid w:val="00BF0412"/>
    <w:rsid w:val="00BF087D"/>
    <w:rsid w:val="00BF0D79"/>
    <w:rsid w:val="00BF11A2"/>
    <w:rsid w:val="00BF12B9"/>
    <w:rsid w:val="00BF1529"/>
    <w:rsid w:val="00BF16CC"/>
    <w:rsid w:val="00BF1DE5"/>
    <w:rsid w:val="00BF1E1F"/>
    <w:rsid w:val="00BF1ED8"/>
    <w:rsid w:val="00BF23E7"/>
    <w:rsid w:val="00BF270E"/>
    <w:rsid w:val="00BF272D"/>
    <w:rsid w:val="00BF294B"/>
    <w:rsid w:val="00BF2B41"/>
    <w:rsid w:val="00BF2C44"/>
    <w:rsid w:val="00BF2D38"/>
    <w:rsid w:val="00BF2DF0"/>
    <w:rsid w:val="00BF3458"/>
    <w:rsid w:val="00BF379D"/>
    <w:rsid w:val="00BF3C8D"/>
    <w:rsid w:val="00BF400D"/>
    <w:rsid w:val="00BF467B"/>
    <w:rsid w:val="00BF46AA"/>
    <w:rsid w:val="00BF4BDA"/>
    <w:rsid w:val="00BF4D5B"/>
    <w:rsid w:val="00BF53B1"/>
    <w:rsid w:val="00BF53C6"/>
    <w:rsid w:val="00BF5769"/>
    <w:rsid w:val="00BF5BEB"/>
    <w:rsid w:val="00BF5F10"/>
    <w:rsid w:val="00BF611E"/>
    <w:rsid w:val="00BF67C1"/>
    <w:rsid w:val="00BF6A68"/>
    <w:rsid w:val="00BF70A6"/>
    <w:rsid w:val="00BF71D8"/>
    <w:rsid w:val="00BF7B4F"/>
    <w:rsid w:val="00BF7C91"/>
    <w:rsid w:val="00BF7CF2"/>
    <w:rsid w:val="00C00087"/>
    <w:rsid w:val="00C001F9"/>
    <w:rsid w:val="00C00706"/>
    <w:rsid w:val="00C007E0"/>
    <w:rsid w:val="00C0089E"/>
    <w:rsid w:val="00C00A77"/>
    <w:rsid w:val="00C00B34"/>
    <w:rsid w:val="00C01005"/>
    <w:rsid w:val="00C012A1"/>
    <w:rsid w:val="00C01708"/>
    <w:rsid w:val="00C0179A"/>
    <w:rsid w:val="00C018CD"/>
    <w:rsid w:val="00C01922"/>
    <w:rsid w:val="00C0197D"/>
    <w:rsid w:val="00C01D0A"/>
    <w:rsid w:val="00C01EC8"/>
    <w:rsid w:val="00C02174"/>
    <w:rsid w:val="00C0287B"/>
    <w:rsid w:val="00C029D5"/>
    <w:rsid w:val="00C02EE2"/>
    <w:rsid w:val="00C03297"/>
    <w:rsid w:val="00C0338D"/>
    <w:rsid w:val="00C0360A"/>
    <w:rsid w:val="00C03779"/>
    <w:rsid w:val="00C037A3"/>
    <w:rsid w:val="00C039B9"/>
    <w:rsid w:val="00C04089"/>
    <w:rsid w:val="00C04259"/>
    <w:rsid w:val="00C04308"/>
    <w:rsid w:val="00C04AE5"/>
    <w:rsid w:val="00C04CFA"/>
    <w:rsid w:val="00C05223"/>
    <w:rsid w:val="00C055EE"/>
    <w:rsid w:val="00C058A6"/>
    <w:rsid w:val="00C05B1F"/>
    <w:rsid w:val="00C05EAC"/>
    <w:rsid w:val="00C06286"/>
    <w:rsid w:val="00C062FE"/>
    <w:rsid w:val="00C0632B"/>
    <w:rsid w:val="00C063A7"/>
    <w:rsid w:val="00C06829"/>
    <w:rsid w:val="00C077A3"/>
    <w:rsid w:val="00C079F7"/>
    <w:rsid w:val="00C07ED8"/>
    <w:rsid w:val="00C07FDC"/>
    <w:rsid w:val="00C07FF9"/>
    <w:rsid w:val="00C1021A"/>
    <w:rsid w:val="00C10282"/>
    <w:rsid w:val="00C10A3D"/>
    <w:rsid w:val="00C10AD9"/>
    <w:rsid w:val="00C11375"/>
    <w:rsid w:val="00C1138E"/>
    <w:rsid w:val="00C117BE"/>
    <w:rsid w:val="00C11EF0"/>
    <w:rsid w:val="00C126B6"/>
    <w:rsid w:val="00C1273D"/>
    <w:rsid w:val="00C1317F"/>
    <w:rsid w:val="00C1340F"/>
    <w:rsid w:val="00C13597"/>
    <w:rsid w:val="00C13618"/>
    <w:rsid w:val="00C13DBD"/>
    <w:rsid w:val="00C140A3"/>
    <w:rsid w:val="00C14714"/>
    <w:rsid w:val="00C14810"/>
    <w:rsid w:val="00C14A4A"/>
    <w:rsid w:val="00C14CAB"/>
    <w:rsid w:val="00C14EC9"/>
    <w:rsid w:val="00C1531E"/>
    <w:rsid w:val="00C15383"/>
    <w:rsid w:val="00C159E2"/>
    <w:rsid w:val="00C15AA3"/>
    <w:rsid w:val="00C15B3E"/>
    <w:rsid w:val="00C15DDA"/>
    <w:rsid w:val="00C15F4D"/>
    <w:rsid w:val="00C16216"/>
    <w:rsid w:val="00C164B1"/>
    <w:rsid w:val="00C16B50"/>
    <w:rsid w:val="00C172C3"/>
    <w:rsid w:val="00C17311"/>
    <w:rsid w:val="00C173BD"/>
    <w:rsid w:val="00C17596"/>
    <w:rsid w:val="00C179A9"/>
    <w:rsid w:val="00C17C6C"/>
    <w:rsid w:val="00C17CB8"/>
    <w:rsid w:val="00C17CEF"/>
    <w:rsid w:val="00C203AE"/>
    <w:rsid w:val="00C20447"/>
    <w:rsid w:val="00C204CF"/>
    <w:rsid w:val="00C205EB"/>
    <w:rsid w:val="00C20617"/>
    <w:rsid w:val="00C20646"/>
    <w:rsid w:val="00C20872"/>
    <w:rsid w:val="00C20B7F"/>
    <w:rsid w:val="00C20CEE"/>
    <w:rsid w:val="00C20D2E"/>
    <w:rsid w:val="00C20F40"/>
    <w:rsid w:val="00C2105A"/>
    <w:rsid w:val="00C21185"/>
    <w:rsid w:val="00C214D0"/>
    <w:rsid w:val="00C21E89"/>
    <w:rsid w:val="00C22122"/>
    <w:rsid w:val="00C2246B"/>
    <w:rsid w:val="00C22712"/>
    <w:rsid w:val="00C2272C"/>
    <w:rsid w:val="00C22829"/>
    <w:rsid w:val="00C22D21"/>
    <w:rsid w:val="00C22E03"/>
    <w:rsid w:val="00C22E91"/>
    <w:rsid w:val="00C22E93"/>
    <w:rsid w:val="00C22F56"/>
    <w:rsid w:val="00C236C9"/>
    <w:rsid w:val="00C239BE"/>
    <w:rsid w:val="00C23B9C"/>
    <w:rsid w:val="00C23E6E"/>
    <w:rsid w:val="00C23EB2"/>
    <w:rsid w:val="00C244C9"/>
    <w:rsid w:val="00C24566"/>
    <w:rsid w:val="00C2464B"/>
    <w:rsid w:val="00C24667"/>
    <w:rsid w:val="00C2473B"/>
    <w:rsid w:val="00C247A1"/>
    <w:rsid w:val="00C24DE0"/>
    <w:rsid w:val="00C24DEA"/>
    <w:rsid w:val="00C252A3"/>
    <w:rsid w:val="00C253E9"/>
    <w:rsid w:val="00C25517"/>
    <w:rsid w:val="00C2569E"/>
    <w:rsid w:val="00C259D5"/>
    <w:rsid w:val="00C25ADB"/>
    <w:rsid w:val="00C2608A"/>
    <w:rsid w:val="00C26264"/>
    <w:rsid w:val="00C26576"/>
    <w:rsid w:val="00C27638"/>
    <w:rsid w:val="00C27766"/>
    <w:rsid w:val="00C27D7B"/>
    <w:rsid w:val="00C3004C"/>
    <w:rsid w:val="00C30246"/>
    <w:rsid w:val="00C3038C"/>
    <w:rsid w:val="00C30427"/>
    <w:rsid w:val="00C3067F"/>
    <w:rsid w:val="00C30734"/>
    <w:rsid w:val="00C30849"/>
    <w:rsid w:val="00C30D8A"/>
    <w:rsid w:val="00C30DF6"/>
    <w:rsid w:val="00C31201"/>
    <w:rsid w:val="00C31587"/>
    <w:rsid w:val="00C316D3"/>
    <w:rsid w:val="00C31C91"/>
    <w:rsid w:val="00C31CA2"/>
    <w:rsid w:val="00C31DBB"/>
    <w:rsid w:val="00C323C3"/>
    <w:rsid w:val="00C32581"/>
    <w:rsid w:val="00C329C7"/>
    <w:rsid w:val="00C32BE7"/>
    <w:rsid w:val="00C32F8C"/>
    <w:rsid w:val="00C33272"/>
    <w:rsid w:val="00C33415"/>
    <w:rsid w:val="00C3370B"/>
    <w:rsid w:val="00C3384E"/>
    <w:rsid w:val="00C33A26"/>
    <w:rsid w:val="00C33B1E"/>
    <w:rsid w:val="00C33EA5"/>
    <w:rsid w:val="00C33F35"/>
    <w:rsid w:val="00C3462B"/>
    <w:rsid w:val="00C34693"/>
    <w:rsid w:val="00C34780"/>
    <w:rsid w:val="00C34E7E"/>
    <w:rsid w:val="00C35693"/>
    <w:rsid w:val="00C35A58"/>
    <w:rsid w:val="00C364C9"/>
    <w:rsid w:val="00C366CB"/>
    <w:rsid w:val="00C367A9"/>
    <w:rsid w:val="00C3692E"/>
    <w:rsid w:val="00C36A16"/>
    <w:rsid w:val="00C36D04"/>
    <w:rsid w:val="00C371D3"/>
    <w:rsid w:val="00C3733D"/>
    <w:rsid w:val="00C37817"/>
    <w:rsid w:val="00C37FE6"/>
    <w:rsid w:val="00C400CD"/>
    <w:rsid w:val="00C40662"/>
    <w:rsid w:val="00C408C4"/>
    <w:rsid w:val="00C40DC8"/>
    <w:rsid w:val="00C415D1"/>
    <w:rsid w:val="00C419F0"/>
    <w:rsid w:val="00C41B69"/>
    <w:rsid w:val="00C4210C"/>
    <w:rsid w:val="00C421E8"/>
    <w:rsid w:val="00C4252E"/>
    <w:rsid w:val="00C425B4"/>
    <w:rsid w:val="00C42733"/>
    <w:rsid w:val="00C433F0"/>
    <w:rsid w:val="00C435AB"/>
    <w:rsid w:val="00C4389A"/>
    <w:rsid w:val="00C43A33"/>
    <w:rsid w:val="00C43B0A"/>
    <w:rsid w:val="00C443C8"/>
    <w:rsid w:val="00C44895"/>
    <w:rsid w:val="00C449DC"/>
    <w:rsid w:val="00C44B7B"/>
    <w:rsid w:val="00C462D2"/>
    <w:rsid w:val="00C462D3"/>
    <w:rsid w:val="00C46348"/>
    <w:rsid w:val="00C46CFF"/>
    <w:rsid w:val="00C46E5A"/>
    <w:rsid w:val="00C47167"/>
    <w:rsid w:val="00C473E0"/>
    <w:rsid w:val="00C47462"/>
    <w:rsid w:val="00C476B3"/>
    <w:rsid w:val="00C47F78"/>
    <w:rsid w:val="00C503C3"/>
    <w:rsid w:val="00C507EF"/>
    <w:rsid w:val="00C50B2B"/>
    <w:rsid w:val="00C50D29"/>
    <w:rsid w:val="00C51EE3"/>
    <w:rsid w:val="00C5235E"/>
    <w:rsid w:val="00C52401"/>
    <w:rsid w:val="00C525A0"/>
    <w:rsid w:val="00C52993"/>
    <w:rsid w:val="00C52B67"/>
    <w:rsid w:val="00C52E95"/>
    <w:rsid w:val="00C52FFA"/>
    <w:rsid w:val="00C531E2"/>
    <w:rsid w:val="00C53436"/>
    <w:rsid w:val="00C53B09"/>
    <w:rsid w:val="00C53B8F"/>
    <w:rsid w:val="00C53CDA"/>
    <w:rsid w:val="00C53EDE"/>
    <w:rsid w:val="00C53FD6"/>
    <w:rsid w:val="00C5458E"/>
    <w:rsid w:val="00C545CF"/>
    <w:rsid w:val="00C54719"/>
    <w:rsid w:val="00C5484E"/>
    <w:rsid w:val="00C5486F"/>
    <w:rsid w:val="00C54A28"/>
    <w:rsid w:val="00C54C1F"/>
    <w:rsid w:val="00C54D3C"/>
    <w:rsid w:val="00C54E4D"/>
    <w:rsid w:val="00C54E64"/>
    <w:rsid w:val="00C54EFF"/>
    <w:rsid w:val="00C552C3"/>
    <w:rsid w:val="00C55319"/>
    <w:rsid w:val="00C5539C"/>
    <w:rsid w:val="00C555A3"/>
    <w:rsid w:val="00C557ED"/>
    <w:rsid w:val="00C559EF"/>
    <w:rsid w:val="00C56020"/>
    <w:rsid w:val="00C56202"/>
    <w:rsid w:val="00C5633C"/>
    <w:rsid w:val="00C5687A"/>
    <w:rsid w:val="00C56CCB"/>
    <w:rsid w:val="00C56F4F"/>
    <w:rsid w:val="00C57108"/>
    <w:rsid w:val="00C57426"/>
    <w:rsid w:val="00C57889"/>
    <w:rsid w:val="00C578DB"/>
    <w:rsid w:val="00C57BDB"/>
    <w:rsid w:val="00C6016E"/>
    <w:rsid w:val="00C60479"/>
    <w:rsid w:val="00C605D8"/>
    <w:rsid w:val="00C6088D"/>
    <w:rsid w:val="00C608A3"/>
    <w:rsid w:val="00C60F37"/>
    <w:rsid w:val="00C61071"/>
    <w:rsid w:val="00C61901"/>
    <w:rsid w:val="00C619C4"/>
    <w:rsid w:val="00C61A4C"/>
    <w:rsid w:val="00C61FF0"/>
    <w:rsid w:val="00C6200C"/>
    <w:rsid w:val="00C62729"/>
    <w:rsid w:val="00C62A19"/>
    <w:rsid w:val="00C62BF3"/>
    <w:rsid w:val="00C62FB3"/>
    <w:rsid w:val="00C633AA"/>
    <w:rsid w:val="00C6348C"/>
    <w:rsid w:val="00C638AE"/>
    <w:rsid w:val="00C63C2C"/>
    <w:rsid w:val="00C63C75"/>
    <w:rsid w:val="00C641ED"/>
    <w:rsid w:val="00C6431C"/>
    <w:rsid w:val="00C6439E"/>
    <w:rsid w:val="00C647F5"/>
    <w:rsid w:val="00C64865"/>
    <w:rsid w:val="00C64CE3"/>
    <w:rsid w:val="00C64D76"/>
    <w:rsid w:val="00C64E91"/>
    <w:rsid w:val="00C658AB"/>
    <w:rsid w:val="00C65CC0"/>
    <w:rsid w:val="00C65DA1"/>
    <w:rsid w:val="00C663BF"/>
    <w:rsid w:val="00C66407"/>
    <w:rsid w:val="00C66667"/>
    <w:rsid w:val="00C66756"/>
    <w:rsid w:val="00C66893"/>
    <w:rsid w:val="00C669F5"/>
    <w:rsid w:val="00C66C81"/>
    <w:rsid w:val="00C66CA4"/>
    <w:rsid w:val="00C67020"/>
    <w:rsid w:val="00C67D3C"/>
    <w:rsid w:val="00C67EFD"/>
    <w:rsid w:val="00C704CD"/>
    <w:rsid w:val="00C71631"/>
    <w:rsid w:val="00C71906"/>
    <w:rsid w:val="00C71FDA"/>
    <w:rsid w:val="00C724E8"/>
    <w:rsid w:val="00C72904"/>
    <w:rsid w:val="00C72C19"/>
    <w:rsid w:val="00C72D2F"/>
    <w:rsid w:val="00C72D39"/>
    <w:rsid w:val="00C72E95"/>
    <w:rsid w:val="00C7301F"/>
    <w:rsid w:val="00C73344"/>
    <w:rsid w:val="00C73926"/>
    <w:rsid w:val="00C7415E"/>
    <w:rsid w:val="00C742E3"/>
    <w:rsid w:val="00C74916"/>
    <w:rsid w:val="00C752D0"/>
    <w:rsid w:val="00C75487"/>
    <w:rsid w:val="00C7578D"/>
    <w:rsid w:val="00C75861"/>
    <w:rsid w:val="00C758C3"/>
    <w:rsid w:val="00C75A33"/>
    <w:rsid w:val="00C75BC8"/>
    <w:rsid w:val="00C75D96"/>
    <w:rsid w:val="00C75F20"/>
    <w:rsid w:val="00C75FC0"/>
    <w:rsid w:val="00C761F7"/>
    <w:rsid w:val="00C76219"/>
    <w:rsid w:val="00C7644C"/>
    <w:rsid w:val="00C764D5"/>
    <w:rsid w:val="00C7672A"/>
    <w:rsid w:val="00C768F4"/>
    <w:rsid w:val="00C77C3E"/>
    <w:rsid w:val="00C77CA7"/>
    <w:rsid w:val="00C77CDF"/>
    <w:rsid w:val="00C77F58"/>
    <w:rsid w:val="00C80383"/>
    <w:rsid w:val="00C80479"/>
    <w:rsid w:val="00C80771"/>
    <w:rsid w:val="00C80BF5"/>
    <w:rsid w:val="00C81439"/>
    <w:rsid w:val="00C81655"/>
    <w:rsid w:val="00C816E3"/>
    <w:rsid w:val="00C819B6"/>
    <w:rsid w:val="00C819D3"/>
    <w:rsid w:val="00C81BEB"/>
    <w:rsid w:val="00C81C59"/>
    <w:rsid w:val="00C81F59"/>
    <w:rsid w:val="00C8217A"/>
    <w:rsid w:val="00C823BF"/>
    <w:rsid w:val="00C82753"/>
    <w:rsid w:val="00C82885"/>
    <w:rsid w:val="00C828C5"/>
    <w:rsid w:val="00C82A17"/>
    <w:rsid w:val="00C8323A"/>
    <w:rsid w:val="00C839F8"/>
    <w:rsid w:val="00C83C4E"/>
    <w:rsid w:val="00C83D1E"/>
    <w:rsid w:val="00C83E5E"/>
    <w:rsid w:val="00C83FC3"/>
    <w:rsid w:val="00C8408F"/>
    <w:rsid w:val="00C844C6"/>
    <w:rsid w:val="00C8463B"/>
    <w:rsid w:val="00C846F1"/>
    <w:rsid w:val="00C84D7D"/>
    <w:rsid w:val="00C85AA2"/>
    <w:rsid w:val="00C85DEB"/>
    <w:rsid w:val="00C85EC0"/>
    <w:rsid w:val="00C85F92"/>
    <w:rsid w:val="00C861D5"/>
    <w:rsid w:val="00C862FD"/>
    <w:rsid w:val="00C86893"/>
    <w:rsid w:val="00C86ED8"/>
    <w:rsid w:val="00C87803"/>
    <w:rsid w:val="00C87917"/>
    <w:rsid w:val="00C902B1"/>
    <w:rsid w:val="00C90955"/>
    <w:rsid w:val="00C909A6"/>
    <w:rsid w:val="00C90B29"/>
    <w:rsid w:val="00C90D3E"/>
    <w:rsid w:val="00C90D85"/>
    <w:rsid w:val="00C913AC"/>
    <w:rsid w:val="00C91ADF"/>
    <w:rsid w:val="00C91BEB"/>
    <w:rsid w:val="00C91C18"/>
    <w:rsid w:val="00C91EAE"/>
    <w:rsid w:val="00C92255"/>
    <w:rsid w:val="00C922B0"/>
    <w:rsid w:val="00C923C3"/>
    <w:rsid w:val="00C92621"/>
    <w:rsid w:val="00C93A2E"/>
    <w:rsid w:val="00C93D53"/>
    <w:rsid w:val="00C93FFC"/>
    <w:rsid w:val="00C947E5"/>
    <w:rsid w:val="00C94DB9"/>
    <w:rsid w:val="00C950A6"/>
    <w:rsid w:val="00C952B1"/>
    <w:rsid w:val="00C95474"/>
    <w:rsid w:val="00C957DC"/>
    <w:rsid w:val="00C95A5C"/>
    <w:rsid w:val="00C95FDA"/>
    <w:rsid w:val="00C96004"/>
    <w:rsid w:val="00C9646D"/>
    <w:rsid w:val="00C9688E"/>
    <w:rsid w:val="00C96A17"/>
    <w:rsid w:val="00C96B22"/>
    <w:rsid w:val="00C96B47"/>
    <w:rsid w:val="00C96DB7"/>
    <w:rsid w:val="00C96DBB"/>
    <w:rsid w:val="00C971AE"/>
    <w:rsid w:val="00C97426"/>
    <w:rsid w:val="00CA054D"/>
    <w:rsid w:val="00CA060E"/>
    <w:rsid w:val="00CA0A76"/>
    <w:rsid w:val="00CA0BBD"/>
    <w:rsid w:val="00CA0F79"/>
    <w:rsid w:val="00CA10CA"/>
    <w:rsid w:val="00CA1367"/>
    <w:rsid w:val="00CA176A"/>
    <w:rsid w:val="00CA1CC4"/>
    <w:rsid w:val="00CA1EEF"/>
    <w:rsid w:val="00CA1F6C"/>
    <w:rsid w:val="00CA21D4"/>
    <w:rsid w:val="00CA2256"/>
    <w:rsid w:val="00CA2716"/>
    <w:rsid w:val="00CA2747"/>
    <w:rsid w:val="00CA2793"/>
    <w:rsid w:val="00CA2852"/>
    <w:rsid w:val="00CA2A1C"/>
    <w:rsid w:val="00CA2CE9"/>
    <w:rsid w:val="00CA36E1"/>
    <w:rsid w:val="00CA36EC"/>
    <w:rsid w:val="00CA3D57"/>
    <w:rsid w:val="00CA3E7C"/>
    <w:rsid w:val="00CA3FBC"/>
    <w:rsid w:val="00CA43C5"/>
    <w:rsid w:val="00CA43CA"/>
    <w:rsid w:val="00CA4883"/>
    <w:rsid w:val="00CA49E0"/>
    <w:rsid w:val="00CA4E1C"/>
    <w:rsid w:val="00CA4FC2"/>
    <w:rsid w:val="00CA50BD"/>
    <w:rsid w:val="00CA531A"/>
    <w:rsid w:val="00CA5411"/>
    <w:rsid w:val="00CA5414"/>
    <w:rsid w:val="00CA54D4"/>
    <w:rsid w:val="00CA57D0"/>
    <w:rsid w:val="00CA5969"/>
    <w:rsid w:val="00CA59CC"/>
    <w:rsid w:val="00CA5D14"/>
    <w:rsid w:val="00CA698E"/>
    <w:rsid w:val="00CA744F"/>
    <w:rsid w:val="00CA752A"/>
    <w:rsid w:val="00CB0232"/>
    <w:rsid w:val="00CB025D"/>
    <w:rsid w:val="00CB0444"/>
    <w:rsid w:val="00CB048C"/>
    <w:rsid w:val="00CB0613"/>
    <w:rsid w:val="00CB071C"/>
    <w:rsid w:val="00CB0776"/>
    <w:rsid w:val="00CB0E4E"/>
    <w:rsid w:val="00CB0F05"/>
    <w:rsid w:val="00CB1A3A"/>
    <w:rsid w:val="00CB1AEF"/>
    <w:rsid w:val="00CB2377"/>
    <w:rsid w:val="00CB259F"/>
    <w:rsid w:val="00CB261E"/>
    <w:rsid w:val="00CB2F51"/>
    <w:rsid w:val="00CB304A"/>
    <w:rsid w:val="00CB3643"/>
    <w:rsid w:val="00CB381E"/>
    <w:rsid w:val="00CB3C46"/>
    <w:rsid w:val="00CB4066"/>
    <w:rsid w:val="00CB40DB"/>
    <w:rsid w:val="00CB418A"/>
    <w:rsid w:val="00CB41FF"/>
    <w:rsid w:val="00CB42D0"/>
    <w:rsid w:val="00CB46A3"/>
    <w:rsid w:val="00CB4BF3"/>
    <w:rsid w:val="00CB5093"/>
    <w:rsid w:val="00CB53EB"/>
    <w:rsid w:val="00CB572F"/>
    <w:rsid w:val="00CB5784"/>
    <w:rsid w:val="00CB58C4"/>
    <w:rsid w:val="00CB59FC"/>
    <w:rsid w:val="00CB5CE9"/>
    <w:rsid w:val="00CB607D"/>
    <w:rsid w:val="00CB66D2"/>
    <w:rsid w:val="00CB6AD9"/>
    <w:rsid w:val="00CB725B"/>
    <w:rsid w:val="00CB73F6"/>
    <w:rsid w:val="00CB76FB"/>
    <w:rsid w:val="00CB7ABB"/>
    <w:rsid w:val="00CB7DE5"/>
    <w:rsid w:val="00CB7E92"/>
    <w:rsid w:val="00CB7EC4"/>
    <w:rsid w:val="00CB7F96"/>
    <w:rsid w:val="00CC04DF"/>
    <w:rsid w:val="00CC0D95"/>
    <w:rsid w:val="00CC1E9E"/>
    <w:rsid w:val="00CC212F"/>
    <w:rsid w:val="00CC228B"/>
    <w:rsid w:val="00CC248E"/>
    <w:rsid w:val="00CC255D"/>
    <w:rsid w:val="00CC2827"/>
    <w:rsid w:val="00CC2958"/>
    <w:rsid w:val="00CC2CC2"/>
    <w:rsid w:val="00CC2DC3"/>
    <w:rsid w:val="00CC2F90"/>
    <w:rsid w:val="00CC35CA"/>
    <w:rsid w:val="00CC3774"/>
    <w:rsid w:val="00CC3AE5"/>
    <w:rsid w:val="00CC3CED"/>
    <w:rsid w:val="00CC3E48"/>
    <w:rsid w:val="00CC3F96"/>
    <w:rsid w:val="00CC40DC"/>
    <w:rsid w:val="00CC4650"/>
    <w:rsid w:val="00CC4658"/>
    <w:rsid w:val="00CC470C"/>
    <w:rsid w:val="00CC4A37"/>
    <w:rsid w:val="00CC4DAA"/>
    <w:rsid w:val="00CC4F26"/>
    <w:rsid w:val="00CC4F81"/>
    <w:rsid w:val="00CC525E"/>
    <w:rsid w:val="00CC530B"/>
    <w:rsid w:val="00CC5664"/>
    <w:rsid w:val="00CC5831"/>
    <w:rsid w:val="00CC601C"/>
    <w:rsid w:val="00CC61E2"/>
    <w:rsid w:val="00CC64EC"/>
    <w:rsid w:val="00CC6924"/>
    <w:rsid w:val="00CC73DE"/>
    <w:rsid w:val="00CC7752"/>
    <w:rsid w:val="00CC7BFA"/>
    <w:rsid w:val="00CD0445"/>
    <w:rsid w:val="00CD04B3"/>
    <w:rsid w:val="00CD051C"/>
    <w:rsid w:val="00CD060E"/>
    <w:rsid w:val="00CD09A5"/>
    <w:rsid w:val="00CD1052"/>
    <w:rsid w:val="00CD107C"/>
    <w:rsid w:val="00CD10D5"/>
    <w:rsid w:val="00CD140E"/>
    <w:rsid w:val="00CD1863"/>
    <w:rsid w:val="00CD1890"/>
    <w:rsid w:val="00CD1987"/>
    <w:rsid w:val="00CD1CA4"/>
    <w:rsid w:val="00CD1E73"/>
    <w:rsid w:val="00CD2188"/>
    <w:rsid w:val="00CD23BF"/>
    <w:rsid w:val="00CD23E3"/>
    <w:rsid w:val="00CD2A89"/>
    <w:rsid w:val="00CD33AC"/>
    <w:rsid w:val="00CD3848"/>
    <w:rsid w:val="00CD38C9"/>
    <w:rsid w:val="00CD3CFA"/>
    <w:rsid w:val="00CD3F6C"/>
    <w:rsid w:val="00CD41B9"/>
    <w:rsid w:val="00CD41F5"/>
    <w:rsid w:val="00CD4263"/>
    <w:rsid w:val="00CD4447"/>
    <w:rsid w:val="00CD4819"/>
    <w:rsid w:val="00CD49DD"/>
    <w:rsid w:val="00CD4BF3"/>
    <w:rsid w:val="00CD4C6B"/>
    <w:rsid w:val="00CD4EED"/>
    <w:rsid w:val="00CD4F03"/>
    <w:rsid w:val="00CD4F3D"/>
    <w:rsid w:val="00CD5736"/>
    <w:rsid w:val="00CD58F9"/>
    <w:rsid w:val="00CD5E55"/>
    <w:rsid w:val="00CD604D"/>
    <w:rsid w:val="00CD60DF"/>
    <w:rsid w:val="00CD6189"/>
    <w:rsid w:val="00CD65C5"/>
    <w:rsid w:val="00CD71C9"/>
    <w:rsid w:val="00CD79FA"/>
    <w:rsid w:val="00CE01C2"/>
    <w:rsid w:val="00CE05D6"/>
    <w:rsid w:val="00CE05F2"/>
    <w:rsid w:val="00CE0A2E"/>
    <w:rsid w:val="00CE0D51"/>
    <w:rsid w:val="00CE0F09"/>
    <w:rsid w:val="00CE0F85"/>
    <w:rsid w:val="00CE175E"/>
    <w:rsid w:val="00CE1816"/>
    <w:rsid w:val="00CE1B94"/>
    <w:rsid w:val="00CE1BA7"/>
    <w:rsid w:val="00CE1DDF"/>
    <w:rsid w:val="00CE1F2E"/>
    <w:rsid w:val="00CE21FE"/>
    <w:rsid w:val="00CE229B"/>
    <w:rsid w:val="00CE2539"/>
    <w:rsid w:val="00CE276C"/>
    <w:rsid w:val="00CE28B1"/>
    <w:rsid w:val="00CE2D89"/>
    <w:rsid w:val="00CE2E71"/>
    <w:rsid w:val="00CE30DB"/>
    <w:rsid w:val="00CE34DC"/>
    <w:rsid w:val="00CE353B"/>
    <w:rsid w:val="00CE3A9C"/>
    <w:rsid w:val="00CE430A"/>
    <w:rsid w:val="00CE4D0E"/>
    <w:rsid w:val="00CE5D05"/>
    <w:rsid w:val="00CE5D29"/>
    <w:rsid w:val="00CE5F66"/>
    <w:rsid w:val="00CE6892"/>
    <w:rsid w:val="00CE6E45"/>
    <w:rsid w:val="00CE7032"/>
    <w:rsid w:val="00CE727C"/>
    <w:rsid w:val="00CE7308"/>
    <w:rsid w:val="00CE7591"/>
    <w:rsid w:val="00CE776A"/>
    <w:rsid w:val="00CE7A51"/>
    <w:rsid w:val="00CE7F61"/>
    <w:rsid w:val="00CF046D"/>
    <w:rsid w:val="00CF074F"/>
    <w:rsid w:val="00CF1073"/>
    <w:rsid w:val="00CF14D5"/>
    <w:rsid w:val="00CF15C3"/>
    <w:rsid w:val="00CF1985"/>
    <w:rsid w:val="00CF1996"/>
    <w:rsid w:val="00CF1AC7"/>
    <w:rsid w:val="00CF1B22"/>
    <w:rsid w:val="00CF1BB8"/>
    <w:rsid w:val="00CF1C9C"/>
    <w:rsid w:val="00CF1D19"/>
    <w:rsid w:val="00CF1E8E"/>
    <w:rsid w:val="00CF1FFF"/>
    <w:rsid w:val="00CF20FD"/>
    <w:rsid w:val="00CF240C"/>
    <w:rsid w:val="00CF24DE"/>
    <w:rsid w:val="00CF2A20"/>
    <w:rsid w:val="00CF2DB6"/>
    <w:rsid w:val="00CF3246"/>
    <w:rsid w:val="00CF334E"/>
    <w:rsid w:val="00CF3369"/>
    <w:rsid w:val="00CF34FA"/>
    <w:rsid w:val="00CF365A"/>
    <w:rsid w:val="00CF3701"/>
    <w:rsid w:val="00CF3CF4"/>
    <w:rsid w:val="00CF40DF"/>
    <w:rsid w:val="00CF4213"/>
    <w:rsid w:val="00CF42ED"/>
    <w:rsid w:val="00CF4871"/>
    <w:rsid w:val="00CF4922"/>
    <w:rsid w:val="00CF4946"/>
    <w:rsid w:val="00CF4AB5"/>
    <w:rsid w:val="00CF4C99"/>
    <w:rsid w:val="00CF4E30"/>
    <w:rsid w:val="00CF51DB"/>
    <w:rsid w:val="00CF52CC"/>
    <w:rsid w:val="00CF53B9"/>
    <w:rsid w:val="00CF5557"/>
    <w:rsid w:val="00CF583F"/>
    <w:rsid w:val="00CF5ABC"/>
    <w:rsid w:val="00CF5D0D"/>
    <w:rsid w:val="00CF61A8"/>
    <w:rsid w:val="00CF6471"/>
    <w:rsid w:val="00CF64B3"/>
    <w:rsid w:val="00CF6596"/>
    <w:rsid w:val="00CF6782"/>
    <w:rsid w:val="00CF67BC"/>
    <w:rsid w:val="00CF6CCB"/>
    <w:rsid w:val="00CF6E80"/>
    <w:rsid w:val="00CF6FBF"/>
    <w:rsid w:val="00CF6FD3"/>
    <w:rsid w:val="00CF70A9"/>
    <w:rsid w:val="00CF712B"/>
    <w:rsid w:val="00CF7420"/>
    <w:rsid w:val="00CF7452"/>
    <w:rsid w:val="00CF7BCA"/>
    <w:rsid w:val="00D007B5"/>
    <w:rsid w:val="00D0138A"/>
    <w:rsid w:val="00D0189B"/>
    <w:rsid w:val="00D0201D"/>
    <w:rsid w:val="00D020F8"/>
    <w:rsid w:val="00D021C1"/>
    <w:rsid w:val="00D02E4B"/>
    <w:rsid w:val="00D02F36"/>
    <w:rsid w:val="00D030C0"/>
    <w:rsid w:val="00D032D5"/>
    <w:rsid w:val="00D034DA"/>
    <w:rsid w:val="00D03C10"/>
    <w:rsid w:val="00D03C49"/>
    <w:rsid w:val="00D03F8D"/>
    <w:rsid w:val="00D04733"/>
    <w:rsid w:val="00D04C02"/>
    <w:rsid w:val="00D05117"/>
    <w:rsid w:val="00D052CC"/>
    <w:rsid w:val="00D0530D"/>
    <w:rsid w:val="00D0545F"/>
    <w:rsid w:val="00D05548"/>
    <w:rsid w:val="00D05A46"/>
    <w:rsid w:val="00D05DFF"/>
    <w:rsid w:val="00D05E82"/>
    <w:rsid w:val="00D066EB"/>
    <w:rsid w:val="00D06CC9"/>
    <w:rsid w:val="00D07060"/>
    <w:rsid w:val="00D0712B"/>
    <w:rsid w:val="00D0740D"/>
    <w:rsid w:val="00D07520"/>
    <w:rsid w:val="00D07709"/>
    <w:rsid w:val="00D07A39"/>
    <w:rsid w:val="00D07B12"/>
    <w:rsid w:val="00D07B88"/>
    <w:rsid w:val="00D07CE8"/>
    <w:rsid w:val="00D07E44"/>
    <w:rsid w:val="00D10473"/>
    <w:rsid w:val="00D10C19"/>
    <w:rsid w:val="00D10C80"/>
    <w:rsid w:val="00D11308"/>
    <w:rsid w:val="00D1165C"/>
    <w:rsid w:val="00D11744"/>
    <w:rsid w:val="00D1192F"/>
    <w:rsid w:val="00D11A99"/>
    <w:rsid w:val="00D11C00"/>
    <w:rsid w:val="00D11E5C"/>
    <w:rsid w:val="00D11F67"/>
    <w:rsid w:val="00D12202"/>
    <w:rsid w:val="00D12912"/>
    <w:rsid w:val="00D1295E"/>
    <w:rsid w:val="00D12A25"/>
    <w:rsid w:val="00D12E56"/>
    <w:rsid w:val="00D12F51"/>
    <w:rsid w:val="00D130A5"/>
    <w:rsid w:val="00D1316B"/>
    <w:rsid w:val="00D131CE"/>
    <w:rsid w:val="00D13858"/>
    <w:rsid w:val="00D13A64"/>
    <w:rsid w:val="00D13A73"/>
    <w:rsid w:val="00D13AA0"/>
    <w:rsid w:val="00D13AFA"/>
    <w:rsid w:val="00D13AFC"/>
    <w:rsid w:val="00D13D51"/>
    <w:rsid w:val="00D13EBF"/>
    <w:rsid w:val="00D14152"/>
    <w:rsid w:val="00D14592"/>
    <w:rsid w:val="00D14735"/>
    <w:rsid w:val="00D147E7"/>
    <w:rsid w:val="00D14866"/>
    <w:rsid w:val="00D14918"/>
    <w:rsid w:val="00D149AF"/>
    <w:rsid w:val="00D14E4A"/>
    <w:rsid w:val="00D14EF9"/>
    <w:rsid w:val="00D151F7"/>
    <w:rsid w:val="00D153CD"/>
    <w:rsid w:val="00D158C9"/>
    <w:rsid w:val="00D15B9E"/>
    <w:rsid w:val="00D15C9E"/>
    <w:rsid w:val="00D15D61"/>
    <w:rsid w:val="00D160A1"/>
    <w:rsid w:val="00D16644"/>
    <w:rsid w:val="00D16A11"/>
    <w:rsid w:val="00D16BDC"/>
    <w:rsid w:val="00D16C5C"/>
    <w:rsid w:val="00D16D2A"/>
    <w:rsid w:val="00D16E94"/>
    <w:rsid w:val="00D16F6D"/>
    <w:rsid w:val="00D17295"/>
    <w:rsid w:val="00D17ABE"/>
    <w:rsid w:val="00D20230"/>
    <w:rsid w:val="00D20452"/>
    <w:rsid w:val="00D20963"/>
    <w:rsid w:val="00D20B18"/>
    <w:rsid w:val="00D21013"/>
    <w:rsid w:val="00D21032"/>
    <w:rsid w:val="00D2112A"/>
    <w:rsid w:val="00D212E1"/>
    <w:rsid w:val="00D215CF"/>
    <w:rsid w:val="00D21870"/>
    <w:rsid w:val="00D222F9"/>
    <w:rsid w:val="00D226A0"/>
    <w:rsid w:val="00D22875"/>
    <w:rsid w:val="00D228CF"/>
    <w:rsid w:val="00D229DE"/>
    <w:rsid w:val="00D22E9A"/>
    <w:rsid w:val="00D23281"/>
    <w:rsid w:val="00D23697"/>
    <w:rsid w:val="00D23724"/>
    <w:rsid w:val="00D23929"/>
    <w:rsid w:val="00D2438E"/>
    <w:rsid w:val="00D2441A"/>
    <w:rsid w:val="00D24DDB"/>
    <w:rsid w:val="00D24E68"/>
    <w:rsid w:val="00D2540B"/>
    <w:rsid w:val="00D25984"/>
    <w:rsid w:val="00D25DBE"/>
    <w:rsid w:val="00D2674D"/>
    <w:rsid w:val="00D268D0"/>
    <w:rsid w:val="00D26B0D"/>
    <w:rsid w:val="00D271E5"/>
    <w:rsid w:val="00D27437"/>
    <w:rsid w:val="00D274C2"/>
    <w:rsid w:val="00D27895"/>
    <w:rsid w:val="00D27D73"/>
    <w:rsid w:val="00D27D99"/>
    <w:rsid w:val="00D30522"/>
    <w:rsid w:val="00D30744"/>
    <w:rsid w:val="00D30EF2"/>
    <w:rsid w:val="00D313A0"/>
    <w:rsid w:val="00D31664"/>
    <w:rsid w:val="00D31C6B"/>
    <w:rsid w:val="00D31FA1"/>
    <w:rsid w:val="00D32311"/>
    <w:rsid w:val="00D3239A"/>
    <w:rsid w:val="00D331BF"/>
    <w:rsid w:val="00D333C9"/>
    <w:rsid w:val="00D333EB"/>
    <w:rsid w:val="00D3344B"/>
    <w:rsid w:val="00D33512"/>
    <w:rsid w:val="00D33613"/>
    <w:rsid w:val="00D3367D"/>
    <w:rsid w:val="00D33963"/>
    <w:rsid w:val="00D33B69"/>
    <w:rsid w:val="00D33D33"/>
    <w:rsid w:val="00D33E53"/>
    <w:rsid w:val="00D34376"/>
    <w:rsid w:val="00D346A5"/>
    <w:rsid w:val="00D34936"/>
    <w:rsid w:val="00D34F90"/>
    <w:rsid w:val="00D34FD4"/>
    <w:rsid w:val="00D35193"/>
    <w:rsid w:val="00D35A3C"/>
    <w:rsid w:val="00D35FAD"/>
    <w:rsid w:val="00D36860"/>
    <w:rsid w:val="00D36ADF"/>
    <w:rsid w:val="00D36FBA"/>
    <w:rsid w:val="00D374F4"/>
    <w:rsid w:val="00D37602"/>
    <w:rsid w:val="00D3762C"/>
    <w:rsid w:val="00D3769B"/>
    <w:rsid w:val="00D378AD"/>
    <w:rsid w:val="00D37E73"/>
    <w:rsid w:val="00D40065"/>
    <w:rsid w:val="00D40246"/>
    <w:rsid w:val="00D4032F"/>
    <w:rsid w:val="00D4064B"/>
    <w:rsid w:val="00D40762"/>
    <w:rsid w:val="00D407C1"/>
    <w:rsid w:val="00D40802"/>
    <w:rsid w:val="00D4086B"/>
    <w:rsid w:val="00D409B9"/>
    <w:rsid w:val="00D40E4B"/>
    <w:rsid w:val="00D41048"/>
    <w:rsid w:val="00D41094"/>
    <w:rsid w:val="00D411FE"/>
    <w:rsid w:val="00D420AF"/>
    <w:rsid w:val="00D422FF"/>
    <w:rsid w:val="00D42661"/>
    <w:rsid w:val="00D42BF6"/>
    <w:rsid w:val="00D42D6A"/>
    <w:rsid w:val="00D42F2A"/>
    <w:rsid w:val="00D430B7"/>
    <w:rsid w:val="00D430CE"/>
    <w:rsid w:val="00D431E1"/>
    <w:rsid w:val="00D43280"/>
    <w:rsid w:val="00D43457"/>
    <w:rsid w:val="00D435B6"/>
    <w:rsid w:val="00D436D3"/>
    <w:rsid w:val="00D438E1"/>
    <w:rsid w:val="00D439E1"/>
    <w:rsid w:val="00D43C2E"/>
    <w:rsid w:val="00D43DB9"/>
    <w:rsid w:val="00D43F61"/>
    <w:rsid w:val="00D440EF"/>
    <w:rsid w:val="00D4416B"/>
    <w:rsid w:val="00D4423E"/>
    <w:rsid w:val="00D448AA"/>
    <w:rsid w:val="00D44D03"/>
    <w:rsid w:val="00D44D6F"/>
    <w:rsid w:val="00D44E5C"/>
    <w:rsid w:val="00D44F10"/>
    <w:rsid w:val="00D45004"/>
    <w:rsid w:val="00D451A6"/>
    <w:rsid w:val="00D45547"/>
    <w:rsid w:val="00D460A8"/>
    <w:rsid w:val="00D46398"/>
    <w:rsid w:val="00D46412"/>
    <w:rsid w:val="00D46BE2"/>
    <w:rsid w:val="00D4720B"/>
    <w:rsid w:val="00D4743A"/>
    <w:rsid w:val="00D47651"/>
    <w:rsid w:val="00D4793D"/>
    <w:rsid w:val="00D47D7E"/>
    <w:rsid w:val="00D5012A"/>
    <w:rsid w:val="00D501B8"/>
    <w:rsid w:val="00D50471"/>
    <w:rsid w:val="00D510FC"/>
    <w:rsid w:val="00D51B0D"/>
    <w:rsid w:val="00D51C9D"/>
    <w:rsid w:val="00D51D4E"/>
    <w:rsid w:val="00D51DBE"/>
    <w:rsid w:val="00D51E6F"/>
    <w:rsid w:val="00D5214C"/>
    <w:rsid w:val="00D52621"/>
    <w:rsid w:val="00D52741"/>
    <w:rsid w:val="00D5281F"/>
    <w:rsid w:val="00D52B27"/>
    <w:rsid w:val="00D52B7C"/>
    <w:rsid w:val="00D52DA1"/>
    <w:rsid w:val="00D53335"/>
    <w:rsid w:val="00D53348"/>
    <w:rsid w:val="00D5344C"/>
    <w:rsid w:val="00D53A22"/>
    <w:rsid w:val="00D53B4E"/>
    <w:rsid w:val="00D53BB5"/>
    <w:rsid w:val="00D53C64"/>
    <w:rsid w:val="00D53D2C"/>
    <w:rsid w:val="00D53F07"/>
    <w:rsid w:val="00D541BE"/>
    <w:rsid w:val="00D545B5"/>
    <w:rsid w:val="00D54779"/>
    <w:rsid w:val="00D54B93"/>
    <w:rsid w:val="00D54DBC"/>
    <w:rsid w:val="00D54E34"/>
    <w:rsid w:val="00D5510A"/>
    <w:rsid w:val="00D559CC"/>
    <w:rsid w:val="00D55BDD"/>
    <w:rsid w:val="00D55C18"/>
    <w:rsid w:val="00D56249"/>
    <w:rsid w:val="00D56478"/>
    <w:rsid w:val="00D56536"/>
    <w:rsid w:val="00D5661D"/>
    <w:rsid w:val="00D569C2"/>
    <w:rsid w:val="00D56A6B"/>
    <w:rsid w:val="00D56C63"/>
    <w:rsid w:val="00D56E7D"/>
    <w:rsid w:val="00D57020"/>
    <w:rsid w:val="00D572B9"/>
    <w:rsid w:val="00D57372"/>
    <w:rsid w:val="00D577DD"/>
    <w:rsid w:val="00D57B45"/>
    <w:rsid w:val="00D600C2"/>
    <w:rsid w:val="00D60355"/>
    <w:rsid w:val="00D603FF"/>
    <w:rsid w:val="00D60866"/>
    <w:rsid w:val="00D60F4B"/>
    <w:rsid w:val="00D6116E"/>
    <w:rsid w:val="00D61388"/>
    <w:rsid w:val="00D6157A"/>
    <w:rsid w:val="00D61714"/>
    <w:rsid w:val="00D61844"/>
    <w:rsid w:val="00D6189E"/>
    <w:rsid w:val="00D61AFA"/>
    <w:rsid w:val="00D61E0A"/>
    <w:rsid w:val="00D61E85"/>
    <w:rsid w:val="00D62027"/>
    <w:rsid w:val="00D62127"/>
    <w:rsid w:val="00D62356"/>
    <w:rsid w:val="00D626E1"/>
    <w:rsid w:val="00D62B59"/>
    <w:rsid w:val="00D62BD4"/>
    <w:rsid w:val="00D62D92"/>
    <w:rsid w:val="00D62DBB"/>
    <w:rsid w:val="00D630C3"/>
    <w:rsid w:val="00D634F1"/>
    <w:rsid w:val="00D634FE"/>
    <w:rsid w:val="00D6385B"/>
    <w:rsid w:val="00D63A24"/>
    <w:rsid w:val="00D63B59"/>
    <w:rsid w:val="00D63C3F"/>
    <w:rsid w:val="00D63DCF"/>
    <w:rsid w:val="00D63FF3"/>
    <w:rsid w:val="00D64544"/>
    <w:rsid w:val="00D645DC"/>
    <w:rsid w:val="00D645E9"/>
    <w:rsid w:val="00D64853"/>
    <w:rsid w:val="00D650BC"/>
    <w:rsid w:val="00D65F71"/>
    <w:rsid w:val="00D65FF0"/>
    <w:rsid w:val="00D6632F"/>
    <w:rsid w:val="00D663D9"/>
    <w:rsid w:val="00D66713"/>
    <w:rsid w:val="00D66737"/>
    <w:rsid w:val="00D66907"/>
    <w:rsid w:val="00D66B58"/>
    <w:rsid w:val="00D66E01"/>
    <w:rsid w:val="00D672DD"/>
    <w:rsid w:val="00D674AE"/>
    <w:rsid w:val="00D676EE"/>
    <w:rsid w:val="00D67DB1"/>
    <w:rsid w:val="00D67DDC"/>
    <w:rsid w:val="00D70005"/>
    <w:rsid w:val="00D70223"/>
    <w:rsid w:val="00D705BD"/>
    <w:rsid w:val="00D707DD"/>
    <w:rsid w:val="00D70A21"/>
    <w:rsid w:val="00D70B4F"/>
    <w:rsid w:val="00D70E91"/>
    <w:rsid w:val="00D70F63"/>
    <w:rsid w:val="00D71150"/>
    <w:rsid w:val="00D713E9"/>
    <w:rsid w:val="00D71618"/>
    <w:rsid w:val="00D71822"/>
    <w:rsid w:val="00D7210D"/>
    <w:rsid w:val="00D726EE"/>
    <w:rsid w:val="00D731B2"/>
    <w:rsid w:val="00D73592"/>
    <w:rsid w:val="00D736DA"/>
    <w:rsid w:val="00D73A6B"/>
    <w:rsid w:val="00D73CBF"/>
    <w:rsid w:val="00D73DAF"/>
    <w:rsid w:val="00D74062"/>
    <w:rsid w:val="00D7426C"/>
    <w:rsid w:val="00D7430D"/>
    <w:rsid w:val="00D743A9"/>
    <w:rsid w:val="00D743D7"/>
    <w:rsid w:val="00D74636"/>
    <w:rsid w:val="00D74BED"/>
    <w:rsid w:val="00D74F41"/>
    <w:rsid w:val="00D75023"/>
    <w:rsid w:val="00D757D5"/>
    <w:rsid w:val="00D75C1F"/>
    <w:rsid w:val="00D75DA9"/>
    <w:rsid w:val="00D75E09"/>
    <w:rsid w:val="00D75E85"/>
    <w:rsid w:val="00D75F1F"/>
    <w:rsid w:val="00D76015"/>
    <w:rsid w:val="00D76415"/>
    <w:rsid w:val="00D76874"/>
    <w:rsid w:val="00D768C1"/>
    <w:rsid w:val="00D76DAC"/>
    <w:rsid w:val="00D770B4"/>
    <w:rsid w:val="00D7738B"/>
    <w:rsid w:val="00D7796F"/>
    <w:rsid w:val="00D779FE"/>
    <w:rsid w:val="00D77C05"/>
    <w:rsid w:val="00D80055"/>
    <w:rsid w:val="00D80837"/>
    <w:rsid w:val="00D80BDE"/>
    <w:rsid w:val="00D80C48"/>
    <w:rsid w:val="00D80DDB"/>
    <w:rsid w:val="00D810D7"/>
    <w:rsid w:val="00D81453"/>
    <w:rsid w:val="00D814C0"/>
    <w:rsid w:val="00D81519"/>
    <w:rsid w:val="00D818C9"/>
    <w:rsid w:val="00D81B72"/>
    <w:rsid w:val="00D81D49"/>
    <w:rsid w:val="00D82413"/>
    <w:rsid w:val="00D82680"/>
    <w:rsid w:val="00D82BC7"/>
    <w:rsid w:val="00D82D71"/>
    <w:rsid w:val="00D832FE"/>
    <w:rsid w:val="00D833FA"/>
    <w:rsid w:val="00D83598"/>
    <w:rsid w:val="00D8363C"/>
    <w:rsid w:val="00D836C5"/>
    <w:rsid w:val="00D8382F"/>
    <w:rsid w:val="00D839E6"/>
    <w:rsid w:val="00D84139"/>
    <w:rsid w:val="00D84302"/>
    <w:rsid w:val="00D84543"/>
    <w:rsid w:val="00D847FF"/>
    <w:rsid w:val="00D84DDD"/>
    <w:rsid w:val="00D84E4A"/>
    <w:rsid w:val="00D84EB9"/>
    <w:rsid w:val="00D8553A"/>
    <w:rsid w:val="00D85D7C"/>
    <w:rsid w:val="00D85E87"/>
    <w:rsid w:val="00D85FD1"/>
    <w:rsid w:val="00D861A4"/>
    <w:rsid w:val="00D8626A"/>
    <w:rsid w:val="00D864E1"/>
    <w:rsid w:val="00D86740"/>
    <w:rsid w:val="00D86805"/>
    <w:rsid w:val="00D86D75"/>
    <w:rsid w:val="00D86DC4"/>
    <w:rsid w:val="00D8703E"/>
    <w:rsid w:val="00D873B9"/>
    <w:rsid w:val="00D87782"/>
    <w:rsid w:val="00D87849"/>
    <w:rsid w:val="00D87B62"/>
    <w:rsid w:val="00D87E48"/>
    <w:rsid w:val="00D90326"/>
    <w:rsid w:val="00D904D6"/>
    <w:rsid w:val="00D904E3"/>
    <w:rsid w:val="00D90768"/>
    <w:rsid w:val="00D9076B"/>
    <w:rsid w:val="00D90AEA"/>
    <w:rsid w:val="00D90C62"/>
    <w:rsid w:val="00D90E41"/>
    <w:rsid w:val="00D91006"/>
    <w:rsid w:val="00D9103F"/>
    <w:rsid w:val="00D910E3"/>
    <w:rsid w:val="00D9141F"/>
    <w:rsid w:val="00D918A3"/>
    <w:rsid w:val="00D918FA"/>
    <w:rsid w:val="00D91908"/>
    <w:rsid w:val="00D91CB6"/>
    <w:rsid w:val="00D91E5D"/>
    <w:rsid w:val="00D924BB"/>
    <w:rsid w:val="00D925CA"/>
    <w:rsid w:val="00D927FE"/>
    <w:rsid w:val="00D92813"/>
    <w:rsid w:val="00D92971"/>
    <w:rsid w:val="00D92CAF"/>
    <w:rsid w:val="00D93189"/>
    <w:rsid w:val="00D93297"/>
    <w:rsid w:val="00D9331F"/>
    <w:rsid w:val="00D936AE"/>
    <w:rsid w:val="00D93B3D"/>
    <w:rsid w:val="00D93DF7"/>
    <w:rsid w:val="00D93E43"/>
    <w:rsid w:val="00D93E85"/>
    <w:rsid w:val="00D94748"/>
    <w:rsid w:val="00D94805"/>
    <w:rsid w:val="00D9491B"/>
    <w:rsid w:val="00D9499C"/>
    <w:rsid w:val="00D94BBD"/>
    <w:rsid w:val="00D95140"/>
    <w:rsid w:val="00D9519E"/>
    <w:rsid w:val="00D955CA"/>
    <w:rsid w:val="00D9590F"/>
    <w:rsid w:val="00D95982"/>
    <w:rsid w:val="00D959F5"/>
    <w:rsid w:val="00D95CEE"/>
    <w:rsid w:val="00D95D7E"/>
    <w:rsid w:val="00D95DE0"/>
    <w:rsid w:val="00D961F7"/>
    <w:rsid w:val="00D96BBF"/>
    <w:rsid w:val="00D96EBC"/>
    <w:rsid w:val="00D971D4"/>
    <w:rsid w:val="00D97381"/>
    <w:rsid w:val="00D976A3"/>
    <w:rsid w:val="00D9787B"/>
    <w:rsid w:val="00D97A92"/>
    <w:rsid w:val="00D97BCA"/>
    <w:rsid w:val="00D97EAB"/>
    <w:rsid w:val="00D97EBB"/>
    <w:rsid w:val="00D97F40"/>
    <w:rsid w:val="00DA009B"/>
    <w:rsid w:val="00DA03FD"/>
    <w:rsid w:val="00DA05FA"/>
    <w:rsid w:val="00DA0AF9"/>
    <w:rsid w:val="00DA0D2B"/>
    <w:rsid w:val="00DA0D35"/>
    <w:rsid w:val="00DA0F41"/>
    <w:rsid w:val="00DA0F97"/>
    <w:rsid w:val="00DA1191"/>
    <w:rsid w:val="00DA13EE"/>
    <w:rsid w:val="00DA14FA"/>
    <w:rsid w:val="00DA25BB"/>
    <w:rsid w:val="00DA28A8"/>
    <w:rsid w:val="00DA2DD9"/>
    <w:rsid w:val="00DA300F"/>
    <w:rsid w:val="00DA30C0"/>
    <w:rsid w:val="00DA34ED"/>
    <w:rsid w:val="00DA3911"/>
    <w:rsid w:val="00DA3BBD"/>
    <w:rsid w:val="00DA3C28"/>
    <w:rsid w:val="00DA4834"/>
    <w:rsid w:val="00DA4D31"/>
    <w:rsid w:val="00DA5168"/>
    <w:rsid w:val="00DA53AC"/>
    <w:rsid w:val="00DA5911"/>
    <w:rsid w:val="00DA599A"/>
    <w:rsid w:val="00DA5EB7"/>
    <w:rsid w:val="00DA65A2"/>
    <w:rsid w:val="00DA6645"/>
    <w:rsid w:val="00DA669C"/>
    <w:rsid w:val="00DA67B3"/>
    <w:rsid w:val="00DA6968"/>
    <w:rsid w:val="00DA6A01"/>
    <w:rsid w:val="00DA6D47"/>
    <w:rsid w:val="00DA6E46"/>
    <w:rsid w:val="00DA70D0"/>
    <w:rsid w:val="00DA722E"/>
    <w:rsid w:val="00DA73C4"/>
    <w:rsid w:val="00DA7724"/>
    <w:rsid w:val="00DA7733"/>
    <w:rsid w:val="00DA79BF"/>
    <w:rsid w:val="00DA7BED"/>
    <w:rsid w:val="00DA7C22"/>
    <w:rsid w:val="00DA7DD9"/>
    <w:rsid w:val="00DA7EA3"/>
    <w:rsid w:val="00DA7F3B"/>
    <w:rsid w:val="00DB0003"/>
    <w:rsid w:val="00DB0276"/>
    <w:rsid w:val="00DB0389"/>
    <w:rsid w:val="00DB05D7"/>
    <w:rsid w:val="00DB085C"/>
    <w:rsid w:val="00DB0A9D"/>
    <w:rsid w:val="00DB12A5"/>
    <w:rsid w:val="00DB198D"/>
    <w:rsid w:val="00DB1C25"/>
    <w:rsid w:val="00DB1E02"/>
    <w:rsid w:val="00DB2159"/>
    <w:rsid w:val="00DB2200"/>
    <w:rsid w:val="00DB230F"/>
    <w:rsid w:val="00DB23BC"/>
    <w:rsid w:val="00DB2A16"/>
    <w:rsid w:val="00DB302C"/>
    <w:rsid w:val="00DB3105"/>
    <w:rsid w:val="00DB33A5"/>
    <w:rsid w:val="00DB36B1"/>
    <w:rsid w:val="00DB398E"/>
    <w:rsid w:val="00DB3D65"/>
    <w:rsid w:val="00DB4127"/>
    <w:rsid w:val="00DB42A1"/>
    <w:rsid w:val="00DB4836"/>
    <w:rsid w:val="00DB4DAB"/>
    <w:rsid w:val="00DB519F"/>
    <w:rsid w:val="00DB5478"/>
    <w:rsid w:val="00DB59F1"/>
    <w:rsid w:val="00DB5A26"/>
    <w:rsid w:val="00DB5DEF"/>
    <w:rsid w:val="00DB5E0A"/>
    <w:rsid w:val="00DB5F33"/>
    <w:rsid w:val="00DB5F7B"/>
    <w:rsid w:val="00DB653A"/>
    <w:rsid w:val="00DB6643"/>
    <w:rsid w:val="00DB66D0"/>
    <w:rsid w:val="00DB70E3"/>
    <w:rsid w:val="00DB7205"/>
    <w:rsid w:val="00DB744D"/>
    <w:rsid w:val="00DB7960"/>
    <w:rsid w:val="00DB7B93"/>
    <w:rsid w:val="00DC008F"/>
    <w:rsid w:val="00DC02A3"/>
    <w:rsid w:val="00DC03EC"/>
    <w:rsid w:val="00DC0730"/>
    <w:rsid w:val="00DC0840"/>
    <w:rsid w:val="00DC0A87"/>
    <w:rsid w:val="00DC0ED8"/>
    <w:rsid w:val="00DC173F"/>
    <w:rsid w:val="00DC1A47"/>
    <w:rsid w:val="00DC1C2B"/>
    <w:rsid w:val="00DC1D49"/>
    <w:rsid w:val="00DC1F36"/>
    <w:rsid w:val="00DC1FD8"/>
    <w:rsid w:val="00DC208C"/>
    <w:rsid w:val="00DC2740"/>
    <w:rsid w:val="00DC2AAB"/>
    <w:rsid w:val="00DC2DD9"/>
    <w:rsid w:val="00DC2F23"/>
    <w:rsid w:val="00DC3168"/>
    <w:rsid w:val="00DC3331"/>
    <w:rsid w:val="00DC37CD"/>
    <w:rsid w:val="00DC42BA"/>
    <w:rsid w:val="00DC4434"/>
    <w:rsid w:val="00DC4709"/>
    <w:rsid w:val="00DC4B6D"/>
    <w:rsid w:val="00DC4CB9"/>
    <w:rsid w:val="00DC523F"/>
    <w:rsid w:val="00DC5BE4"/>
    <w:rsid w:val="00DC5E5A"/>
    <w:rsid w:val="00DC6269"/>
    <w:rsid w:val="00DC690A"/>
    <w:rsid w:val="00DC6A3C"/>
    <w:rsid w:val="00DC6C99"/>
    <w:rsid w:val="00DC6CBA"/>
    <w:rsid w:val="00DC6DFB"/>
    <w:rsid w:val="00DC6F12"/>
    <w:rsid w:val="00DC70D3"/>
    <w:rsid w:val="00DC70EE"/>
    <w:rsid w:val="00DC724A"/>
    <w:rsid w:val="00DC7372"/>
    <w:rsid w:val="00DC74A8"/>
    <w:rsid w:val="00DC75EB"/>
    <w:rsid w:val="00DC76E8"/>
    <w:rsid w:val="00DC796A"/>
    <w:rsid w:val="00DC7A30"/>
    <w:rsid w:val="00DC7B92"/>
    <w:rsid w:val="00DC7BD1"/>
    <w:rsid w:val="00DC7FE1"/>
    <w:rsid w:val="00DD02F7"/>
    <w:rsid w:val="00DD0384"/>
    <w:rsid w:val="00DD0731"/>
    <w:rsid w:val="00DD07AC"/>
    <w:rsid w:val="00DD0F4B"/>
    <w:rsid w:val="00DD152A"/>
    <w:rsid w:val="00DD1C13"/>
    <w:rsid w:val="00DD1C14"/>
    <w:rsid w:val="00DD2C95"/>
    <w:rsid w:val="00DD2CE1"/>
    <w:rsid w:val="00DD2F3B"/>
    <w:rsid w:val="00DD3161"/>
    <w:rsid w:val="00DD3265"/>
    <w:rsid w:val="00DD3661"/>
    <w:rsid w:val="00DD3770"/>
    <w:rsid w:val="00DD39B8"/>
    <w:rsid w:val="00DD41D1"/>
    <w:rsid w:val="00DD4257"/>
    <w:rsid w:val="00DD42A7"/>
    <w:rsid w:val="00DD43D0"/>
    <w:rsid w:val="00DD4B3A"/>
    <w:rsid w:val="00DD4D4E"/>
    <w:rsid w:val="00DD530B"/>
    <w:rsid w:val="00DD56A3"/>
    <w:rsid w:val="00DD58C1"/>
    <w:rsid w:val="00DD5CB8"/>
    <w:rsid w:val="00DD5D62"/>
    <w:rsid w:val="00DD6071"/>
    <w:rsid w:val="00DD6351"/>
    <w:rsid w:val="00DD63A9"/>
    <w:rsid w:val="00DD63DD"/>
    <w:rsid w:val="00DD645E"/>
    <w:rsid w:val="00DD6605"/>
    <w:rsid w:val="00DD6799"/>
    <w:rsid w:val="00DD69C6"/>
    <w:rsid w:val="00DD6D39"/>
    <w:rsid w:val="00DD6F4C"/>
    <w:rsid w:val="00DD7125"/>
    <w:rsid w:val="00DD73B0"/>
    <w:rsid w:val="00DD73E6"/>
    <w:rsid w:val="00DD76CE"/>
    <w:rsid w:val="00DD79D0"/>
    <w:rsid w:val="00DD7EF3"/>
    <w:rsid w:val="00DD7FAC"/>
    <w:rsid w:val="00DE0653"/>
    <w:rsid w:val="00DE075B"/>
    <w:rsid w:val="00DE0E51"/>
    <w:rsid w:val="00DE134F"/>
    <w:rsid w:val="00DE1496"/>
    <w:rsid w:val="00DE1759"/>
    <w:rsid w:val="00DE1A67"/>
    <w:rsid w:val="00DE21F1"/>
    <w:rsid w:val="00DE2818"/>
    <w:rsid w:val="00DE3264"/>
    <w:rsid w:val="00DE3456"/>
    <w:rsid w:val="00DE3888"/>
    <w:rsid w:val="00DE3A26"/>
    <w:rsid w:val="00DE3ACF"/>
    <w:rsid w:val="00DE3DD3"/>
    <w:rsid w:val="00DE40FE"/>
    <w:rsid w:val="00DE4144"/>
    <w:rsid w:val="00DE4AA0"/>
    <w:rsid w:val="00DE4FFE"/>
    <w:rsid w:val="00DE5285"/>
    <w:rsid w:val="00DE5700"/>
    <w:rsid w:val="00DE5773"/>
    <w:rsid w:val="00DE5936"/>
    <w:rsid w:val="00DE5A67"/>
    <w:rsid w:val="00DE6164"/>
    <w:rsid w:val="00DE6330"/>
    <w:rsid w:val="00DE6365"/>
    <w:rsid w:val="00DE64F6"/>
    <w:rsid w:val="00DE68BB"/>
    <w:rsid w:val="00DE6B20"/>
    <w:rsid w:val="00DE6F9D"/>
    <w:rsid w:val="00DE72D3"/>
    <w:rsid w:val="00DE77E5"/>
    <w:rsid w:val="00DE7824"/>
    <w:rsid w:val="00DE7B8A"/>
    <w:rsid w:val="00DE7E09"/>
    <w:rsid w:val="00DE7F95"/>
    <w:rsid w:val="00DF012D"/>
    <w:rsid w:val="00DF0843"/>
    <w:rsid w:val="00DF0879"/>
    <w:rsid w:val="00DF0C6A"/>
    <w:rsid w:val="00DF0E83"/>
    <w:rsid w:val="00DF11E3"/>
    <w:rsid w:val="00DF1261"/>
    <w:rsid w:val="00DF136A"/>
    <w:rsid w:val="00DF165B"/>
    <w:rsid w:val="00DF16B0"/>
    <w:rsid w:val="00DF1766"/>
    <w:rsid w:val="00DF1BFC"/>
    <w:rsid w:val="00DF2AEB"/>
    <w:rsid w:val="00DF2B1A"/>
    <w:rsid w:val="00DF2BB8"/>
    <w:rsid w:val="00DF2CD7"/>
    <w:rsid w:val="00DF2FC3"/>
    <w:rsid w:val="00DF308A"/>
    <w:rsid w:val="00DF3427"/>
    <w:rsid w:val="00DF3460"/>
    <w:rsid w:val="00DF38C5"/>
    <w:rsid w:val="00DF3B58"/>
    <w:rsid w:val="00DF4347"/>
    <w:rsid w:val="00DF4777"/>
    <w:rsid w:val="00DF4C3C"/>
    <w:rsid w:val="00DF4F01"/>
    <w:rsid w:val="00DF4FEC"/>
    <w:rsid w:val="00DF4FEF"/>
    <w:rsid w:val="00DF5110"/>
    <w:rsid w:val="00DF516E"/>
    <w:rsid w:val="00DF552C"/>
    <w:rsid w:val="00DF555D"/>
    <w:rsid w:val="00DF57C3"/>
    <w:rsid w:val="00DF5813"/>
    <w:rsid w:val="00DF5961"/>
    <w:rsid w:val="00DF5AD7"/>
    <w:rsid w:val="00DF5B9D"/>
    <w:rsid w:val="00DF5D98"/>
    <w:rsid w:val="00DF6150"/>
    <w:rsid w:val="00DF628C"/>
    <w:rsid w:val="00DF69CF"/>
    <w:rsid w:val="00DF6AA8"/>
    <w:rsid w:val="00DF6B73"/>
    <w:rsid w:val="00DF6B7A"/>
    <w:rsid w:val="00DF6BAC"/>
    <w:rsid w:val="00DF6BEF"/>
    <w:rsid w:val="00DF6C8B"/>
    <w:rsid w:val="00DF6CDC"/>
    <w:rsid w:val="00DF718E"/>
    <w:rsid w:val="00DF71D8"/>
    <w:rsid w:val="00DF73C9"/>
    <w:rsid w:val="00DF74E8"/>
    <w:rsid w:val="00DF751B"/>
    <w:rsid w:val="00DF779E"/>
    <w:rsid w:val="00E006AE"/>
    <w:rsid w:val="00E00CEE"/>
    <w:rsid w:val="00E00F9E"/>
    <w:rsid w:val="00E0139A"/>
    <w:rsid w:val="00E01DB3"/>
    <w:rsid w:val="00E01EFC"/>
    <w:rsid w:val="00E020BE"/>
    <w:rsid w:val="00E02183"/>
    <w:rsid w:val="00E022F7"/>
    <w:rsid w:val="00E02377"/>
    <w:rsid w:val="00E02610"/>
    <w:rsid w:val="00E02680"/>
    <w:rsid w:val="00E02DFC"/>
    <w:rsid w:val="00E03102"/>
    <w:rsid w:val="00E036A0"/>
    <w:rsid w:val="00E03958"/>
    <w:rsid w:val="00E039C2"/>
    <w:rsid w:val="00E03BB6"/>
    <w:rsid w:val="00E03D38"/>
    <w:rsid w:val="00E03E19"/>
    <w:rsid w:val="00E040C9"/>
    <w:rsid w:val="00E040F8"/>
    <w:rsid w:val="00E0433F"/>
    <w:rsid w:val="00E04929"/>
    <w:rsid w:val="00E04C21"/>
    <w:rsid w:val="00E0525F"/>
    <w:rsid w:val="00E05489"/>
    <w:rsid w:val="00E05FC4"/>
    <w:rsid w:val="00E06125"/>
    <w:rsid w:val="00E06723"/>
    <w:rsid w:val="00E0680C"/>
    <w:rsid w:val="00E06970"/>
    <w:rsid w:val="00E06973"/>
    <w:rsid w:val="00E06A1B"/>
    <w:rsid w:val="00E06C0A"/>
    <w:rsid w:val="00E06F89"/>
    <w:rsid w:val="00E070B1"/>
    <w:rsid w:val="00E07706"/>
    <w:rsid w:val="00E07B04"/>
    <w:rsid w:val="00E07D8A"/>
    <w:rsid w:val="00E07DB6"/>
    <w:rsid w:val="00E1011F"/>
    <w:rsid w:val="00E10643"/>
    <w:rsid w:val="00E10829"/>
    <w:rsid w:val="00E113DF"/>
    <w:rsid w:val="00E11413"/>
    <w:rsid w:val="00E1151B"/>
    <w:rsid w:val="00E1249C"/>
    <w:rsid w:val="00E12591"/>
    <w:rsid w:val="00E12DB9"/>
    <w:rsid w:val="00E12F2F"/>
    <w:rsid w:val="00E13251"/>
    <w:rsid w:val="00E1329C"/>
    <w:rsid w:val="00E132E8"/>
    <w:rsid w:val="00E13A9E"/>
    <w:rsid w:val="00E141AF"/>
    <w:rsid w:val="00E142FE"/>
    <w:rsid w:val="00E14487"/>
    <w:rsid w:val="00E1459E"/>
    <w:rsid w:val="00E1465C"/>
    <w:rsid w:val="00E148C9"/>
    <w:rsid w:val="00E14BD3"/>
    <w:rsid w:val="00E14F09"/>
    <w:rsid w:val="00E14FC6"/>
    <w:rsid w:val="00E15722"/>
    <w:rsid w:val="00E159CD"/>
    <w:rsid w:val="00E162FB"/>
    <w:rsid w:val="00E16307"/>
    <w:rsid w:val="00E16382"/>
    <w:rsid w:val="00E16656"/>
    <w:rsid w:val="00E16FF8"/>
    <w:rsid w:val="00E17227"/>
    <w:rsid w:val="00E172BF"/>
    <w:rsid w:val="00E1759D"/>
    <w:rsid w:val="00E176D5"/>
    <w:rsid w:val="00E1790C"/>
    <w:rsid w:val="00E202FE"/>
    <w:rsid w:val="00E20342"/>
    <w:rsid w:val="00E20642"/>
    <w:rsid w:val="00E20662"/>
    <w:rsid w:val="00E2091B"/>
    <w:rsid w:val="00E20C41"/>
    <w:rsid w:val="00E21315"/>
    <w:rsid w:val="00E216DF"/>
    <w:rsid w:val="00E21B27"/>
    <w:rsid w:val="00E21DCD"/>
    <w:rsid w:val="00E221B3"/>
    <w:rsid w:val="00E228B3"/>
    <w:rsid w:val="00E22B61"/>
    <w:rsid w:val="00E2368E"/>
    <w:rsid w:val="00E236E0"/>
    <w:rsid w:val="00E23C47"/>
    <w:rsid w:val="00E23F4D"/>
    <w:rsid w:val="00E240B5"/>
    <w:rsid w:val="00E24307"/>
    <w:rsid w:val="00E2433C"/>
    <w:rsid w:val="00E24540"/>
    <w:rsid w:val="00E24903"/>
    <w:rsid w:val="00E24D1B"/>
    <w:rsid w:val="00E24D2A"/>
    <w:rsid w:val="00E24DFF"/>
    <w:rsid w:val="00E24F0C"/>
    <w:rsid w:val="00E25696"/>
    <w:rsid w:val="00E25700"/>
    <w:rsid w:val="00E263BC"/>
    <w:rsid w:val="00E26569"/>
    <w:rsid w:val="00E265BD"/>
    <w:rsid w:val="00E26726"/>
    <w:rsid w:val="00E26773"/>
    <w:rsid w:val="00E268BB"/>
    <w:rsid w:val="00E268D1"/>
    <w:rsid w:val="00E26915"/>
    <w:rsid w:val="00E26C60"/>
    <w:rsid w:val="00E26C78"/>
    <w:rsid w:val="00E26FFF"/>
    <w:rsid w:val="00E272D0"/>
    <w:rsid w:val="00E2762A"/>
    <w:rsid w:val="00E279EA"/>
    <w:rsid w:val="00E279F5"/>
    <w:rsid w:val="00E27AE1"/>
    <w:rsid w:val="00E27B5C"/>
    <w:rsid w:val="00E3022E"/>
    <w:rsid w:val="00E3050C"/>
    <w:rsid w:val="00E30C0C"/>
    <w:rsid w:val="00E30D57"/>
    <w:rsid w:val="00E31140"/>
    <w:rsid w:val="00E313A3"/>
    <w:rsid w:val="00E318BC"/>
    <w:rsid w:val="00E31D5F"/>
    <w:rsid w:val="00E32141"/>
    <w:rsid w:val="00E322E6"/>
    <w:rsid w:val="00E323F8"/>
    <w:rsid w:val="00E32558"/>
    <w:rsid w:val="00E32585"/>
    <w:rsid w:val="00E32A31"/>
    <w:rsid w:val="00E32FBC"/>
    <w:rsid w:val="00E3303A"/>
    <w:rsid w:val="00E331A2"/>
    <w:rsid w:val="00E33325"/>
    <w:rsid w:val="00E336D4"/>
    <w:rsid w:val="00E33C18"/>
    <w:rsid w:val="00E34105"/>
    <w:rsid w:val="00E341C7"/>
    <w:rsid w:val="00E341D8"/>
    <w:rsid w:val="00E34991"/>
    <w:rsid w:val="00E34DA7"/>
    <w:rsid w:val="00E34EDA"/>
    <w:rsid w:val="00E360B7"/>
    <w:rsid w:val="00E36430"/>
    <w:rsid w:val="00E3679C"/>
    <w:rsid w:val="00E36A7E"/>
    <w:rsid w:val="00E36EDF"/>
    <w:rsid w:val="00E370D1"/>
    <w:rsid w:val="00E37302"/>
    <w:rsid w:val="00E37746"/>
    <w:rsid w:val="00E37A8D"/>
    <w:rsid w:val="00E37B62"/>
    <w:rsid w:val="00E400ED"/>
    <w:rsid w:val="00E4088D"/>
    <w:rsid w:val="00E40CC4"/>
    <w:rsid w:val="00E4102F"/>
    <w:rsid w:val="00E4133C"/>
    <w:rsid w:val="00E41D55"/>
    <w:rsid w:val="00E41FB5"/>
    <w:rsid w:val="00E42427"/>
    <w:rsid w:val="00E42BDC"/>
    <w:rsid w:val="00E434C1"/>
    <w:rsid w:val="00E43524"/>
    <w:rsid w:val="00E43C8F"/>
    <w:rsid w:val="00E43D1D"/>
    <w:rsid w:val="00E44115"/>
    <w:rsid w:val="00E441FF"/>
    <w:rsid w:val="00E449DD"/>
    <w:rsid w:val="00E44B31"/>
    <w:rsid w:val="00E4523A"/>
    <w:rsid w:val="00E453AA"/>
    <w:rsid w:val="00E454D9"/>
    <w:rsid w:val="00E4579D"/>
    <w:rsid w:val="00E45919"/>
    <w:rsid w:val="00E45A43"/>
    <w:rsid w:val="00E45A6A"/>
    <w:rsid w:val="00E45D46"/>
    <w:rsid w:val="00E45EB8"/>
    <w:rsid w:val="00E46148"/>
    <w:rsid w:val="00E46258"/>
    <w:rsid w:val="00E46344"/>
    <w:rsid w:val="00E4647B"/>
    <w:rsid w:val="00E46482"/>
    <w:rsid w:val="00E4669C"/>
    <w:rsid w:val="00E46995"/>
    <w:rsid w:val="00E46C87"/>
    <w:rsid w:val="00E46D44"/>
    <w:rsid w:val="00E47010"/>
    <w:rsid w:val="00E47082"/>
    <w:rsid w:val="00E476FD"/>
    <w:rsid w:val="00E477B1"/>
    <w:rsid w:val="00E4782D"/>
    <w:rsid w:val="00E4798F"/>
    <w:rsid w:val="00E47BD3"/>
    <w:rsid w:val="00E47E36"/>
    <w:rsid w:val="00E502AA"/>
    <w:rsid w:val="00E50AC4"/>
    <w:rsid w:val="00E50BAD"/>
    <w:rsid w:val="00E50C8B"/>
    <w:rsid w:val="00E50E4C"/>
    <w:rsid w:val="00E510CE"/>
    <w:rsid w:val="00E51199"/>
    <w:rsid w:val="00E51216"/>
    <w:rsid w:val="00E5134E"/>
    <w:rsid w:val="00E51518"/>
    <w:rsid w:val="00E51543"/>
    <w:rsid w:val="00E51915"/>
    <w:rsid w:val="00E5196A"/>
    <w:rsid w:val="00E51A52"/>
    <w:rsid w:val="00E51C66"/>
    <w:rsid w:val="00E51E16"/>
    <w:rsid w:val="00E520E6"/>
    <w:rsid w:val="00E52A8B"/>
    <w:rsid w:val="00E53860"/>
    <w:rsid w:val="00E54141"/>
    <w:rsid w:val="00E5444A"/>
    <w:rsid w:val="00E54A7C"/>
    <w:rsid w:val="00E54BB9"/>
    <w:rsid w:val="00E55AAB"/>
    <w:rsid w:val="00E55C4C"/>
    <w:rsid w:val="00E55D8A"/>
    <w:rsid w:val="00E5609C"/>
    <w:rsid w:val="00E561C6"/>
    <w:rsid w:val="00E562A5"/>
    <w:rsid w:val="00E56532"/>
    <w:rsid w:val="00E567C9"/>
    <w:rsid w:val="00E56870"/>
    <w:rsid w:val="00E56B10"/>
    <w:rsid w:val="00E56D96"/>
    <w:rsid w:val="00E56F23"/>
    <w:rsid w:val="00E571B0"/>
    <w:rsid w:val="00E572B0"/>
    <w:rsid w:val="00E57413"/>
    <w:rsid w:val="00E574C4"/>
    <w:rsid w:val="00E57671"/>
    <w:rsid w:val="00E577CF"/>
    <w:rsid w:val="00E57D3B"/>
    <w:rsid w:val="00E60ABA"/>
    <w:rsid w:val="00E60D47"/>
    <w:rsid w:val="00E60E3C"/>
    <w:rsid w:val="00E60FC2"/>
    <w:rsid w:val="00E61042"/>
    <w:rsid w:val="00E61407"/>
    <w:rsid w:val="00E614E3"/>
    <w:rsid w:val="00E61543"/>
    <w:rsid w:val="00E619C2"/>
    <w:rsid w:val="00E62132"/>
    <w:rsid w:val="00E62296"/>
    <w:rsid w:val="00E625B9"/>
    <w:rsid w:val="00E629B4"/>
    <w:rsid w:val="00E62B89"/>
    <w:rsid w:val="00E62F31"/>
    <w:rsid w:val="00E6319C"/>
    <w:rsid w:val="00E63237"/>
    <w:rsid w:val="00E6326A"/>
    <w:rsid w:val="00E63A79"/>
    <w:rsid w:val="00E63ADC"/>
    <w:rsid w:val="00E63E6F"/>
    <w:rsid w:val="00E63F9A"/>
    <w:rsid w:val="00E64264"/>
    <w:rsid w:val="00E6462C"/>
    <w:rsid w:val="00E646DE"/>
    <w:rsid w:val="00E6471E"/>
    <w:rsid w:val="00E64968"/>
    <w:rsid w:val="00E65044"/>
    <w:rsid w:val="00E65190"/>
    <w:rsid w:val="00E6552F"/>
    <w:rsid w:val="00E65589"/>
    <w:rsid w:val="00E65646"/>
    <w:rsid w:val="00E65DB7"/>
    <w:rsid w:val="00E66520"/>
    <w:rsid w:val="00E665AA"/>
    <w:rsid w:val="00E665BF"/>
    <w:rsid w:val="00E666CC"/>
    <w:rsid w:val="00E666D6"/>
    <w:rsid w:val="00E66733"/>
    <w:rsid w:val="00E667CA"/>
    <w:rsid w:val="00E66B6C"/>
    <w:rsid w:val="00E67904"/>
    <w:rsid w:val="00E67FE3"/>
    <w:rsid w:val="00E7022C"/>
    <w:rsid w:val="00E7028C"/>
    <w:rsid w:val="00E7036C"/>
    <w:rsid w:val="00E70AF6"/>
    <w:rsid w:val="00E70CED"/>
    <w:rsid w:val="00E70EBC"/>
    <w:rsid w:val="00E71717"/>
    <w:rsid w:val="00E7187A"/>
    <w:rsid w:val="00E71A37"/>
    <w:rsid w:val="00E71B49"/>
    <w:rsid w:val="00E71CAC"/>
    <w:rsid w:val="00E71E98"/>
    <w:rsid w:val="00E726A0"/>
    <w:rsid w:val="00E72F0F"/>
    <w:rsid w:val="00E72F34"/>
    <w:rsid w:val="00E73565"/>
    <w:rsid w:val="00E737FD"/>
    <w:rsid w:val="00E73C44"/>
    <w:rsid w:val="00E73F7F"/>
    <w:rsid w:val="00E745F1"/>
    <w:rsid w:val="00E74744"/>
    <w:rsid w:val="00E7475D"/>
    <w:rsid w:val="00E749C6"/>
    <w:rsid w:val="00E74C6D"/>
    <w:rsid w:val="00E74D7E"/>
    <w:rsid w:val="00E74DCB"/>
    <w:rsid w:val="00E74E3D"/>
    <w:rsid w:val="00E74FDB"/>
    <w:rsid w:val="00E7515D"/>
    <w:rsid w:val="00E75707"/>
    <w:rsid w:val="00E75C65"/>
    <w:rsid w:val="00E75CB0"/>
    <w:rsid w:val="00E75D4C"/>
    <w:rsid w:val="00E762C6"/>
    <w:rsid w:val="00E76410"/>
    <w:rsid w:val="00E7654F"/>
    <w:rsid w:val="00E767A7"/>
    <w:rsid w:val="00E76BBE"/>
    <w:rsid w:val="00E77259"/>
    <w:rsid w:val="00E77308"/>
    <w:rsid w:val="00E7784C"/>
    <w:rsid w:val="00E778DC"/>
    <w:rsid w:val="00E77CF8"/>
    <w:rsid w:val="00E77F9A"/>
    <w:rsid w:val="00E80347"/>
    <w:rsid w:val="00E80437"/>
    <w:rsid w:val="00E80B86"/>
    <w:rsid w:val="00E814A0"/>
    <w:rsid w:val="00E81BA5"/>
    <w:rsid w:val="00E81C17"/>
    <w:rsid w:val="00E82629"/>
    <w:rsid w:val="00E826AF"/>
    <w:rsid w:val="00E82B2A"/>
    <w:rsid w:val="00E82C1E"/>
    <w:rsid w:val="00E82CCE"/>
    <w:rsid w:val="00E82D5D"/>
    <w:rsid w:val="00E82D6B"/>
    <w:rsid w:val="00E830AE"/>
    <w:rsid w:val="00E831FD"/>
    <w:rsid w:val="00E832B4"/>
    <w:rsid w:val="00E83447"/>
    <w:rsid w:val="00E835F3"/>
    <w:rsid w:val="00E837F8"/>
    <w:rsid w:val="00E83F16"/>
    <w:rsid w:val="00E83F18"/>
    <w:rsid w:val="00E843E9"/>
    <w:rsid w:val="00E84582"/>
    <w:rsid w:val="00E8470B"/>
    <w:rsid w:val="00E84A78"/>
    <w:rsid w:val="00E84A8F"/>
    <w:rsid w:val="00E84CDC"/>
    <w:rsid w:val="00E84D6A"/>
    <w:rsid w:val="00E84DAD"/>
    <w:rsid w:val="00E850A3"/>
    <w:rsid w:val="00E855AC"/>
    <w:rsid w:val="00E85704"/>
    <w:rsid w:val="00E85706"/>
    <w:rsid w:val="00E8596C"/>
    <w:rsid w:val="00E85C93"/>
    <w:rsid w:val="00E86E6C"/>
    <w:rsid w:val="00E874F8"/>
    <w:rsid w:val="00E87962"/>
    <w:rsid w:val="00E879A6"/>
    <w:rsid w:val="00E87C43"/>
    <w:rsid w:val="00E87D16"/>
    <w:rsid w:val="00E87E7D"/>
    <w:rsid w:val="00E87EC7"/>
    <w:rsid w:val="00E902F8"/>
    <w:rsid w:val="00E9043A"/>
    <w:rsid w:val="00E90525"/>
    <w:rsid w:val="00E905C1"/>
    <w:rsid w:val="00E90AF5"/>
    <w:rsid w:val="00E91033"/>
    <w:rsid w:val="00E91322"/>
    <w:rsid w:val="00E91369"/>
    <w:rsid w:val="00E914C2"/>
    <w:rsid w:val="00E91591"/>
    <w:rsid w:val="00E9180F"/>
    <w:rsid w:val="00E91B54"/>
    <w:rsid w:val="00E92328"/>
    <w:rsid w:val="00E924CF"/>
    <w:rsid w:val="00E925A9"/>
    <w:rsid w:val="00E925AA"/>
    <w:rsid w:val="00E92A17"/>
    <w:rsid w:val="00E92C20"/>
    <w:rsid w:val="00E92F0F"/>
    <w:rsid w:val="00E92F4B"/>
    <w:rsid w:val="00E933A7"/>
    <w:rsid w:val="00E9370D"/>
    <w:rsid w:val="00E93755"/>
    <w:rsid w:val="00E937A7"/>
    <w:rsid w:val="00E9389D"/>
    <w:rsid w:val="00E943C8"/>
    <w:rsid w:val="00E945F2"/>
    <w:rsid w:val="00E947AF"/>
    <w:rsid w:val="00E948E3"/>
    <w:rsid w:val="00E949FD"/>
    <w:rsid w:val="00E950BF"/>
    <w:rsid w:val="00E950CC"/>
    <w:rsid w:val="00E95477"/>
    <w:rsid w:val="00E957F0"/>
    <w:rsid w:val="00E95DC3"/>
    <w:rsid w:val="00E962F8"/>
    <w:rsid w:val="00E963DE"/>
    <w:rsid w:val="00E967AA"/>
    <w:rsid w:val="00E96B94"/>
    <w:rsid w:val="00E96D54"/>
    <w:rsid w:val="00E96DAC"/>
    <w:rsid w:val="00E97321"/>
    <w:rsid w:val="00EA0568"/>
    <w:rsid w:val="00EA06C4"/>
    <w:rsid w:val="00EA0D91"/>
    <w:rsid w:val="00EA140F"/>
    <w:rsid w:val="00EA153A"/>
    <w:rsid w:val="00EA183C"/>
    <w:rsid w:val="00EA20F2"/>
    <w:rsid w:val="00EA2100"/>
    <w:rsid w:val="00EA23F4"/>
    <w:rsid w:val="00EA2B24"/>
    <w:rsid w:val="00EA2B7A"/>
    <w:rsid w:val="00EA2D99"/>
    <w:rsid w:val="00EA325B"/>
    <w:rsid w:val="00EA3548"/>
    <w:rsid w:val="00EA398D"/>
    <w:rsid w:val="00EA39FD"/>
    <w:rsid w:val="00EA3BA8"/>
    <w:rsid w:val="00EA459C"/>
    <w:rsid w:val="00EA5277"/>
    <w:rsid w:val="00EA5343"/>
    <w:rsid w:val="00EA56D9"/>
    <w:rsid w:val="00EA59DC"/>
    <w:rsid w:val="00EA5C34"/>
    <w:rsid w:val="00EA661F"/>
    <w:rsid w:val="00EA6932"/>
    <w:rsid w:val="00EA70A9"/>
    <w:rsid w:val="00EA74AB"/>
    <w:rsid w:val="00EA799A"/>
    <w:rsid w:val="00EA7AF6"/>
    <w:rsid w:val="00EA7CBA"/>
    <w:rsid w:val="00EA7DFE"/>
    <w:rsid w:val="00EA7E4F"/>
    <w:rsid w:val="00EB0279"/>
    <w:rsid w:val="00EB07A5"/>
    <w:rsid w:val="00EB0869"/>
    <w:rsid w:val="00EB09BD"/>
    <w:rsid w:val="00EB0AAA"/>
    <w:rsid w:val="00EB0B99"/>
    <w:rsid w:val="00EB1338"/>
    <w:rsid w:val="00EB14E5"/>
    <w:rsid w:val="00EB1549"/>
    <w:rsid w:val="00EB15EE"/>
    <w:rsid w:val="00EB1730"/>
    <w:rsid w:val="00EB18DA"/>
    <w:rsid w:val="00EB1A9A"/>
    <w:rsid w:val="00EB1AC4"/>
    <w:rsid w:val="00EB1CBF"/>
    <w:rsid w:val="00EB200A"/>
    <w:rsid w:val="00EB2C0C"/>
    <w:rsid w:val="00EB33AE"/>
    <w:rsid w:val="00EB33E1"/>
    <w:rsid w:val="00EB36C9"/>
    <w:rsid w:val="00EB455F"/>
    <w:rsid w:val="00EB45CF"/>
    <w:rsid w:val="00EB4604"/>
    <w:rsid w:val="00EB48CF"/>
    <w:rsid w:val="00EB4BEF"/>
    <w:rsid w:val="00EB4BFA"/>
    <w:rsid w:val="00EB4C25"/>
    <w:rsid w:val="00EB4CF3"/>
    <w:rsid w:val="00EB4D13"/>
    <w:rsid w:val="00EB4F49"/>
    <w:rsid w:val="00EB508F"/>
    <w:rsid w:val="00EB5342"/>
    <w:rsid w:val="00EB53D5"/>
    <w:rsid w:val="00EB5791"/>
    <w:rsid w:val="00EB595A"/>
    <w:rsid w:val="00EB59BF"/>
    <w:rsid w:val="00EB5A47"/>
    <w:rsid w:val="00EB5B1F"/>
    <w:rsid w:val="00EB5EBB"/>
    <w:rsid w:val="00EB6230"/>
    <w:rsid w:val="00EB644D"/>
    <w:rsid w:val="00EB6791"/>
    <w:rsid w:val="00EB6A76"/>
    <w:rsid w:val="00EB6EDA"/>
    <w:rsid w:val="00EB70BB"/>
    <w:rsid w:val="00EB70F0"/>
    <w:rsid w:val="00EB736D"/>
    <w:rsid w:val="00EB7626"/>
    <w:rsid w:val="00EB782E"/>
    <w:rsid w:val="00EB7E63"/>
    <w:rsid w:val="00EB7EDB"/>
    <w:rsid w:val="00EC04A4"/>
    <w:rsid w:val="00EC07DF"/>
    <w:rsid w:val="00EC0EAA"/>
    <w:rsid w:val="00EC15F0"/>
    <w:rsid w:val="00EC16D6"/>
    <w:rsid w:val="00EC16DE"/>
    <w:rsid w:val="00EC18A8"/>
    <w:rsid w:val="00EC18C0"/>
    <w:rsid w:val="00EC1BA2"/>
    <w:rsid w:val="00EC1CE3"/>
    <w:rsid w:val="00EC1F7F"/>
    <w:rsid w:val="00EC2560"/>
    <w:rsid w:val="00EC265A"/>
    <w:rsid w:val="00EC280E"/>
    <w:rsid w:val="00EC2826"/>
    <w:rsid w:val="00EC289F"/>
    <w:rsid w:val="00EC2D60"/>
    <w:rsid w:val="00EC2DAC"/>
    <w:rsid w:val="00EC304C"/>
    <w:rsid w:val="00EC3114"/>
    <w:rsid w:val="00EC324B"/>
    <w:rsid w:val="00EC3316"/>
    <w:rsid w:val="00EC36FF"/>
    <w:rsid w:val="00EC40C1"/>
    <w:rsid w:val="00EC4222"/>
    <w:rsid w:val="00EC4360"/>
    <w:rsid w:val="00EC44CA"/>
    <w:rsid w:val="00EC456D"/>
    <w:rsid w:val="00EC4948"/>
    <w:rsid w:val="00EC52B2"/>
    <w:rsid w:val="00EC5933"/>
    <w:rsid w:val="00EC6298"/>
    <w:rsid w:val="00EC62FE"/>
    <w:rsid w:val="00EC6BCC"/>
    <w:rsid w:val="00EC6CCD"/>
    <w:rsid w:val="00EC6FD9"/>
    <w:rsid w:val="00EC74EC"/>
    <w:rsid w:val="00EC76F7"/>
    <w:rsid w:val="00ED0040"/>
    <w:rsid w:val="00ED02E9"/>
    <w:rsid w:val="00ED031D"/>
    <w:rsid w:val="00ED077D"/>
    <w:rsid w:val="00ED0B4C"/>
    <w:rsid w:val="00ED0DCF"/>
    <w:rsid w:val="00ED0DEA"/>
    <w:rsid w:val="00ED0F7A"/>
    <w:rsid w:val="00ED107E"/>
    <w:rsid w:val="00ED19A9"/>
    <w:rsid w:val="00ED25EF"/>
    <w:rsid w:val="00ED267A"/>
    <w:rsid w:val="00ED2991"/>
    <w:rsid w:val="00ED2E7A"/>
    <w:rsid w:val="00ED301C"/>
    <w:rsid w:val="00ED36FD"/>
    <w:rsid w:val="00ED3AC9"/>
    <w:rsid w:val="00ED44C2"/>
    <w:rsid w:val="00ED4795"/>
    <w:rsid w:val="00ED4F7B"/>
    <w:rsid w:val="00ED5218"/>
    <w:rsid w:val="00ED5569"/>
    <w:rsid w:val="00ED570B"/>
    <w:rsid w:val="00ED59A1"/>
    <w:rsid w:val="00ED5C4B"/>
    <w:rsid w:val="00ED5EB5"/>
    <w:rsid w:val="00ED6928"/>
    <w:rsid w:val="00ED6955"/>
    <w:rsid w:val="00ED6F02"/>
    <w:rsid w:val="00ED6F14"/>
    <w:rsid w:val="00ED738E"/>
    <w:rsid w:val="00ED7D84"/>
    <w:rsid w:val="00ED7F0D"/>
    <w:rsid w:val="00EE016E"/>
    <w:rsid w:val="00EE0395"/>
    <w:rsid w:val="00EE0582"/>
    <w:rsid w:val="00EE0D68"/>
    <w:rsid w:val="00EE0DD3"/>
    <w:rsid w:val="00EE0F43"/>
    <w:rsid w:val="00EE0FD5"/>
    <w:rsid w:val="00EE10A4"/>
    <w:rsid w:val="00EE11AD"/>
    <w:rsid w:val="00EE12F7"/>
    <w:rsid w:val="00EE131C"/>
    <w:rsid w:val="00EE1663"/>
    <w:rsid w:val="00EE16C0"/>
    <w:rsid w:val="00EE18EC"/>
    <w:rsid w:val="00EE1C9E"/>
    <w:rsid w:val="00EE2033"/>
    <w:rsid w:val="00EE2562"/>
    <w:rsid w:val="00EE26FE"/>
    <w:rsid w:val="00EE2AF5"/>
    <w:rsid w:val="00EE2F6C"/>
    <w:rsid w:val="00EE31EE"/>
    <w:rsid w:val="00EE387F"/>
    <w:rsid w:val="00EE3920"/>
    <w:rsid w:val="00EE3A87"/>
    <w:rsid w:val="00EE3B8A"/>
    <w:rsid w:val="00EE3D81"/>
    <w:rsid w:val="00EE4175"/>
    <w:rsid w:val="00EE42D7"/>
    <w:rsid w:val="00EE47F8"/>
    <w:rsid w:val="00EE4827"/>
    <w:rsid w:val="00EE4CC9"/>
    <w:rsid w:val="00EE4F6A"/>
    <w:rsid w:val="00EE56FC"/>
    <w:rsid w:val="00EE578F"/>
    <w:rsid w:val="00EE59C8"/>
    <w:rsid w:val="00EE5B91"/>
    <w:rsid w:val="00EE5BE6"/>
    <w:rsid w:val="00EE5D4E"/>
    <w:rsid w:val="00EE63AD"/>
    <w:rsid w:val="00EE6AB2"/>
    <w:rsid w:val="00EE6B88"/>
    <w:rsid w:val="00EE6D6A"/>
    <w:rsid w:val="00EE7106"/>
    <w:rsid w:val="00EE712F"/>
    <w:rsid w:val="00EE726C"/>
    <w:rsid w:val="00EE737E"/>
    <w:rsid w:val="00EE7983"/>
    <w:rsid w:val="00EE7BAF"/>
    <w:rsid w:val="00EE7D17"/>
    <w:rsid w:val="00EE7E42"/>
    <w:rsid w:val="00EF00DC"/>
    <w:rsid w:val="00EF0220"/>
    <w:rsid w:val="00EF0A40"/>
    <w:rsid w:val="00EF113F"/>
    <w:rsid w:val="00EF134C"/>
    <w:rsid w:val="00EF1999"/>
    <w:rsid w:val="00EF1B21"/>
    <w:rsid w:val="00EF1B61"/>
    <w:rsid w:val="00EF1D7F"/>
    <w:rsid w:val="00EF2FEA"/>
    <w:rsid w:val="00EF303C"/>
    <w:rsid w:val="00EF3221"/>
    <w:rsid w:val="00EF345C"/>
    <w:rsid w:val="00EF38BD"/>
    <w:rsid w:val="00EF4310"/>
    <w:rsid w:val="00EF46AF"/>
    <w:rsid w:val="00EF48BE"/>
    <w:rsid w:val="00EF48C7"/>
    <w:rsid w:val="00EF49C3"/>
    <w:rsid w:val="00EF4C03"/>
    <w:rsid w:val="00EF4F3C"/>
    <w:rsid w:val="00EF52F5"/>
    <w:rsid w:val="00EF53CC"/>
    <w:rsid w:val="00EF57A9"/>
    <w:rsid w:val="00EF5878"/>
    <w:rsid w:val="00EF5C27"/>
    <w:rsid w:val="00EF620C"/>
    <w:rsid w:val="00EF668F"/>
    <w:rsid w:val="00EF6924"/>
    <w:rsid w:val="00EF6F36"/>
    <w:rsid w:val="00EF75C5"/>
    <w:rsid w:val="00EF7959"/>
    <w:rsid w:val="00EF7F07"/>
    <w:rsid w:val="00F00159"/>
    <w:rsid w:val="00F001C1"/>
    <w:rsid w:val="00F003A6"/>
    <w:rsid w:val="00F005F0"/>
    <w:rsid w:val="00F007DE"/>
    <w:rsid w:val="00F0088A"/>
    <w:rsid w:val="00F00C09"/>
    <w:rsid w:val="00F00FA0"/>
    <w:rsid w:val="00F01717"/>
    <w:rsid w:val="00F019DD"/>
    <w:rsid w:val="00F02675"/>
    <w:rsid w:val="00F026E3"/>
    <w:rsid w:val="00F027C7"/>
    <w:rsid w:val="00F030EA"/>
    <w:rsid w:val="00F03753"/>
    <w:rsid w:val="00F0378E"/>
    <w:rsid w:val="00F03842"/>
    <w:rsid w:val="00F03AEB"/>
    <w:rsid w:val="00F03C02"/>
    <w:rsid w:val="00F03C76"/>
    <w:rsid w:val="00F03CEA"/>
    <w:rsid w:val="00F03DDE"/>
    <w:rsid w:val="00F03EAD"/>
    <w:rsid w:val="00F03F8C"/>
    <w:rsid w:val="00F03F96"/>
    <w:rsid w:val="00F04752"/>
    <w:rsid w:val="00F04983"/>
    <w:rsid w:val="00F0548F"/>
    <w:rsid w:val="00F0550B"/>
    <w:rsid w:val="00F05731"/>
    <w:rsid w:val="00F057B9"/>
    <w:rsid w:val="00F05985"/>
    <w:rsid w:val="00F05996"/>
    <w:rsid w:val="00F05A19"/>
    <w:rsid w:val="00F05AA5"/>
    <w:rsid w:val="00F06077"/>
    <w:rsid w:val="00F06084"/>
    <w:rsid w:val="00F06111"/>
    <w:rsid w:val="00F064B5"/>
    <w:rsid w:val="00F064F9"/>
    <w:rsid w:val="00F07587"/>
    <w:rsid w:val="00F07625"/>
    <w:rsid w:val="00F076DE"/>
    <w:rsid w:val="00F07EBC"/>
    <w:rsid w:val="00F100F8"/>
    <w:rsid w:val="00F1022B"/>
    <w:rsid w:val="00F10524"/>
    <w:rsid w:val="00F10825"/>
    <w:rsid w:val="00F10972"/>
    <w:rsid w:val="00F10E94"/>
    <w:rsid w:val="00F112F1"/>
    <w:rsid w:val="00F1160E"/>
    <w:rsid w:val="00F11634"/>
    <w:rsid w:val="00F117C2"/>
    <w:rsid w:val="00F11C48"/>
    <w:rsid w:val="00F11E8D"/>
    <w:rsid w:val="00F12072"/>
    <w:rsid w:val="00F123DA"/>
    <w:rsid w:val="00F12826"/>
    <w:rsid w:val="00F12A41"/>
    <w:rsid w:val="00F12BDB"/>
    <w:rsid w:val="00F12E04"/>
    <w:rsid w:val="00F12E90"/>
    <w:rsid w:val="00F130AE"/>
    <w:rsid w:val="00F135F2"/>
    <w:rsid w:val="00F137A3"/>
    <w:rsid w:val="00F13941"/>
    <w:rsid w:val="00F13FA5"/>
    <w:rsid w:val="00F14287"/>
    <w:rsid w:val="00F14405"/>
    <w:rsid w:val="00F1445F"/>
    <w:rsid w:val="00F145DF"/>
    <w:rsid w:val="00F15169"/>
    <w:rsid w:val="00F1518B"/>
    <w:rsid w:val="00F1521E"/>
    <w:rsid w:val="00F15421"/>
    <w:rsid w:val="00F15452"/>
    <w:rsid w:val="00F15557"/>
    <w:rsid w:val="00F1584B"/>
    <w:rsid w:val="00F163AD"/>
    <w:rsid w:val="00F16478"/>
    <w:rsid w:val="00F164EC"/>
    <w:rsid w:val="00F165AB"/>
    <w:rsid w:val="00F16861"/>
    <w:rsid w:val="00F16960"/>
    <w:rsid w:val="00F16A75"/>
    <w:rsid w:val="00F16B7D"/>
    <w:rsid w:val="00F16F04"/>
    <w:rsid w:val="00F17648"/>
    <w:rsid w:val="00F176B7"/>
    <w:rsid w:val="00F17972"/>
    <w:rsid w:val="00F17980"/>
    <w:rsid w:val="00F17C86"/>
    <w:rsid w:val="00F17D32"/>
    <w:rsid w:val="00F17EA4"/>
    <w:rsid w:val="00F20059"/>
    <w:rsid w:val="00F20126"/>
    <w:rsid w:val="00F20579"/>
    <w:rsid w:val="00F20638"/>
    <w:rsid w:val="00F20676"/>
    <w:rsid w:val="00F20700"/>
    <w:rsid w:val="00F20859"/>
    <w:rsid w:val="00F20D52"/>
    <w:rsid w:val="00F20EFB"/>
    <w:rsid w:val="00F20F66"/>
    <w:rsid w:val="00F210D4"/>
    <w:rsid w:val="00F21439"/>
    <w:rsid w:val="00F216A0"/>
    <w:rsid w:val="00F21705"/>
    <w:rsid w:val="00F21923"/>
    <w:rsid w:val="00F21940"/>
    <w:rsid w:val="00F21B5C"/>
    <w:rsid w:val="00F221A7"/>
    <w:rsid w:val="00F22478"/>
    <w:rsid w:val="00F2258A"/>
    <w:rsid w:val="00F2286E"/>
    <w:rsid w:val="00F228EC"/>
    <w:rsid w:val="00F22B6E"/>
    <w:rsid w:val="00F22BD1"/>
    <w:rsid w:val="00F22D00"/>
    <w:rsid w:val="00F22F33"/>
    <w:rsid w:val="00F22F71"/>
    <w:rsid w:val="00F237AC"/>
    <w:rsid w:val="00F237F2"/>
    <w:rsid w:val="00F2401F"/>
    <w:rsid w:val="00F2403B"/>
    <w:rsid w:val="00F2463C"/>
    <w:rsid w:val="00F24A9E"/>
    <w:rsid w:val="00F24B3E"/>
    <w:rsid w:val="00F24D12"/>
    <w:rsid w:val="00F24EF4"/>
    <w:rsid w:val="00F2502C"/>
    <w:rsid w:val="00F251D8"/>
    <w:rsid w:val="00F254A8"/>
    <w:rsid w:val="00F25C21"/>
    <w:rsid w:val="00F25C3B"/>
    <w:rsid w:val="00F25D33"/>
    <w:rsid w:val="00F26065"/>
    <w:rsid w:val="00F26611"/>
    <w:rsid w:val="00F2670F"/>
    <w:rsid w:val="00F26B7C"/>
    <w:rsid w:val="00F270C3"/>
    <w:rsid w:val="00F2757C"/>
    <w:rsid w:val="00F276C5"/>
    <w:rsid w:val="00F2798A"/>
    <w:rsid w:val="00F279E8"/>
    <w:rsid w:val="00F27EC4"/>
    <w:rsid w:val="00F30403"/>
    <w:rsid w:val="00F30417"/>
    <w:rsid w:val="00F309E9"/>
    <w:rsid w:val="00F30BF5"/>
    <w:rsid w:val="00F30DC9"/>
    <w:rsid w:val="00F31107"/>
    <w:rsid w:val="00F311E8"/>
    <w:rsid w:val="00F3134E"/>
    <w:rsid w:val="00F31451"/>
    <w:rsid w:val="00F315FA"/>
    <w:rsid w:val="00F31B67"/>
    <w:rsid w:val="00F31D09"/>
    <w:rsid w:val="00F31E61"/>
    <w:rsid w:val="00F32242"/>
    <w:rsid w:val="00F326A2"/>
    <w:rsid w:val="00F32807"/>
    <w:rsid w:val="00F32AB0"/>
    <w:rsid w:val="00F32B51"/>
    <w:rsid w:val="00F3372A"/>
    <w:rsid w:val="00F337D4"/>
    <w:rsid w:val="00F33F03"/>
    <w:rsid w:val="00F33F27"/>
    <w:rsid w:val="00F340EA"/>
    <w:rsid w:val="00F341BA"/>
    <w:rsid w:val="00F34378"/>
    <w:rsid w:val="00F34463"/>
    <w:rsid w:val="00F34480"/>
    <w:rsid w:val="00F34626"/>
    <w:rsid w:val="00F3463A"/>
    <w:rsid w:val="00F34F82"/>
    <w:rsid w:val="00F350FC"/>
    <w:rsid w:val="00F3510C"/>
    <w:rsid w:val="00F36187"/>
    <w:rsid w:val="00F362F6"/>
    <w:rsid w:val="00F366C7"/>
    <w:rsid w:val="00F367AF"/>
    <w:rsid w:val="00F367CA"/>
    <w:rsid w:val="00F369FB"/>
    <w:rsid w:val="00F36B25"/>
    <w:rsid w:val="00F3736F"/>
    <w:rsid w:val="00F376B1"/>
    <w:rsid w:val="00F40020"/>
    <w:rsid w:val="00F40156"/>
    <w:rsid w:val="00F40257"/>
    <w:rsid w:val="00F406CA"/>
    <w:rsid w:val="00F40715"/>
    <w:rsid w:val="00F4087C"/>
    <w:rsid w:val="00F40CF9"/>
    <w:rsid w:val="00F40F3C"/>
    <w:rsid w:val="00F410CE"/>
    <w:rsid w:val="00F4129E"/>
    <w:rsid w:val="00F41311"/>
    <w:rsid w:val="00F41563"/>
    <w:rsid w:val="00F4182F"/>
    <w:rsid w:val="00F41A05"/>
    <w:rsid w:val="00F41A8F"/>
    <w:rsid w:val="00F41C1F"/>
    <w:rsid w:val="00F42C97"/>
    <w:rsid w:val="00F42E38"/>
    <w:rsid w:val="00F42FB5"/>
    <w:rsid w:val="00F4313A"/>
    <w:rsid w:val="00F43424"/>
    <w:rsid w:val="00F4365A"/>
    <w:rsid w:val="00F4386B"/>
    <w:rsid w:val="00F43C47"/>
    <w:rsid w:val="00F444EE"/>
    <w:rsid w:val="00F4455B"/>
    <w:rsid w:val="00F4489B"/>
    <w:rsid w:val="00F44C6C"/>
    <w:rsid w:val="00F44C89"/>
    <w:rsid w:val="00F44DC3"/>
    <w:rsid w:val="00F44E77"/>
    <w:rsid w:val="00F455CB"/>
    <w:rsid w:val="00F45A96"/>
    <w:rsid w:val="00F45ACC"/>
    <w:rsid w:val="00F45D1C"/>
    <w:rsid w:val="00F45D73"/>
    <w:rsid w:val="00F467F7"/>
    <w:rsid w:val="00F46A59"/>
    <w:rsid w:val="00F46B4F"/>
    <w:rsid w:val="00F477F9"/>
    <w:rsid w:val="00F47C5E"/>
    <w:rsid w:val="00F47CC5"/>
    <w:rsid w:val="00F47D8B"/>
    <w:rsid w:val="00F47DE8"/>
    <w:rsid w:val="00F47E1E"/>
    <w:rsid w:val="00F47E7F"/>
    <w:rsid w:val="00F47FC7"/>
    <w:rsid w:val="00F500DA"/>
    <w:rsid w:val="00F502C2"/>
    <w:rsid w:val="00F503C2"/>
    <w:rsid w:val="00F5060A"/>
    <w:rsid w:val="00F50965"/>
    <w:rsid w:val="00F50A35"/>
    <w:rsid w:val="00F50CCD"/>
    <w:rsid w:val="00F50E9C"/>
    <w:rsid w:val="00F50FC2"/>
    <w:rsid w:val="00F5133F"/>
    <w:rsid w:val="00F51422"/>
    <w:rsid w:val="00F518B5"/>
    <w:rsid w:val="00F51C2D"/>
    <w:rsid w:val="00F51C31"/>
    <w:rsid w:val="00F51E78"/>
    <w:rsid w:val="00F51F46"/>
    <w:rsid w:val="00F52715"/>
    <w:rsid w:val="00F52868"/>
    <w:rsid w:val="00F530F1"/>
    <w:rsid w:val="00F53A95"/>
    <w:rsid w:val="00F53BCD"/>
    <w:rsid w:val="00F53BE5"/>
    <w:rsid w:val="00F53BF4"/>
    <w:rsid w:val="00F53E97"/>
    <w:rsid w:val="00F541E4"/>
    <w:rsid w:val="00F5468E"/>
    <w:rsid w:val="00F54A27"/>
    <w:rsid w:val="00F55521"/>
    <w:rsid w:val="00F5593D"/>
    <w:rsid w:val="00F55954"/>
    <w:rsid w:val="00F55BAB"/>
    <w:rsid w:val="00F55BC9"/>
    <w:rsid w:val="00F55CB3"/>
    <w:rsid w:val="00F55DFD"/>
    <w:rsid w:val="00F562B6"/>
    <w:rsid w:val="00F569F0"/>
    <w:rsid w:val="00F56A18"/>
    <w:rsid w:val="00F56A49"/>
    <w:rsid w:val="00F56C09"/>
    <w:rsid w:val="00F57332"/>
    <w:rsid w:val="00F5740C"/>
    <w:rsid w:val="00F57875"/>
    <w:rsid w:val="00F57CC6"/>
    <w:rsid w:val="00F57D2C"/>
    <w:rsid w:val="00F60493"/>
    <w:rsid w:val="00F608A6"/>
    <w:rsid w:val="00F60920"/>
    <w:rsid w:val="00F60A57"/>
    <w:rsid w:val="00F60CE1"/>
    <w:rsid w:val="00F60F22"/>
    <w:rsid w:val="00F60F6A"/>
    <w:rsid w:val="00F60FE1"/>
    <w:rsid w:val="00F61248"/>
    <w:rsid w:val="00F613EE"/>
    <w:rsid w:val="00F619B6"/>
    <w:rsid w:val="00F61FAC"/>
    <w:rsid w:val="00F62921"/>
    <w:rsid w:val="00F62DE2"/>
    <w:rsid w:val="00F63495"/>
    <w:rsid w:val="00F636AD"/>
    <w:rsid w:val="00F638AE"/>
    <w:rsid w:val="00F64357"/>
    <w:rsid w:val="00F643C4"/>
    <w:rsid w:val="00F64462"/>
    <w:rsid w:val="00F644DF"/>
    <w:rsid w:val="00F64787"/>
    <w:rsid w:val="00F64D38"/>
    <w:rsid w:val="00F64E29"/>
    <w:rsid w:val="00F64EDB"/>
    <w:rsid w:val="00F65337"/>
    <w:rsid w:val="00F656C1"/>
    <w:rsid w:val="00F65FB0"/>
    <w:rsid w:val="00F660E2"/>
    <w:rsid w:val="00F663D9"/>
    <w:rsid w:val="00F66506"/>
    <w:rsid w:val="00F666A2"/>
    <w:rsid w:val="00F6691B"/>
    <w:rsid w:val="00F66EFA"/>
    <w:rsid w:val="00F672A6"/>
    <w:rsid w:val="00F6744A"/>
    <w:rsid w:val="00F6747A"/>
    <w:rsid w:val="00F6770A"/>
    <w:rsid w:val="00F70006"/>
    <w:rsid w:val="00F70602"/>
    <w:rsid w:val="00F70633"/>
    <w:rsid w:val="00F706DB"/>
    <w:rsid w:val="00F706F3"/>
    <w:rsid w:val="00F7090C"/>
    <w:rsid w:val="00F70C1A"/>
    <w:rsid w:val="00F70E77"/>
    <w:rsid w:val="00F711E2"/>
    <w:rsid w:val="00F71727"/>
    <w:rsid w:val="00F71865"/>
    <w:rsid w:val="00F71CE0"/>
    <w:rsid w:val="00F71D8E"/>
    <w:rsid w:val="00F71E4F"/>
    <w:rsid w:val="00F7202E"/>
    <w:rsid w:val="00F721A9"/>
    <w:rsid w:val="00F72203"/>
    <w:rsid w:val="00F72278"/>
    <w:rsid w:val="00F724E9"/>
    <w:rsid w:val="00F728C0"/>
    <w:rsid w:val="00F72C62"/>
    <w:rsid w:val="00F72DCF"/>
    <w:rsid w:val="00F72DFD"/>
    <w:rsid w:val="00F72E3B"/>
    <w:rsid w:val="00F733FF"/>
    <w:rsid w:val="00F734C0"/>
    <w:rsid w:val="00F73588"/>
    <w:rsid w:val="00F73619"/>
    <w:rsid w:val="00F737F1"/>
    <w:rsid w:val="00F738CD"/>
    <w:rsid w:val="00F73ECD"/>
    <w:rsid w:val="00F743B0"/>
    <w:rsid w:val="00F743D7"/>
    <w:rsid w:val="00F74511"/>
    <w:rsid w:val="00F74988"/>
    <w:rsid w:val="00F749EC"/>
    <w:rsid w:val="00F74CDE"/>
    <w:rsid w:val="00F7529F"/>
    <w:rsid w:val="00F7533B"/>
    <w:rsid w:val="00F753E1"/>
    <w:rsid w:val="00F756D5"/>
    <w:rsid w:val="00F75CD3"/>
    <w:rsid w:val="00F76165"/>
    <w:rsid w:val="00F76714"/>
    <w:rsid w:val="00F7671D"/>
    <w:rsid w:val="00F768CD"/>
    <w:rsid w:val="00F770D5"/>
    <w:rsid w:val="00F77148"/>
    <w:rsid w:val="00F77167"/>
    <w:rsid w:val="00F773AB"/>
    <w:rsid w:val="00F778BD"/>
    <w:rsid w:val="00F77BDB"/>
    <w:rsid w:val="00F77C92"/>
    <w:rsid w:val="00F77D14"/>
    <w:rsid w:val="00F80204"/>
    <w:rsid w:val="00F80723"/>
    <w:rsid w:val="00F80AE1"/>
    <w:rsid w:val="00F80EE7"/>
    <w:rsid w:val="00F810BB"/>
    <w:rsid w:val="00F81119"/>
    <w:rsid w:val="00F81161"/>
    <w:rsid w:val="00F8141B"/>
    <w:rsid w:val="00F816E3"/>
    <w:rsid w:val="00F8183D"/>
    <w:rsid w:val="00F81C53"/>
    <w:rsid w:val="00F820B4"/>
    <w:rsid w:val="00F820E8"/>
    <w:rsid w:val="00F82287"/>
    <w:rsid w:val="00F82737"/>
    <w:rsid w:val="00F82A03"/>
    <w:rsid w:val="00F82C50"/>
    <w:rsid w:val="00F831B1"/>
    <w:rsid w:val="00F83284"/>
    <w:rsid w:val="00F834E5"/>
    <w:rsid w:val="00F835CA"/>
    <w:rsid w:val="00F83834"/>
    <w:rsid w:val="00F838C9"/>
    <w:rsid w:val="00F839F6"/>
    <w:rsid w:val="00F83A61"/>
    <w:rsid w:val="00F83E1B"/>
    <w:rsid w:val="00F840E1"/>
    <w:rsid w:val="00F8416D"/>
    <w:rsid w:val="00F842CB"/>
    <w:rsid w:val="00F843B0"/>
    <w:rsid w:val="00F8463D"/>
    <w:rsid w:val="00F846F1"/>
    <w:rsid w:val="00F84B72"/>
    <w:rsid w:val="00F85233"/>
    <w:rsid w:val="00F85D70"/>
    <w:rsid w:val="00F85D8B"/>
    <w:rsid w:val="00F85DA7"/>
    <w:rsid w:val="00F86359"/>
    <w:rsid w:val="00F864F3"/>
    <w:rsid w:val="00F8661C"/>
    <w:rsid w:val="00F86672"/>
    <w:rsid w:val="00F867AC"/>
    <w:rsid w:val="00F87011"/>
    <w:rsid w:val="00F870A5"/>
    <w:rsid w:val="00F8785E"/>
    <w:rsid w:val="00F87AD3"/>
    <w:rsid w:val="00F87EE7"/>
    <w:rsid w:val="00F901D5"/>
    <w:rsid w:val="00F90430"/>
    <w:rsid w:val="00F905DA"/>
    <w:rsid w:val="00F909DD"/>
    <w:rsid w:val="00F90ACB"/>
    <w:rsid w:val="00F90EB3"/>
    <w:rsid w:val="00F90F10"/>
    <w:rsid w:val="00F9116B"/>
    <w:rsid w:val="00F91269"/>
    <w:rsid w:val="00F9133A"/>
    <w:rsid w:val="00F915FC"/>
    <w:rsid w:val="00F919D7"/>
    <w:rsid w:val="00F91ADA"/>
    <w:rsid w:val="00F91BB8"/>
    <w:rsid w:val="00F91D33"/>
    <w:rsid w:val="00F920E7"/>
    <w:rsid w:val="00F92579"/>
    <w:rsid w:val="00F92774"/>
    <w:rsid w:val="00F92EB9"/>
    <w:rsid w:val="00F92ECE"/>
    <w:rsid w:val="00F93141"/>
    <w:rsid w:val="00F934CF"/>
    <w:rsid w:val="00F9363F"/>
    <w:rsid w:val="00F93ACE"/>
    <w:rsid w:val="00F94049"/>
    <w:rsid w:val="00F942F1"/>
    <w:rsid w:val="00F94597"/>
    <w:rsid w:val="00F945BB"/>
    <w:rsid w:val="00F9480B"/>
    <w:rsid w:val="00F948D3"/>
    <w:rsid w:val="00F94C9A"/>
    <w:rsid w:val="00F94CBD"/>
    <w:rsid w:val="00F94F8C"/>
    <w:rsid w:val="00F94FE9"/>
    <w:rsid w:val="00F9546F"/>
    <w:rsid w:val="00F95984"/>
    <w:rsid w:val="00F96176"/>
    <w:rsid w:val="00F963C5"/>
    <w:rsid w:val="00F96556"/>
    <w:rsid w:val="00F96559"/>
    <w:rsid w:val="00F9663F"/>
    <w:rsid w:val="00F96CED"/>
    <w:rsid w:val="00F96D06"/>
    <w:rsid w:val="00F96F17"/>
    <w:rsid w:val="00F976CC"/>
    <w:rsid w:val="00F97731"/>
    <w:rsid w:val="00F97944"/>
    <w:rsid w:val="00F97960"/>
    <w:rsid w:val="00F97D24"/>
    <w:rsid w:val="00FA002C"/>
    <w:rsid w:val="00FA0531"/>
    <w:rsid w:val="00FA08AD"/>
    <w:rsid w:val="00FA1646"/>
    <w:rsid w:val="00FA1FD4"/>
    <w:rsid w:val="00FA238C"/>
    <w:rsid w:val="00FA2416"/>
    <w:rsid w:val="00FA242C"/>
    <w:rsid w:val="00FA242F"/>
    <w:rsid w:val="00FA2543"/>
    <w:rsid w:val="00FA2823"/>
    <w:rsid w:val="00FA28A1"/>
    <w:rsid w:val="00FA2AB5"/>
    <w:rsid w:val="00FA2E53"/>
    <w:rsid w:val="00FA30BF"/>
    <w:rsid w:val="00FA314A"/>
    <w:rsid w:val="00FA324A"/>
    <w:rsid w:val="00FA32A0"/>
    <w:rsid w:val="00FA33A4"/>
    <w:rsid w:val="00FA33FA"/>
    <w:rsid w:val="00FA34AB"/>
    <w:rsid w:val="00FA3587"/>
    <w:rsid w:val="00FA3719"/>
    <w:rsid w:val="00FA372B"/>
    <w:rsid w:val="00FA38F0"/>
    <w:rsid w:val="00FA3B3B"/>
    <w:rsid w:val="00FA3C90"/>
    <w:rsid w:val="00FA40AD"/>
    <w:rsid w:val="00FA4E9B"/>
    <w:rsid w:val="00FA4EB5"/>
    <w:rsid w:val="00FA53A6"/>
    <w:rsid w:val="00FA564E"/>
    <w:rsid w:val="00FA56BD"/>
    <w:rsid w:val="00FA5AB4"/>
    <w:rsid w:val="00FA5BCB"/>
    <w:rsid w:val="00FA5F5E"/>
    <w:rsid w:val="00FA637E"/>
    <w:rsid w:val="00FA681C"/>
    <w:rsid w:val="00FA6B15"/>
    <w:rsid w:val="00FA6BE0"/>
    <w:rsid w:val="00FA6CE3"/>
    <w:rsid w:val="00FA6D9E"/>
    <w:rsid w:val="00FA7170"/>
    <w:rsid w:val="00FA71BC"/>
    <w:rsid w:val="00FA75EE"/>
    <w:rsid w:val="00FA766B"/>
    <w:rsid w:val="00FA7BA8"/>
    <w:rsid w:val="00FA7E50"/>
    <w:rsid w:val="00FA7F82"/>
    <w:rsid w:val="00FB00C9"/>
    <w:rsid w:val="00FB0155"/>
    <w:rsid w:val="00FB0192"/>
    <w:rsid w:val="00FB0273"/>
    <w:rsid w:val="00FB02F2"/>
    <w:rsid w:val="00FB084B"/>
    <w:rsid w:val="00FB0C32"/>
    <w:rsid w:val="00FB0DE9"/>
    <w:rsid w:val="00FB0E87"/>
    <w:rsid w:val="00FB10F9"/>
    <w:rsid w:val="00FB11EC"/>
    <w:rsid w:val="00FB133A"/>
    <w:rsid w:val="00FB1B9B"/>
    <w:rsid w:val="00FB2B91"/>
    <w:rsid w:val="00FB2B99"/>
    <w:rsid w:val="00FB2E7A"/>
    <w:rsid w:val="00FB2F99"/>
    <w:rsid w:val="00FB3154"/>
    <w:rsid w:val="00FB335A"/>
    <w:rsid w:val="00FB3631"/>
    <w:rsid w:val="00FB36AD"/>
    <w:rsid w:val="00FB3908"/>
    <w:rsid w:val="00FB3AE4"/>
    <w:rsid w:val="00FB3ED3"/>
    <w:rsid w:val="00FB4004"/>
    <w:rsid w:val="00FB403A"/>
    <w:rsid w:val="00FB414C"/>
    <w:rsid w:val="00FB42AB"/>
    <w:rsid w:val="00FB445B"/>
    <w:rsid w:val="00FB4849"/>
    <w:rsid w:val="00FB497F"/>
    <w:rsid w:val="00FB4AE0"/>
    <w:rsid w:val="00FB4B09"/>
    <w:rsid w:val="00FB4B9C"/>
    <w:rsid w:val="00FB4C32"/>
    <w:rsid w:val="00FB51B3"/>
    <w:rsid w:val="00FB5542"/>
    <w:rsid w:val="00FB5A02"/>
    <w:rsid w:val="00FB5B9F"/>
    <w:rsid w:val="00FB5C96"/>
    <w:rsid w:val="00FB5DEA"/>
    <w:rsid w:val="00FB5ECA"/>
    <w:rsid w:val="00FB5F56"/>
    <w:rsid w:val="00FB6036"/>
    <w:rsid w:val="00FB63D2"/>
    <w:rsid w:val="00FB6866"/>
    <w:rsid w:val="00FB6918"/>
    <w:rsid w:val="00FB6B30"/>
    <w:rsid w:val="00FB6B37"/>
    <w:rsid w:val="00FB6B3B"/>
    <w:rsid w:val="00FB7733"/>
    <w:rsid w:val="00FB79BA"/>
    <w:rsid w:val="00FB7A50"/>
    <w:rsid w:val="00FB7F54"/>
    <w:rsid w:val="00FC0535"/>
    <w:rsid w:val="00FC05AA"/>
    <w:rsid w:val="00FC07BD"/>
    <w:rsid w:val="00FC0888"/>
    <w:rsid w:val="00FC0D85"/>
    <w:rsid w:val="00FC0DF1"/>
    <w:rsid w:val="00FC10AB"/>
    <w:rsid w:val="00FC165F"/>
    <w:rsid w:val="00FC1758"/>
    <w:rsid w:val="00FC19E0"/>
    <w:rsid w:val="00FC1CEA"/>
    <w:rsid w:val="00FC27AF"/>
    <w:rsid w:val="00FC2D0E"/>
    <w:rsid w:val="00FC3336"/>
    <w:rsid w:val="00FC3578"/>
    <w:rsid w:val="00FC3A9A"/>
    <w:rsid w:val="00FC3D9D"/>
    <w:rsid w:val="00FC3F63"/>
    <w:rsid w:val="00FC4035"/>
    <w:rsid w:val="00FC42B0"/>
    <w:rsid w:val="00FC456E"/>
    <w:rsid w:val="00FC4798"/>
    <w:rsid w:val="00FC479B"/>
    <w:rsid w:val="00FC488D"/>
    <w:rsid w:val="00FC4B6F"/>
    <w:rsid w:val="00FC4FB0"/>
    <w:rsid w:val="00FC50CD"/>
    <w:rsid w:val="00FC536C"/>
    <w:rsid w:val="00FC542B"/>
    <w:rsid w:val="00FC54C0"/>
    <w:rsid w:val="00FC588F"/>
    <w:rsid w:val="00FC5B8D"/>
    <w:rsid w:val="00FC601F"/>
    <w:rsid w:val="00FC61A2"/>
    <w:rsid w:val="00FC6278"/>
    <w:rsid w:val="00FC6510"/>
    <w:rsid w:val="00FC659E"/>
    <w:rsid w:val="00FC6604"/>
    <w:rsid w:val="00FC67F7"/>
    <w:rsid w:val="00FC6B42"/>
    <w:rsid w:val="00FC6C04"/>
    <w:rsid w:val="00FC6C36"/>
    <w:rsid w:val="00FC6E31"/>
    <w:rsid w:val="00FC6F6A"/>
    <w:rsid w:val="00FC6F95"/>
    <w:rsid w:val="00FC7023"/>
    <w:rsid w:val="00FC703D"/>
    <w:rsid w:val="00FC7245"/>
    <w:rsid w:val="00FC7426"/>
    <w:rsid w:val="00FC7806"/>
    <w:rsid w:val="00FC7C4F"/>
    <w:rsid w:val="00FC7D0C"/>
    <w:rsid w:val="00FD0107"/>
    <w:rsid w:val="00FD04BB"/>
    <w:rsid w:val="00FD050C"/>
    <w:rsid w:val="00FD0C7E"/>
    <w:rsid w:val="00FD0D04"/>
    <w:rsid w:val="00FD0D7D"/>
    <w:rsid w:val="00FD0E78"/>
    <w:rsid w:val="00FD0EC5"/>
    <w:rsid w:val="00FD0FC2"/>
    <w:rsid w:val="00FD12EE"/>
    <w:rsid w:val="00FD146A"/>
    <w:rsid w:val="00FD1490"/>
    <w:rsid w:val="00FD16B3"/>
    <w:rsid w:val="00FD1992"/>
    <w:rsid w:val="00FD1BE0"/>
    <w:rsid w:val="00FD2269"/>
    <w:rsid w:val="00FD274C"/>
    <w:rsid w:val="00FD2E02"/>
    <w:rsid w:val="00FD2E9F"/>
    <w:rsid w:val="00FD2EC3"/>
    <w:rsid w:val="00FD3495"/>
    <w:rsid w:val="00FD370E"/>
    <w:rsid w:val="00FD3B6C"/>
    <w:rsid w:val="00FD3BC6"/>
    <w:rsid w:val="00FD425B"/>
    <w:rsid w:val="00FD42BD"/>
    <w:rsid w:val="00FD441F"/>
    <w:rsid w:val="00FD4A11"/>
    <w:rsid w:val="00FD4AD9"/>
    <w:rsid w:val="00FD4C38"/>
    <w:rsid w:val="00FD4E1E"/>
    <w:rsid w:val="00FD4FD6"/>
    <w:rsid w:val="00FD52DC"/>
    <w:rsid w:val="00FD5869"/>
    <w:rsid w:val="00FD5944"/>
    <w:rsid w:val="00FD5D3B"/>
    <w:rsid w:val="00FD5E00"/>
    <w:rsid w:val="00FD5EE6"/>
    <w:rsid w:val="00FD6226"/>
    <w:rsid w:val="00FD6371"/>
    <w:rsid w:val="00FD6708"/>
    <w:rsid w:val="00FD6727"/>
    <w:rsid w:val="00FD75CA"/>
    <w:rsid w:val="00FD7860"/>
    <w:rsid w:val="00FD7A64"/>
    <w:rsid w:val="00FD7C27"/>
    <w:rsid w:val="00FD7CFB"/>
    <w:rsid w:val="00FE000E"/>
    <w:rsid w:val="00FE029D"/>
    <w:rsid w:val="00FE0349"/>
    <w:rsid w:val="00FE06EA"/>
    <w:rsid w:val="00FE0725"/>
    <w:rsid w:val="00FE08A4"/>
    <w:rsid w:val="00FE094E"/>
    <w:rsid w:val="00FE131C"/>
    <w:rsid w:val="00FE1784"/>
    <w:rsid w:val="00FE17B7"/>
    <w:rsid w:val="00FE18D3"/>
    <w:rsid w:val="00FE1911"/>
    <w:rsid w:val="00FE1A5C"/>
    <w:rsid w:val="00FE1AF4"/>
    <w:rsid w:val="00FE1BB2"/>
    <w:rsid w:val="00FE1EA2"/>
    <w:rsid w:val="00FE2A2E"/>
    <w:rsid w:val="00FE2B33"/>
    <w:rsid w:val="00FE3056"/>
    <w:rsid w:val="00FE38BD"/>
    <w:rsid w:val="00FE3BCF"/>
    <w:rsid w:val="00FE3C15"/>
    <w:rsid w:val="00FE3CFE"/>
    <w:rsid w:val="00FE3D4D"/>
    <w:rsid w:val="00FE3D94"/>
    <w:rsid w:val="00FE4255"/>
    <w:rsid w:val="00FE4346"/>
    <w:rsid w:val="00FE44B9"/>
    <w:rsid w:val="00FE479D"/>
    <w:rsid w:val="00FE484A"/>
    <w:rsid w:val="00FE51BE"/>
    <w:rsid w:val="00FE54C1"/>
    <w:rsid w:val="00FE5AEC"/>
    <w:rsid w:val="00FE5B29"/>
    <w:rsid w:val="00FE5EF4"/>
    <w:rsid w:val="00FE5F32"/>
    <w:rsid w:val="00FE6497"/>
    <w:rsid w:val="00FE64CC"/>
    <w:rsid w:val="00FE6573"/>
    <w:rsid w:val="00FE68CA"/>
    <w:rsid w:val="00FE6B59"/>
    <w:rsid w:val="00FE6C81"/>
    <w:rsid w:val="00FE6E8C"/>
    <w:rsid w:val="00FE6F49"/>
    <w:rsid w:val="00FE6FB3"/>
    <w:rsid w:val="00FE727E"/>
    <w:rsid w:val="00FE75BC"/>
    <w:rsid w:val="00FE7752"/>
    <w:rsid w:val="00FE7AB5"/>
    <w:rsid w:val="00FE7F37"/>
    <w:rsid w:val="00FF066F"/>
    <w:rsid w:val="00FF0C84"/>
    <w:rsid w:val="00FF0CAF"/>
    <w:rsid w:val="00FF0FD0"/>
    <w:rsid w:val="00FF1006"/>
    <w:rsid w:val="00FF10A7"/>
    <w:rsid w:val="00FF10D7"/>
    <w:rsid w:val="00FF112D"/>
    <w:rsid w:val="00FF128C"/>
    <w:rsid w:val="00FF1610"/>
    <w:rsid w:val="00FF18D1"/>
    <w:rsid w:val="00FF1BB9"/>
    <w:rsid w:val="00FF1BD0"/>
    <w:rsid w:val="00FF1D41"/>
    <w:rsid w:val="00FF20CB"/>
    <w:rsid w:val="00FF210F"/>
    <w:rsid w:val="00FF2425"/>
    <w:rsid w:val="00FF2C6E"/>
    <w:rsid w:val="00FF312E"/>
    <w:rsid w:val="00FF31CD"/>
    <w:rsid w:val="00FF3AA1"/>
    <w:rsid w:val="00FF3E4E"/>
    <w:rsid w:val="00FF3E8F"/>
    <w:rsid w:val="00FF4467"/>
    <w:rsid w:val="00FF472B"/>
    <w:rsid w:val="00FF4957"/>
    <w:rsid w:val="00FF4D58"/>
    <w:rsid w:val="00FF4D76"/>
    <w:rsid w:val="00FF4F95"/>
    <w:rsid w:val="00FF51AF"/>
    <w:rsid w:val="00FF53F9"/>
    <w:rsid w:val="00FF5B4E"/>
    <w:rsid w:val="00FF5B60"/>
    <w:rsid w:val="00FF5ED3"/>
    <w:rsid w:val="00FF6158"/>
    <w:rsid w:val="00FF63CC"/>
    <w:rsid w:val="00FF69E0"/>
    <w:rsid w:val="00FF6C6E"/>
    <w:rsid w:val="00FF6ED7"/>
    <w:rsid w:val="00FF76CE"/>
    <w:rsid w:val="00FF7E0D"/>
    <w:rsid w:val="03AA1A71"/>
    <w:rsid w:val="044736A2"/>
    <w:rsid w:val="079E4A01"/>
    <w:rsid w:val="07B67B4E"/>
    <w:rsid w:val="096568D0"/>
    <w:rsid w:val="0AA015E8"/>
    <w:rsid w:val="0C841B15"/>
    <w:rsid w:val="0FB50968"/>
    <w:rsid w:val="0FE8324A"/>
    <w:rsid w:val="10784DCD"/>
    <w:rsid w:val="10DC75B0"/>
    <w:rsid w:val="11575B4D"/>
    <w:rsid w:val="11F7332E"/>
    <w:rsid w:val="13467473"/>
    <w:rsid w:val="14FE3694"/>
    <w:rsid w:val="154D2FF5"/>
    <w:rsid w:val="164576B5"/>
    <w:rsid w:val="17D174EE"/>
    <w:rsid w:val="1A4478D5"/>
    <w:rsid w:val="1BC1224C"/>
    <w:rsid w:val="1D042DEE"/>
    <w:rsid w:val="1D5F38C3"/>
    <w:rsid w:val="1FD17B3A"/>
    <w:rsid w:val="20B55034"/>
    <w:rsid w:val="21203D2F"/>
    <w:rsid w:val="21692413"/>
    <w:rsid w:val="21C30CC1"/>
    <w:rsid w:val="22657281"/>
    <w:rsid w:val="25F46CD5"/>
    <w:rsid w:val="286167E0"/>
    <w:rsid w:val="290C7F65"/>
    <w:rsid w:val="29EF5AC6"/>
    <w:rsid w:val="2C3B149F"/>
    <w:rsid w:val="2CAF2AA6"/>
    <w:rsid w:val="2D7656A0"/>
    <w:rsid w:val="2DCD2D0B"/>
    <w:rsid w:val="2DDF5402"/>
    <w:rsid w:val="306037FD"/>
    <w:rsid w:val="30A77DDA"/>
    <w:rsid w:val="329879C7"/>
    <w:rsid w:val="373C2730"/>
    <w:rsid w:val="386C3F3E"/>
    <w:rsid w:val="39186613"/>
    <w:rsid w:val="39632818"/>
    <w:rsid w:val="39B96BD4"/>
    <w:rsid w:val="3C4A0899"/>
    <w:rsid w:val="3F3E03FF"/>
    <w:rsid w:val="3F786408"/>
    <w:rsid w:val="3FC5563E"/>
    <w:rsid w:val="406C1E09"/>
    <w:rsid w:val="40C5639A"/>
    <w:rsid w:val="415B346C"/>
    <w:rsid w:val="417B3090"/>
    <w:rsid w:val="42DF2417"/>
    <w:rsid w:val="434658B5"/>
    <w:rsid w:val="47756455"/>
    <w:rsid w:val="47CE472B"/>
    <w:rsid w:val="47E42638"/>
    <w:rsid w:val="49467F46"/>
    <w:rsid w:val="4B6C520E"/>
    <w:rsid w:val="4C5F3A89"/>
    <w:rsid w:val="4CEC249F"/>
    <w:rsid w:val="4FDC10E9"/>
    <w:rsid w:val="528F20AC"/>
    <w:rsid w:val="53115B7D"/>
    <w:rsid w:val="56D2068F"/>
    <w:rsid w:val="5892145E"/>
    <w:rsid w:val="58B65D50"/>
    <w:rsid w:val="596771D8"/>
    <w:rsid w:val="5B5F3E05"/>
    <w:rsid w:val="5BA70818"/>
    <w:rsid w:val="5D971AF3"/>
    <w:rsid w:val="61421DC2"/>
    <w:rsid w:val="627B3364"/>
    <w:rsid w:val="645D1449"/>
    <w:rsid w:val="65320111"/>
    <w:rsid w:val="65516C78"/>
    <w:rsid w:val="65EA7E83"/>
    <w:rsid w:val="66CB4AFD"/>
    <w:rsid w:val="67B33810"/>
    <w:rsid w:val="68551C2B"/>
    <w:rsid w:val="687E3973"/>
    <w:rsid w:val="6A612948"/>
    <w:rsid w:val="6A9D6FCD"/>
    <w:rsid w:val="6ACE467E"/>
    <w:rsid w:val="6AFA3436"/>
    <w:rsid w:val="6C12646F"/>
    <w:rsid w:val="6EC05426"/>
    <w:rsid w:val="70742D30"/>
    <w:rsid w:val="71012126"/>
    <w:rsid w:val="718D0A02"/>
    <w:rsid w:val="72B73AF1"/>
    <w:rsid w:val="747F33DA"/>
    <w:rsid w:val="74B5220B"/>
    <w:rsid w:val="76513E15"/>
    <w:rsid w:val="76950356"/>
    <w:rsid w:val="771A17E5"/>
    <w:rsid w:val="78590DF7"/>
    <w:rsid w:val="78D34FAF"/>
    <w:rsid w:val="791B1828"/>
    <w:rsid w:val="7928777A"/>
    <w:rsid w:val="7BEF5FF0"/>
    <w:rsid w:val="7CB91223"/>
    <w:rsid w:val="7D970316"/>
    <w:rsid w:val="7DBD05A0"/>
    <w:rsid w:val="7EB86C31"/>
    <w:rsid w:val="7EE41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FA32F"/>
  <w15:docId w15:val="{50C04151-6D42-4094-94EE-E959E8DB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Bullet 4" w:qFormat="1"/>
    <w:lsdException w:name="List Bullet 5" w:qFormat="1"/>
    <w:lsdException w:name="Default Paragraph Font" w:semiHidden="1" w:uiPriority="1" w:unhideWhenUsed="1"/>
    <w:lsdException w:name="Body Text" w:qFormat="1"/>
    <w:lsdException w:name="Date" w:qFormat="1"/>
    <w:lsdException w:name="Hyperlink" w:uiPriority="99" w:qFormat="1"/>
    <w:lsdException w:name="Strong" w:uiPriority="22"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qFormat/>
    <w:pPr>
      <w:spacing w:before="100" w:beforeAutospacing="1" w:after="100" w:afterAutospacing="1"/>
      <w:jc w:val="left"/>
    </w:pPr>
    <w:rPr>
      <w:rFonts w:eastAsiaTheme="minorEastAsia"/>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lang w:eastAsia="en-US"/>
    </w:rPr>
  </w:style>
  <w:style w:type="paragraph" w:customStyle="1" w:styleId="references">
    <w:name w:val="references"/>
    <w:qFormat/>
    <w:pPr>
      <w:numPr>
        <w:numId w:val="5"/>
      </w:numPr>
      <w:ind w:left="357" w:hanging="357"/>
      <w:jc w:val="both"/>
    </w:pPr>
    <w:rPr>
      <w:rFonts w:eastAsiaTheme="minorEastAsia"/>
      <w:szCs w:val="16"/>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6"/>
    <w:next w:val="a"/>
    <w:link w:val="title2Char"/>
    <w:qFormat/>
    <w:pPr>
      <w:numPr>
        <w:ilvl w:val="1"/>
        <w:numId w:val="8"/>
      </w:numPr>
      <w:ind w:firstLineChars="0" w:firstLine="0"/>
    </w:pPr>
    <w:rPr>
      <w:rFonts w:ascii="Arial" w:eastAsiaTheme="minorEastAsia" w:hAnsi="Arial" w:cs="Arial"/>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Theme="minorEastAsia" w:hAnsi="Arial" w:cs="Arial"/>
      <w:kern w:val="2"/>
      <w:sz w:val="28"/>
      <w:szCs w:val="22"/>
    </w:rPr>
  </w:style>
  <w:style w:type="paragraph" w:customStyle="1" w:styleId="proposal">
    <w:name w:val="proposal"/>
    <w:basedOn w:val="a0"/>
    <w:next w:val="a"/>
    <w:link w:val="proposalChar"/>
    <w:qFormat/>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qFormat/>
    <w:rPr>
      <w:rFonts w:ascii="Arial" w:eastAsiaTheme="minorEastAsia" w:hAnsi="Arial" w:cs="Arial"/>
      <w:kern w:val="2"/>
      <w:sz w:val="22"/>
      <w:szCs w:val="22"/>
    </w:rPr>
  </w:style>
  <w:style w:type="paragraph" w:customStyle="1" w:styleId="bullet1">
    <w:name w:val="bullet1"/>
    <w:basedOn w:val="a"/>
    <w:link w:val="bullet10"/>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fig">
    <w:name w:val="tab&amp;fig"/>
    <w:basedOn w:val="a"/>
    <w:link w:val="tabfig0"/>
    <w:qFormat/>
    <w:pPr>
      <w:jc w:val="center"/>
    </w:pPr>
    <w:rPr>
      <w:rFonts w:eastAsiaTheme="minorEastAsia"/>
      <w:lang w:eastAsia="zh-CN"/>
    </w:rPr>
  </w:style>
  <w:style w:type="paragraph" w:customStyle="1" w:styleId="tabletext">
    <w:name w:val="tabletext"/>
    <w:basedOn w:val="tabfig"/>
    <w:link w:val="tabletext0"/>
    <w:qFormat/>
    <w:pPr>
      <w:spacing w:after="0"/>
    </w:pPr>
  </w:style>
  <w:style w:type="character" w:customStyle="1" w:styleId="tabfig0">
    <w:name w:val="tab&amp;fig 字符"/>
    <w:basedOn w:val="a1"/>
    <w:link w:val="tabfig"/>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fig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character" w:customStyle="1" w:styleId="Char2">
    <w:name w:val="正文文本 Char"/>
    <w:qFormat/>
    <w:rPr>
      <w:rFonts w:eastAsia="MS Mincho"/>
      <w:szCs w:val="24"/>
      <w:lang w:val="en-US" w:eastAsia="en-US" w:bidi="ar-SA"/>
    </w:rPr>
  </w:style>
  <w:style w:type="character" w:customStyle="1" w:styleId="normaltextrun">
    <w:name w:val="normaltextrun"/>
    <w:basedOn w:val="a1"/>
    <w:qFormat/>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paragraph" w:customStyle="1" w:styleId="tal0">
    <w:name w:val="tal"/>
    <w:basedOn w:val="a"/>
    <w:qFormat/>
    <w:pPr>
      <w:spacing w:before="100" w:beforeAutospacing="1" w:after="100" w:afterAutospacing="1"/>
      <w:jc w:val="left"/>
    </w:pPr>
    <w:rPr>
      <w:rFonts w:ascii="Calibri" w:eastAsiaTheme="minorHAnsi" w:hAnsi="Calibri" w:cs="Calibri"/>
      <w:sz w:val="22"/>
      <w:szCs w:val="22"/>
    </w:rPr>
  </w:style>
  <w:style w:type="paragraph" w:customStyle="1" w:styleId="22">
    <w:name w:val="修订2"/>
    <w:hidden/>
    <w:uiPriority w:val="99"/>
    <w:semiHidden/>
    <w:qFormat/>
    <w:rPr>
      <w:rFonts w:eastAsia="Times New Roman"/>
      <w:szCs w:val="24"/>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font71">
    <w:name w:val="font71"/>
    <w:basedOn w:val="a1"/>
    <w:qFormat/>
    <w:rPr>
      <w:rFonts w:ascii="Times New Roman" w:hAnsi="Times New Roman" w:cs="Times New Roman" w:hint="default"/>
      <w:b/>
      <w:bCs/>
      <w:color w:val="FF0000"/>
      <w:sz w:val="22"/>
      <w:szCs w:val="22"/>
      <w:u w:val="none"/>
    </w:rPr>
  </w:style>
  <w:style w:type="character" w:customStyle="1" w:styleId="font61">
    <w:name w:val="font61"/>
    <w:basedOn w:val="a1"/>
    <w:qFormat/>
    <w:rPr>
      <w:rFonts w:ascii="Times New Roman" w:hAnsi="Times New Roman" w:cs="Times New Roman" w:hint="default"/>
      <w:b/>
      <w:bCs/>
      <w:color w:val="000000"/>
      <w:sz w:val="22"/>
      <w:szCs w:val="22"/>
      <w:u w:val="none"/>
    </w:rPr>
  </w:style>
  <w:style w:type="table" w:customStyle="1" w:styleId="14">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正文1"/>
    <w:qFormat/>
    <w:pPr>
      <w:jc w:val="both"/>
    </w:pPr>
    <w:rPr>
      <w:kern w:val="2"/>
      <w:sz w:val="21"/>
      <w:szCs w:val="21"/>
    </w:rPr>
  </w:style>
  <w:style w:type="paragraph" w:customStyle="1" w:styleId="afb">
    <w:name w:val="列出段落"/>
    <w:basedOn w:val="a"/>
    <w:qFormat/>
    <w:pPr>
      <w:autoSpaceDE w:val="0"/>
      <w:spacing w:before="100" w:beforeAutospacing="1" w:after="180" w:line="254" w:lineRule="auto"/>
      <w:ind w:left="720"/>
      <w:contextualSpacing/>
      <w:jc w:val="left"/>
    </w:pPr>
    <w:rPr>
      <w:rFonts w:ascii="Times" w:eastAsia="宋体" w:hAnsi="Times" w:cs="Times"/>
      <w:sz w:val="22"/>
      <w:szCs w:val="22"/>
      <w:lang w:eastAsia="zh-CN"/>
    </w:rPr>
  </w:style>
  <w:style w:type="character" w:styleId="afc">
    <w:name w:val="Unresolved Mention"/>
    <w:basedOn w:val="a1"/>
    <w:uiPriority w:val="99"/>
    <w:semiHidden/>
    <w:unhideWhenUsed/>
    <w:rsid w:val="00B87B98"/>
    <w:rPr>
      <w:color w:val="605E5C"/>
      <w:shd w:val="clear" w:color="auto" w:fill="E1DFDD"/>
    </w:rPr>
  </w:style>
  <w:style w:type="paragraph" w:styleId="afd">
    <w:name w:val="Revision"/>
    <w:hidden/>
    <w:uiPriority w:val="99"/>
    <w:semiHidden/>
    <w:rsid w:val="006B01D5"/>
    <w:rPr>
      <w:rFonts w:eastAsia="Times New Roman"/>
      <w:szCs w:val="24"/>
      <w:lang w:eastAsia="en-US"/>
    </w:rPr>
  </w:style>
  <w:style w:type="paragraph" w:customStyle="1" w:styleId="23">
    <w:name w:val="正文2"/>
    <w:rsid w:val="00B57935"/>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49123">
      <w:bodyDiv w:val="1"/>
      <w:marLeft w:val="0"/>
      <w:marRight w:val="0"/>
      <w:marTop w:val="0"/>
      <w:marBottom w:val="0"/>
      <w:divBdr>
        <w:top w:val="none" w:sz="0" w:space="0" w:color="auto"/>
        <w:left w:val="none" w:sz="0" w:space="0" w:color="auto"/>
        <w:bottom w:val="none" w:sz="0" w:space="0" w:color="auto"/>
        <w:right w:val="none" w:sz="0" w:space="0" w:color="auto"/>
      </w:divBdr>
    </w:div>
    <w:div w:id="346181604">
      <w:bodyDiv w:val="1"/>
      <w:marLeft w:val="0"/>
      <w:marRight w:val="0"/>
      <w:marTop w:val="0"/>
      <w:marBottom w:val="0"/>
      <w:divBdr>
        <w:top w:val="none" w:sz="0" w:space="0" w:color="auto"/>
        <w:left w:val="none" w:sz="0" w:space="0" w:color="auto"/>
        <w:bottom w:val="none" w:sz="0" w:space="0" w:color="auto"/>
        <w:right w:val="none" w:sz="0" w:space="0" w:color="auto"/>
      </w:divBdr>
    </w:div>
    <w:div w:id="361981779">
      <w:bodyDiv w:val="1"/>
      <w:marLeft w:val="0"/>
      <w:marRight w:val="0"/>
      <w:marTop w:val="0"/>
      <w:marBottom w:val="0"/>
      <w:divBdr>
        <w:top w:val="none" w:sz="0" w:space="0" w:color="auto"/>
        <w:left w:val="none" w:sz="0" w:space="0" w:color="auto"/>
        <w:bottom w:val="none" w:sz="0" w:space="0" w:color="auto"/>
        <w:right w:val="none" w:sz="0" w:space="0" w:color="auto"/>
      </w:divBdr>
    </w:div>
    <w:div w:id="525484696">
      <w:bodyDiv w:val="1"/>
      <w:marLeft w:val="0"/>
      <w:marRight w:val="0"/>
      <w:marTop w:val="0"/>
      <w:marBottom w:val="0"/>
      <w:divBdr>
        <w:top w:val="none" w:sz="0" w:space="0" w:color="auto"/>
        <w:left w:val="none" w:sz="0" w:space="0" w:color="auto"/>
        <w:bottom w:val="none" w:sz="0" w:space="0" w:color="auto"/>
        <w:right w:val="none" w:sz="0" w:space="0" w:color="auto"/>
      </w:divBdr>
    </w:div>
    <w:div w:id="815146353">
      <w:bodyDiv w:val="1"/>
      <w:marLeft w:val="0"/>
      <w:marRight w:val="0"/>
      <w:marTop w:val="0"/>
      <w:marBottom w:val="0"/>
      <w:divBdr>
        <w:top w:val="none" w:sz="0" w:space="0" w:color="auto"/>
        <w:left w:val="none" w:sz="0" w:space="0" w:color="auto"/>
        <w:bottom w:val="none" w:sz="0" w:space="0" w:color="auto"/>
        <w:right w:val="none" w:sz="0" w:space="0" w:color="auto"/>
      </w:divBdr>
      <w:divsChild>
        <w:div w:id="1781148736">
          <w:marLeft w:val="0"/>
          <w:marRight w:val="0"/>
          <w:marTop w:val="0"/>
          <w:marBottom w:val="0"/>
          <w:divBdr>
            <w:top w:val="none" w:sz="0" w:space="0" w:color="auto"/>
            <w:left w:val="none" w:sz="0" w:space="0" w:color="auto"/>
            <w:bottom w:val="none" w:sz="0" w:space="0" w:color="auto"/>
            <w:right w:val="none" w:sz="0" w:space="0" w:color="auto"/>
          </w:divBdr>
          <w:divsChild>
            <w:div w:id="703292322">
              <w:marLeft w:val="0"/>
              <w:marRight w:val="0"/>
              <w:marTop w:val="0"/>
              <w:marBottom w:val="0"/>
              <w:divBdr>
                <w:top w:val="single" w:sz="6" w:space="0" w:color="4395FF"/>
                <w:left w:val="single" w:sz="6" w:space="0" w:color="4395FF"/>
                <w:bottom w:val="single" w:sz="6" w:space="0" w:color="4395FF"/>
                <w:right w:val="single" w:sz="6" w:space="0" w:color="4395FF"/>
              </w:divBdr>
              <w:divsChild>
                <w:div w:id="710886746">
                  <w:marLeft w:val="0"/>
                  <w:marRight w:val="0"/>
                  <w:marTop w:val="0"/>
                  <w:marBottom w:val="0"/>
                  <w:divBdr>
                    <w:top w:val="none" w:sz="0" w:space="0" w:color="auto"/>
                    <w:left w:val="none" w:sz="0" w:space="0" w:color="auto"/>
                    <w:bottom w:val="none" w:sz="0" w:space="0" w:color="auto"/>
                    <w:right w:val="none" w:sz="0" w:space="0" w:color="auto"/>
                  </w:divBdr>
                  <w:divsChild>
                    <w:div w:id="1799452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12708032">
          <w:marLeft w:val="0"/>
          <w:marRight w:val="0"/>
          <w:marTop w:val="0"/>
          <w:marBottom w:val="0"/>
          <w:divBdr>
            <w:top w:val="none" w:sz="0" w:space="0" w:color="auto"/>
            <w:left w:val="none" w:sz="0" w:space="0" w:color="auto"/>
            <w:bottom w:val="none" w:sz="0" w:space="0" w:color="auto"/>
            <w:right w:val="none" w:sz="0" w:space="0" w:color="auto"/>
          </w:divBdr>
          <w:divsChild>
            <w:div w:id="1519388833">
              <w:marLeft w:val="0"/>
              <w:marRight w:val="0"/>
              <w:marTop w:val="0"/>
              <w:marBottom w:val="0"/>
              <w:divBdr>
                <w:top w:val="none" w:sz="0" w:space="0" w:color="auto"/>
                <w:left w:val="none" w:sz="0" w:space="0" w:color="auto"/>
                <w:bottom w:val="none" w:sz="0" w:space="0" w:color="auto"/>
                <w:right w:val="none" w:sz="0" w:space="0" w:color="auto"/>
              </w:divBdr>
              <w:divsChild>
                <w:div w:id="729226381">
                  <w:marLeft w:val="0"/>
                  <w:marRight w:val="0"/>
                  <w:marTop w:val="0"/>
                  <w:marBottom w:val="0"/>
                  <w:divBdr>
                    <w:top w:val="none" w:sz="0" w:space="0" w:color="auto"/>
                    <w:left w:val="none" w:sz="0" w:space="0" w:color="auto"/>
                    <w:bottom w:val="none" w:sz="0" w:space="0" w:color="auto"/>
                    <w:right w:val="none" w:sz="0" w:space="0" w:color="auto"/>
                  </w:divBdr>
                  <w:divsChild>
                    <w:div w:id="62095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062878">
      <w:bodyDiv w:val="1"/>
      <w:marLeft w:val="0"/>
      <w:marRight w:val="0"/>
      <w:marTop w:val="0"/>
      <w:marBottom w:val="0"/>
      <w:divBdr>
        <w:top w:val="none" w:sz="0" w:space="0" w:color="auto"/>
        <w:left w:val="none" w:sz="0" w:space="0" w:color="auto"/>
        <w:bottom w:val="none" w:sz="0" w:space="0" w:color="auto"/>
        <w:right w:val="none" w:sz="0" w:space="0" w:color="auto"/>
      </w:divBdr>
      <w:divsChild>
        <w:div w:id="1315838149">
          <w:marLeft w:val="1166"/>
          <w:marRight w:val="0"/>
          <w:marTop w:val="0"/>
          <w:marBottom w:val="0"/>
          <w:divBdr>
            <w:top w:val="none" w:sz="0" w:space="0" w:color="auto"/>
            <w:left w:val="none" w:sz="0" w:space="0" w:color="auto"/>
            <w:bottom w:val="none" w:sz="0" w:space="0" w:color="auto"/>
            <w:right w:val="none" w:sz="0" w:space="0" w:color="auto"/>
          </w:divBdr>
        </w:div>
        <w:div w:id="1473598886">
          <w:marLeft w:val="1166"/>
          <w:marRight w:val="0"/>
          <w:marTop w:val="0"/>
          <w:marBottom w:val="0"/>
          <w:divBdr>
            <w:top w:val="none" w:sz="0" w:space="0" w:color="auto"/>
            <w:left w:val="none" w:sz="0" w:space="0" w:color="auto"/>
            <w:bottom w:val="none" w:sz="0" w:space="0" w:color="auto"/>
            <w:right w:val="none" w:sz="0" w:space="0" w:color="auto"/>
          </w:divBdr>
        </w:div>
        <w:div w:id="1923371939">
          <w:marLeft w:val="1166"/>
          <w:marRight w:val="0"/>
          <w:marTop w:val="0"/>
          <w:marBottom w:val="0"/>
          <w:divBdr>
            <w:top w:val="none" w:sz="0" w:space="0" w:color="auto"/>
            <w:left w:val="none" w:sz="0" w:space="0" w:color="auto"/>
            <w:bottom w:val="none" w:sz="0" w:space="0" w:color="auto"/>
            <w:right w:val="none" w:sz="0" w:space="0" w:color="auto"/>
          </w:divBdr>
        </w:div>
      </w:divsChild>
    </w:div>
    <w:div w:id="931360419">
      <w:bodyDiv w:val="1"/>
      <w:marLeft w:val="0"/>
      <w:marRight w:val="0"/>
      <w:marTop w:val="0"/>
      <w:marBottom w:val="0"/>
      <w:divBdr>
        <w:top w:val="none" w:sz="0" w:space="0" w:color="auto"/>
        <w:left w:val="none" w:sz="0" w:space="0" w:color="auto"/>
        <w:bottom w:val="none" w:sz="0" w:space="0" w:color="auto"/>
        <w:right w:val="none" w:sz="0" w:space="0" w:color="auto"/>
      </w:divBdr>
    </w:div>
    <w:div w:id="1002242190">
      <w:bodyDiv w:val="1"/>
      <w:marLeft w:val="0"/>
      <w:marRight w:val="0"/>
      <w:marTop w:val="0"/>
      <w:marBottom w:val="0"/>
      <w:divBdr>
        <w:top w:val="none" w:sz="0" w:space="0" w:color="auto"/>
        <w:left w:val="none" w:sz="0" w:space="0" w:color="auto"/>
        <w:bottom w:val="none" w:sz="0" w:space="0" w:color="auto"/>
        <w:right w:val="none" w:sz="0" w:space="0" w:color="auto"/>
      </w:divBdr>
    </w:div>
    <w:div w:id="1113403702">
      <w:bodyDiv w:val="1"/>
      <w:marLeft w:val="0"/>
      <w:marRight w:val="0"/>
      <w:marTop w:val="0"/>
      <w:marBottom w:val="0"/>
      <w:divBdr>
        <w:top w:val="none" w:sz="0" w:space="0" w:color="auto"/>
        <w:left w:val="none" w:sz="0" w:space="0" w:color="auto"/>
        <w:bottom w:val="none" w:sz="0" w:space="0" w:color="auto"/>
        <w:right w:val="none" w:sz="0" w:space="0" w:color="auto"/>
      </w:divBdr>
    </w:div>
    <w:div w:id="1115948223">
      <w:bodyDiv w:val="1"/>
      <w:marLeft w:val="0"/>
      <w:marRight w:val="0"/>
      <w:marTop w:val="0"/>
      <w:marBottom w:val="0"/>
      <w:divBdr>
        <w:top w:val="none" w:sz="0" w:space="0" w:color="auto"/>
        <w:left w:val="none" w:sz="0" w:space="0" w:color="auto"/>
        <w:bottom w:val="none" w:sz="0" w:space="0" w:color="auto"/>
        <w:right w:val="none" w:sz="0" w:space="0" w:color="auto"/>
      </w:divBdr>
    </w:div>
    <w:div w:id="1186940750">
      <w:bodyDiv w:val="1"/>
      <w:marLeft w:val="0"/>
      <w:marRight w:val="0"/>
      <w:marTop w:val="0"/>
      <w:marBottom w:val="0"/>
      <w:divBdr>
        <w:top w:val="none" w:sz="0" w:space="0" w:color="auto"/>
        <w:left w:val="none" w:sz="0" w:space="0" w:color="auto"/>
        <w:bottom w:val="none" w:sz="0" w:space="0" w:color="auto"/>
        <w:right w:val="none" w:sz="0" w:space="0" w:color="auto"/>
      </w:divBdr>
    </w:div>
    <w:div w:id="1293944449">
      <w:bodyDiv w:val="1"/>
      <w:marLeft w:val="0"/>
      <w:marRight w:val="0"/>
      <w:marTop w:val="0"/>
      <w:marBottom w:val="0"/>
      <w:divBdr>
        <w:top w:val="none" w:sz="0" w:space="0" w:color="auto"/>
        <w:left w:val="none" w:sz="0" w:space="0" w:color="auto"/>
        <w:bottom w:val="none" w:sz="0" w:space="0" w:color="auto"/>
        <w:right w:val="none" w:sz="0" w:space="0" w:color="auto"/>
      </w:divBdr>
    </w:div>
    <w:div w:id="1379283431">
      <w:bodyDiv w:val="1"/>
      <w:marLeft w:val="0"/>
      <w:marRight w:val="0"/>
      <w:marTop w:val="0"/>
      <w:marBottom w:val="0"/>
      <w:divBdr>
        <w:top w:val="none" w:sz="0" w:space="0" w:color="auto"/>
        <w:left w:val="none" w:sz="0" w:space="0" w:color="auto"/>
        <w:bottom w:val="none" w:sz="0" w:space="0" w:color="auto"/>
        <w:right w:val="none" w:sz="0" w:space="0" w:color="auto"/>
      </w:divBdr>
    </w:div>
    <w:div w:id="1417248629">
      <w:bodyDiv w:val="1"/>
      <w:marLeft w:val="0"/>
      <w:marRight w:val="0"/>
      <w:marTop w:val="0"/>
      <w:marBottom w:val="0"/>
      <w:divBdr>
        <w:top w:val="none" w:sz="0" w:space="0" w:color="auto"/>
        <w:left w:val="none" w:sz="0" w:space="0" w:color="auto"/>
        <w:bottom w:val="none" w:sz="0" w:space="0" w:color="auto"/>
        <w:right w:val="none" w:sz="0" w:space="0" w:color="auto"/>
      </w:divBdr>
    </w:div>
    <w:div w:id="1420642806">
      <w:bodyDiv w:val="1"/>
      <w:marLeft w:val="0"/>
      <w:marRight w:val="0"/>
      <w:marTop w:val="0"/>
      <w:marBottom w:val="0"/>
      <w:divBdr>
        <w:top w:val="none" w:sz="0" w:space="0" w:color="auto"/>
        <w:left w:val="none" w:sz="0" w:space="0" w:color="auto"/>
        <w:bottom w:val="none" w:sz="0" w:space="0" w:color="auto"/>
        <w:right w:val="none" w:sz="0" w:space="0" w:color="auto"/>
      </w:divBdr>
      <w:divsChild>
        <w:div w:id="2086604561">
          <w:marLeft w:val="0"/>
          <w:marRight w:val="0"/>
          <w:marTop w:val="0"/>
          <w:marBottom w:val="0"/>
          <w:divBdr>
            <w:top w:val="none" w:sz="0" w:space="0" w:color="auto"/>
            <w:left w:val="none" w:sz="0" w:space="0" w:color="auto"/>
            <w:bottom w:val="none" w:sz="0" w:space="0" w:color="auto"/>
            <w:right w:val="none" w:sz="0" w:space="0" w:color="auto"/>
          </w:divBdr>
          <w:divsChild>
            <w:div w:id="981498521">
              <w:marLeft w:val="0"/>
              <w:marRight w:val="0"/>
              <w:marTop w:val="0"/>
              <w:marBottom w:val="0"/>
              <w:divBdr>
                <w:top w:val="single" w:sz="6" w:space="0" w:color="4395FF"/>
                <w:left w:val="single" w:sz="6" w:space="0" w:color="4395FF"/>
                <w:bottom w:val="single" w:sz="6" w:space="0" w:color="4395FF"/>
                <w:right w:val="single" w:sz="6" w:space="0" w:color="4395FF"/>
              </w:divBdr>
              <w:divsChild>
                <w:div w:id="811485704">
                  <w:marLeft w:val="0"/>
                  <w:marRight w:val="0"/>
                  <w:marTop w:val="0"/>
                  <w:marBottom w:val="0"/>
                  <w:divBdr>
                    <w:top w:val="none" w:sz="0" w:space="0" w:color="auto"/>
                    <w:left w:val="none" w:sz="0" w:space="0" w:color="auto"/>
                    <w:bottom w:val="none" w:sz="0" w:space="0" w:color="auto"/>
                    <w:right w:val="none" w:sz="0" w:space="0" w:color="auto"/>
                  </w:divBdr>
                  <w:divsChild>
                    <w:div w:id="17750497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54140641">
          <w:marLeft w:val="0"/>
          <w:marRight w:val="0"/>
          <w:marTop w:val="0"/>
          <w:marBottom w:val="0"/>
          <w:divBdr>
            <w:top w:val="none" w:sz="0" w:space="0" w:color="auto"/>
            <w:left w:val="none" w:sz="0" w:space="0" w:color="auto"/>
            <w:bottom w:val="none" w:sz="0" w:space="0" w:color="auto"/>
            <w:right w:val="none" w:sz="0" w:space="0" w:color="auto"/>
          </w:divBdr>
          <w:divsChild>
            <w:div w:id="720978420">
              <w:marLeft w:val="0"/>
              <w:marRight w:val="0"/>
              <w:marTop w:val="0"/>
              <w:marBottom w:val="0"/>
              <w:divBdr>
                <w:top w:val="none" w:sz="0" w:space="0" w:color="auto"/>
                <w:left w:val="none" w:sz="0" w:space="0" w:color="auto"/>
                <w:bottom w:val="none" w:sz="0" w:space="0" w:color="auto"/>
                <w:right w:val="none" w:sz="0" w:space="0" w:color="auto"/>
              </w:divBdr>
              <w:divsChild>
                <w:div w:id="82531275">
                  <w:marLeft w:val="0"/>
                  <w:marRight w:val="0"/>
                  <w:marTop w:val="0"/>
                  <w:marBottom w:val="0"/>
                  <w:divBdr>
                    <w:top w:val="none" w:sz="0" w:space="0" w:color="auto"/>
                    <w:left w:val="none" w:sz="0" w:space="0" w:color="auto"/>
                    <w:bottom w:val="none" w:sz="0" w:space="0" w:color="auto"/>
                    <w:right w:val="none" w:sz="0" w:space="0" w:color="auto"/>
                  </w:divBdr>
                  <w:divsChild>
                    <w:div w:id="51014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582052">
      <w:bodyDiv w:val="1"/>
      <w:marLeft w:val="0"/>
      <w:marRight w:val="0"/>
      <w:marTop w:val="0"/>
      <w:marBottom w:val="0"/>
      <w:divBdr>
        <w:top w:val="none" w:sz="0" w:space="0" w:color="auto"/>
        <w:left w:val="none" w:sz="0" w:space="0" w:color="auto"/>
        <w:bottom w:val="none" w:sz="0" w:space="0" w:color="auto"/>
        <w:right w:val="none" w:sz="0" w:space="0" w:color="auto"/>
      </w:divBdr>
      <w:divsChild>
        <w:div w:id="24602704">
          <w:marLeft w:val="446"/>
          <w:marRight w:val="0"/>
          <w:marTop w:val="0"/>
          <w:marBottom w:val="120"/>
          <w:divBdr>
            <w:top w:val="none" w:sz="0" w:space="0" w:color="auto"/>
            <w:left w:val="none" w:sz="0" w:space="0" w:color="auto"/>
            <w:bottom w:val="none" w:sz="0" w:space="0" w:color="auto"/>
            <w:right w:val="none" w:sz="0" w:space="0" w:color="auto"/>
          </w:divBdr>
        </w:div>
        <w:div w:id="231700376">
          <w:marLeft w:val="446"/>
          <w:marRight w:val="0"/>
          <w:marTop w:val="0"/>
          <w:marBottom w:val="120"/>
          <w:divBdr>
            <w:top w:val="none" w:sz="0" w:space="0" w:color="auto"/>
            <w:left w:val="none" w:sz="0" w:space="0" w:color="auto"/>
            <w:bottom w:val="none" w:sz="0" w:space="0" w:color="auto"/>
            <w:right w:val="none" w:sz="0" w:space="0" w:color="auto"/>
          </w:divBdr>
        </w:div>
        <w:div w:id="1899049376">
          <w:marLeft w:val="446"/>
          <w:marRight w:val="0"/>
          <w:marTop w:val="0"/>
          <w:marBottom w:val="120"/>
          <w:divBdr>
            <w:top w:val="none" w:sz="0" w:space="0" w:color="auto"/>
            <w:left w:val="none" w:sz="0" w:space="0" w:color="auto"/>
            <w:bottom w:val="none" w:sz="0" w:space="0" w:color="auto"/>
            <w:right w:val="none" w:sz="0" w:space="0" w:color="auto"/>
          </w:divBdr>
        </w:div>
        <w:div w:id="120728471">
          <w:marLeft w:val="446"/>
          <w:marRight w:val="0"/>
          <w:marTop w:val="0"/>
          <w:marBottom w:val="120"/>
          <w:divBdr>
            <w:top w:val="none" w:sz="0" w:space="0" w:color="auto"/>
            <w:left w:val="none" w:sz="0" w:space="0" w:color="auto"/>
            <w:bottom w:val="none" w:sz="0" w:space="0" w:color="auto"/>
            <w:right w:val="none" w:sz="0" w:space="0" w:color="auto"/>
          </w:divBdr>
        </w:div>
        <w:div w:id="677194070">
          <w:marLeft w:val="446"/>
          <w:marRight w:val="0"/>
          <w:marTop w:val="0"/>
          <w:marBottom w:val="120"/>
          <w:divBdr>
            <w:top w:val="none" w:sz="0" w:space="0" w:color="auto"/>
            <w:left w:val="none" w:sz="0" w:space="0" w:color="auto"/>
            <w:bottom w:val="none" w:sz="0" w:space="0" w:color="auto"/>
            <w:right w:val="none" w:sz="0" w:space="0" w:color="auto"/>
          </w:divBdr>
        </w:div>
      </w:divsChild>
    </w:div>
    <w:div w:id="1461455743">
      <w:bodyDiv w:val="1"/>
      <w:marLeft w:val="0"/>
      <w:marRight w:val="0"/>
      <w:marTop w:val="0"/>
      <w:marBottom w:val="0"/>
      <w:divBdr>
        <w:top w:val="none" w:sz="0" w:space="0" w:color="auto"/>
        <w:left w:val="none" w:sz="0" w:space="0" w:color="auto"/>
        <w:bottom w:val="none" w:sz="0" w:space="0" w:color="auto"/>
        <w:right w:val="none" w:sz="0" w:space="0" w:color="auto"/>
      </w:divBdr>
    </w:div>
    <w:div w:id="1528566284">
      <w:bodyDiv w:val="1"/>
      <w:marLeft w:val="0"/>
      <w:marRight w:val="0"/>
      <w:marTop w:val="0"/>
      <w:marBottom w:val="0"/>
      <w:divBdr>
        <w:top w:val="none" w:sz="0" w:space="0" w:color="auto"/>
        <w:left w:val="none" w:sz="0" w:space="0" w:color="auto"/>
        <w:bottom w:val="none" w:sz="0" w:space="0" w:color="auto"/>
        <w:right w:val="none" w:sz="0" w:space="0" w:color="auto"/>
      </w:divBdr>
    </w:div>
    <w:div w:id="1542282260">
      <w:bodyDiv w:val="1"/>
      <w:marLeft w:val="0"/>
      <w:marRight w:val="0"/>
      <w:marTop w:val="0"/>
      <w:marBottom w:val="0"/>
      <w:divBdr>
        <w:top w:val="none" w:sz="0" w:space="0" w:color="auto"/>
        <w:left w:val="none" w:sz="0" w:space="0" w:color="auto"/>
        <w:bottom w:val="none" w:sz="0" w:space="0" w:color="auto"/>
        <w:right w:val="none" w:sz="0" w:space="0" w:color="auto"/>
      </w:divBdr>
    </w:div>
    <w:div w:id="1557663156">
      <w:bodyDiv w:val="1"/>
      <w:marLeft w:val="0"/>
      <w:marRight w:val="0"/>
      <w:marTop w:val="0"/>
      <w:marBottom w:val="0"/>
      <w:divBdr>
        <w:top w:val="none" w:sz="0" w:space="0" w:color="auto"/>
        <w:left w:val="none" w:sz="0" w:space="0" w:color="auto"/>
        <w:bottom w:val="none" w:sz="0" w:space="0" w:color="auto"/>
        <w:right w:val="none" w:sz="0" w:space="0" w:color="auto"/>
      </w:divBdr>
    </w:div>
    <w:div w:id="1558467726">
      <w:bodyDiv w:val="1"/>
      <w:marLeft w:val="0"/>
      <w:marRight w:val="0"/>
      <w:marTop w:val="0"/>
      <w:marBottom w:val="0"/>
      <w:divBdr>
        <w:top w:val="none" w:sz="0" w:space="0" w:color="auto"/>
        <w:left w:val="none" w:sz="0" w:space="0" w:color="auto"/>
        <w:bottom w:val="none" w:sz="0" w:space="0" w:color="auto"/>
        <w:right w:val="none" w:sz="0" w:space="0" w:color="auto"/>
      </w:divBdr>
    </w:div>
    <w:div w:id="1627927608">
      <w:bodyDiv w:val="1"/>
      <w:marLeft w:val="0"/>
      <w:marRight w:val="0"/>
      <w:marTop w:val="0"/>
      <w:marBottom w:val="0"/>
      <w:divBdr>
        <w:top w:val="none" w:sz="0" w:space="0" w:color="auto"/>
        <w:left w:val="none" w:sz="0" w:space="0" w:color="auto"/>
        <w:bottom w:val="none" w:sz="0" w:space="0" w:color="auto"/>
        <w:right w:val="none" w:sz="0" w:space="0" w:color="auto"/>
      </w:divBdr>
    </w:div>
    <w:div w:id="1643005157">
      <w:bodyDiv w:val="1"/>
      <w:marLeft w:val="0"/>
      <w:marRight w:val="0"/>
      <w:marTop w:val="0"/>
      <w:marBottom w:val="0"/>
      <w:divBdr>
        <w:top w:val="none" w:sz="0" w:space="0" w:color="auto"/>
        <w:left w:val="none" w:sz="0" w:space="0" w:color="auto"/>
        <w:bottom w:val="none" w:sz="0" w:space="0" w:color="auto"/>
        <w:right w:val="none" w:sz="0" w:space="0" w:color="auto"/>
      </w:divBdr>
    </w:div>
    <w:div w:id="1653413445">
      <w:bodyDiv w:val="1"/>
      <w:marLeft w:val="0"/>
      <w:marRight w:val="0"/>
      <w:marTop w:val="0"/>
      <w:marBottom w:val="0"/>
      <w:divBdr>
        <w:top w:val="none" w:sz="0" w:space="0" w:color="auto"/>
        <w:left w:val="none" w:sz="0" w:space="0" w:color="auto"/>
        <w:bottom w:val="none" w:sz="0" w:space="0" w:color="auto"/>
        <w:right w:val="none" w:sz="0" w:space="0" w:color="auto"/>
      </w:divBdr>
    </w:div>
    <w:div w:id="1746108270">
      <w:bodyDiv w:val="1"/>
      <w:marLeft w:val="0"/>
      <w:marRight w:val="0"/>
      <w:marTop w:val="0"/>
      <w:marBottom w:val="0"/>
      <w:divBdr>
        <w:top w:val="none" w:sz="0" w:space="0" w:color="auto"/>
        <w:left w:val="none" w:sz="0" w:space="0" w:color="auto"/>
        <w:bottom w:val="none" w:sz="0" w:space="0" w:color="auto"/>
        <w:right w:val="none" w:sz="0" w:space="0" w:color="auto"/>
      </w:divBdr>
      <w:divsChild>
        <w:div w:id="963074284">
          <w:marLeft w:val="0"/>
          <w:marRight w:val="0"/>
          <w:marTop w:val="0"/>
          <w:marBottom w:val="0"/>
          <w:divBdr>
            <w:top w:val="none" w:sz="0" w:space="0" w:color="auto"/>
            <w:left w:val="none" w:sz="0" w:space="0" w:color="auto"/>
            <w:bottom w:val="none" w:sz="0" w:space="0" w:color="auto"/>
            <w:right w:val="none" w:sz="0" w:space="0" w:color="auto"/>
          </w:divBdr>
          <w:divsChild>
            <w:div w:id="1333264899">
              <w:marLeft w:val="0"/>
              <w:marRight w:val="0"/>
              <w:marTop w:val="0"/>
              <w:marBottom w:val="0"/>
              <w:divBdr>
                <w:top w:val="none" w:sz="0" w:space="0" w:color="auto"/>
                <w:left w:val="none" w:sz="0" w:space="0" w:color="auto"/>
                <w:bottom w:val="none" w:sz="0" w:space="0" w:color="auto"/>
                <w:right w:val="none" w:sz="0" w:space="0" w:color="auto"/>
              </w:divBdr>
              <w:divsChild>
                <w:div w:id="1139347706">
                  <w:marLeft w:val="0"/>
                  <w:marRight w:val="0"/>
                  <w:marTop w:val="0"/>
                  <w:marBottom w:val="0"/>
                  <w:divBdr>
                    <w:top w:val="none" w:sz="0" w:space="0" w:color="auto"/>
                    <w:left w:val="none" w:sz="0" w:space="0" w:color="auto"/>
                    <w:bottom w:val="none" w:sz="0" w:space="0" w:color="auto"/>
                    <w:right w:val="none" w:sz="0" w:space="0" w:color="auto"/>
                  </w:divBdr>
                  <w:divsChild>
                    <w:div w:id="13237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53224">
          <w:marLeft w:val="0"/>
          <w:marRight w:val="0"/>
          <w:marTop w:val="0"/>
          <w:marBottom w:val="0"/>
          <w:divBdr>
            <w:top w:val="none" w:sz="0" w:space="0" w:color="auto"/>
            <w:left w:val="none" w:sz="0" w:space="0" w:color="auto"/>
            <w:bottom w:val="none" w:sz="0" w:space="0" w:color="auto"/>
            <w:right w:val="none" w:sz="0" w:space="0" w:color="auto"/>
          </w:divBdr>
          <w:divsChild>
            <w:div w:id="1454446220">
              <w:marLeft w:val="0"/>
              <w:marRight w:val="0"/>
              <w:marTop w:val="0"/>
              <w:marBottom w:val="0"/>
              <w:divBdr>
                <w:top w:val="single" w:sz="6" w:space="0" w:color="FFFFFF"/>
                <w:left w:val="single" w:sz="6" w:space="0" w:color="FFFFFF"/>
                <w:bottom w:val="single" w:sz="6" w:space="0" w:color="FFFFFF"/>
                <w:right w:val="single" w:sz="6" w:space="0" w:color="FFFFFF"/>
              </w:divBdr>
              <w:divsChild>
                <w:div w:id="1873036078">
                  <w:marLeft w:val="0"/>
                  <w:marRight w:val="0"/>
                  <w:marTop w:val="0"/>
                  <w:marBottom w:val="0"/>
                  <w:divBdr>
                    <w:top w:val="none" w:sz="0" w:space="0" w:color="auto"/>
                    <w:left w:val="none" w:sz="0" w:space="0" w:color="auto"/>
                    <w:bottom w:val="none" w:sz="0" w:space="0" w:color="auto"/>
                    <w:right w:val="none" w:sz="0" w:space="0" w:color="auto"/>
                  </w:divBdr>
                  <w:divsChild>
                    <w:div w:id="109702467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811293">
      <w:bodyDiv w:val="1"/>
      <w:marLeft w:val="0"/>
      <w:marRight w:val="0"/>
      <w:marTop w:val="0"/>
      <w:marBottom w:val="0"/>
      <w:divBdr>
        <w:top w:val="none" w:sz="0" w:space="0" w:color="auto"/>
        <w:left w:val="none" w:sz="0" w:space="0" w:color="auto"/>
        <w:bottom w:val="none" w:sz="0" w:space="0" w:color="auto"/>
        <w:right w:val="none" w:sz="0" w:space="0" w:color="auto"/>
      </w:divBdr>
      <w:divsChild>
        <w:div w:id="843400393">
          <w:marLeft w:val="0"/>
          <w:marRight w:val="0"/>
          <w:marTop w:val="0"/>
          <w:marBottom w:val="0"/>
          <w:divBdr>
            <w:top w:val="none" w:sz="0" w:space="0" w:color="auto"/>
            <w:left w:val="none" w:sz="0" w:space="0" w:color="auto"/>
            <w:bottom w:val="none" w:sz="0" w:space="0" w:color="auto"/>
            <w:right w:val="none" w:sz="0" w:space="0" w:color="auto"/>
          </w:divBdr>
          <w:divsChild>
            <w:div w:id="2137484514">
              <w:marLeft w:val="0"/>
              <w:marRight w:val="0"/>
              <w:marTop w:val="0"/>
              <w:marBottom w:val="0"/>
              <w:divBdr>
                <w:top w:val="single" w:sz="6" w:space="0" w:color="FFFFFF"/>
                <w:left w:val="single" w:sz="6" w:space="0" w:color="FFFFFF"/>
                <w:bottom w:val="single" w:sz="6" w:space="0" w:color="FFFFFF"/>
                <w:right w:val="single" w:sz="6" w:space="0" w:color="FFFFFF"/>
              </w:divBdr>
              <w:divsChild>
                <w:div w:id="2127380394">
                  <w:marLeft w:val="0"/>
                  <w:marRight w:val="0"/>
                  <w:marTop w:val="0"/>
                  <w:marBottom w:val="0"/>
                  <w:divBdr>
                    <w:top w:val="none" w:sz="0" w:space="0" w:color="auto"/>
                    <w:left w:val="none" w:sz="0" w:space="0" w:color="auto"/>
                    <w:bottom w:val="none" w:sz="0" w:space="0" w:color="auto"/>
                    <w:right w:val="none" w:sz="0" w:space="0" w:color="auto"/>
                  </w:divBdr>
                  <w:divsChild>
                    <w:div w:id="1652055103">
                      <w:marLeft w:val="0"/>
                      <w:marRight w:val="525"/>
                      <w:marTop w:val="0"/>
                      <w:marBottom w:val="0"/>
                      <w:divBdr>
                        <w:top w:val="none" w:sz="0" w:space="0" w:color="auto"/>
                        <w:left w:val="none" w:sz="0" w:space="0" w:color="auto"/>
                        <w:bottom w:val="none" w:sz="0" w:space="0" w:color="auto"/>
                        <w:right w:val="none" w:sz="0" w:space="0" w:color="auto"/>
                      </w:divBdr>
                      <w:divsChild>
                        <w:div w:id="204108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868744">
          <w:marLeft w:val="0"/>
          <w:marRight w:val="0"/>
          <w:marTop w:val="0"/>
          <w:marBottom w:val="0"/>
          <w:divBdr>
            <w:top w:val="none" w:sz="0" w:space="0" w:color="auto"/>
            <w:left w:val="none" w:sz="0" w:space="0" w:color="auto"/>
            <w:bottom w:val="none" w:sz="0" w:space="0" w:color="auto"/>
            <w:right w:val="none" w:sz="0" w:space="0" w:color="auto"/>
          </w:divBdr>
          <w:divsChild>
            <w:div w:id="271668100">
              <w:marLeft w:val="0"/>
              <w:marRight w:val="0"/>
              <w:marTop w:val="0"/>
              <w:marBottom w:val="0"/>
              <w:divBdr>
                <w:top w:val="none" w:sz="0" w:space="0" w:color="auto"/>
                <w:left w:val="none" w:sz="0" w:space="0" w:color="auto"/>
                <w:bottom w:val="none" w:sz="0" w:space="0" w:color="auto"/>
                <w:right w:val="none" w:sz="0" w:space="0" w:color="auto"/>
              </w:divBdr>
              <w:divsChild>
                <w:div w:id="717556587">
                  <w:marLeft w:val="0"/>
                  <w:marRight w:val="0"/>
                  <w:marTop w:val="0"/>
                  <w:marBottom w:val="0"/>
                  <w:divBdr>
                    <w:top w:val="none" w:sz="0" w:space="0" w:color="auto"/>
                    <w:left w:val="none" w:sz="0" w:space="0" w:color="auto"/>
                    <w:bottom w:val="none" w:sz="0" w:space="0" w:color="auto"/>
                    <w:right w:val="none" w:sz="0" w:space="0" w:color="auto"/>
                  </w:divBdr>
                  <w:divsChild>
                    <w:div w:id="156861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907753">
      <w:bodyDiv w:val="1"/>
      <w:marLeft w:val="0"/>
      <w:marRight w:val="0"/>
      <w:marTop w:val="0"/>
      <w:marBottom w:val="0"/>
      <w:divBdr>
        <w:top w:val="none" w:sz="0" w:space="0" w:color="auto"/>
        <w:left w:val="none" w:sz="0" w:space="0" w:color="auto"/>
        <w:bottom w:val="none" w:sz="0" w:space="0" w:color="auto"/>
        <w:right w:val="none" w:sz="0" w:space="0" w:color="auto"/>
      </w:divBdr>
    </w:div>
    <w:div w:id="1846163739">
      <w:bodyDiv w:val="1"/>
      <w:marLeft w:val="0"/>
      <w:marRight w:val="0"/>
      <w:marTop w:val="0"/>
      <w:marBottom w:val="0"/>
      <w:divBdr>
        <w:top w:val="none" w:sz="0" w:space="0" w:color="auto"/>
        <w:left w:val="none" w:sz="0" w:space="0" w:color="auto"/>
        <w:bottom w:val="none" w:sz="0" w:space="0" w:color="auto"/>
        <w:right w:val="none" w:sz="0" w:space="0" w:color="auto"/>
      </w:divBdr>
    </w:div>
    <w:div w:id="1896117215">
      <w:bodyDiv w:val="1"/>
      <w:marLeft w:val="0"/>
      <w:marRight w:val="0"/>
      <w:marTop w:val="0"/>
      <w:marBottom w:val="0"/>
      <w:divBdr>
        <w:top w:val="none" w:sz="0" w:space="0" w:color="auto"/>
        <w:left w:val="none" w:sz="0" w:space="0" w:color="auto"/>
        <w:bottom w:val="none" w:sz="0" w:space="0" w:color="auto"/>
        <w:right w:val="none" w:sz="0" w:space="0" w:color="auto"/>
      </w:divBdr>
      <w:divsChild>
        <w:div w:id="1475296328">
          <w:marLeft w:val="1166"/>
          <w:marRight w:val="0"/>
          <w:marTop w:val="20"/>
          <w:marBottom w:val="0"/>
          <w:divBdr>
            <w:top w:val="none" w:sz="0" w:space="0" w:color="auto"/>
            <w:left w:val="none" w:sz="0" w:space="0" w:color="auto"/>
            <w:bottom w:val="none" w:sz="0" w:space="0" w:color="auto"/>
            <w:right w:val="none" w:sz="0" w:space="0" w:color="auto"/>
          </w:divBdr>
        </w:div>
        <w:div w:id="670570059">
          <w:marLeft w:val="1886"/>
          <w:marRight w:val="0"/>
          <w:marTop w:val="20"/>
          <w:marBottom w:val="0"/>
          <w:divBdr>
            <w:top w:val="none" w:sz="0" w:space="0" w:color="auto"/>
            <w:left w:val="none" w:sz="0" w:space="0" w:color="auto"/>
            <w:bottom w:val="none" w:sz="0" w:space="0" w:color="auto"/>
            <w:right w:val="none" w:sz="0" w:space="0" w:color="auto"/>
          </w:divBdr>
        </w:div>
        <w:div w:id="990912175">
          <w:marLeft w:val="1886"/>
          <w:marRight w:val="0"/>
          <w:marTop w:val="20"/>
          <w:marBottom w:val="0"/>
          <w:divBdr>
            <w:top w:val="none" w:sz="0" w:space="0" w:color="auto"/>
            <w:left w:val="none" w:sz="0" w:space="0" w:color="auto"/>
            <w:bottom w:val="none" w:sz="0" w:space="0" w:color="auto"/>
            <w:right w:val="none" w:sz="0" w:space="0" w:color="auto"/>
          </w:divBdr>
        </w:div>
        <w:div w:id="1309092272">
          <w:marLeft w:val="1886"/>
          <w:marRight w:val="0"/>
          <w:marTop w:val="20"/>
          <w:marBottom w:val="0"/>
          <w:divBdr>
            <w:top w:val="none" w:sz="0" w:space="0" w:color="auto"/>
            <w:left w:val="none" w:sz="0" w:space="0" w:color="auto"/>
            <w:bottom w:val="none" w:sz="0" w:space="0" w:color="auto"/>
            <w:right w:val="none" w:sz="0" w:space="0" w:color="auto"/>
          </w:divBdr>
        </w:div>
        <w:div w:id="636616940">
          <w:marLeft w:val="1886"/>
          <w:marRight w:val="0"/>
          <w:marTop w:val="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61761-9E70-4391-9495-AEE9F6859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AAE9C22-76AC-4130-AF4F-A5314193DFD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21EBFAD-860D-4AF7-A377-D37EA557FB50}">
  <ds:schemaRefs>
    <ds:schemaRef ds:uri="http://schemas.microsoft.com/sharepoint/v3/contenttype/forms"/>
  </ds:schemaRefs>
</ds:datastoreItem>
</file>

<file path=customXml/itemProps5.xml><?xml version="1.0" encoding="utf-8"?>
<ds:datastoreItem xmlns:ds="http://schemas.openxmlformats.org/officeDocument/2006/customXml" ds:itemID="{82F59B52-35D8-4803-9FDB-9CA2D5076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4923</Words>
  <Characters>28062</Characters>
  <Application>Microsoft Office Word</Application>
  <DocSecurity>0</DocSecurity>
  <Lines>233</Lines>
  <Paragraphs>65</Paragraphs>
  <ScaleCrop>false</ScaleCrop>
  <Company>Vivo</Company>
  <LinksUpToDate>false</LinksUpToDate>
  <CharactersWithSpaces>32920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4</cp:revision>
  <cp:lastPrinted>2011-08-03T09:36:00Z</cp:lastPrinted>
  <dcterms:created xsi:type="dcterms:W3CDTF">2023-06-05T12:14:00Z</dcterms:created>
  <dcterms:modified xsi:type="dcterms:W3CDTF">2023-06-05T13:51:00Z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D41BB8ABF596406799994E2A2BE77D9E</vt:lpwstr>
  </property>
  <property fmtid="{D5CDD505-2E9C-101B-9397-08002B2CF9AE}" pid="4" name="ContentTypeId">
    <vt:lpwstr>0x01010057CC4845EE989D469C4AF99498678D58</vt:lpwstr>
  </property>
</Properties>
</file>